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8D2" w:rsidRPr="007E0D98" w:rsidRDefault="00FD38D2" w:rsidP="007F6E85">
      <w:pPr>
        <w:rPr>
          <w:sz w:val="28"/>
          <w:szCs w:val="28"/>
        </w:rPr>
      </w:pPr>
      <w:r>
        <w:rPr>
          <w:sz w:val="28"/>
          <w:szCs w:val="28"/>
        </w:rPr>
        <w:t xml:space="preserve">                                                                </w:t>
      </w:r>
      <w:r w:rsidRPr="007E0D98">
        <w:rPr>
          <w:noProof/>
          <w:lang w:val="ru-RU" w:eastAsia="ru-RU"/>
        </w:rPr>
        <w:drawing>
          <wp:inline distT="0" distB="0" distL="0" distR="0" wp14:anchorId="71ECB96E" wp14:editId="2192B776">
            <wp:extent cx="533400" cy="647700"/>
            <wp:effectExtent l="0" t="0" r="0" b="0"/>
            <wp:docPr id="1" name="Рисунок 1" descr="Vinnytsia_coa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innytsia_coat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7674A1" w:rsidRPr="007E0D98" w:rsidRDefault="007674A1" w:rsidP="007674A1">
      <w:pPr>
        <w:jc w:val="right"/>
        <w:rPr>
          <w:noProof/>
          <w:sz w:val="28"/>
          <w:szCs w:val="28"/>
        </w:rPr>
      </w:pPr>
    </w:p>
    <w:p w:rsidR="007674A1" w:rsidRPr="007E0D98" w:rsidRDefault="00FD38D2" w:rsidP="007674A1">
      <w:pPr>
        <w:jc w:val="center"/>
        <w:rPr>
          <w:b/>
          <w:sz w:val="36"/>
          <w:szCs w:val="36"/>
        </w:rPr>
      </w:pPr>
      <w:r w:rsidRPr="007E0D98">
        <w:rPr>
          <w:b/>
          <w:sz w:val="36"/>
          <w:szCs w:val="36"/>
        </w:rPr>
        <w:t>В</w:t>
      </w:r>
      <w:r w:rsidR="007674A1" w:rsidRPr="007E0D98">
        <w:rPr>
          <w:b/>
          <w:sz w:val="36"/>
          <w:szCs w:val="36"/>
        </w:rPr>
        <w:t>ІННИЦЬКА МІСЬКА РАДА</w:t>
      </w:r>
    </w:p>
    <w:p w:rsidR="007674A1" w:rsidRPr="007E0D98" w:rsidRDefault="007674A1" w:rsidP="007674A1">
      <w:pPr>
        <w:jc w:val="center"/>
        <w:rPr>
          <w:b/>
        </w:rPr>
      </w:pPr>
      <w:r w:rsidRPr="007E0D98">
        <w:rPr>
          <w:b/>
        </w:rPr>
        <w:t>ВИКОНАВЧИЙ КОМІТЕТ</w:t>
      </w:r>
    </w:p>
    <w:p w:rsidR="007674A1" w:rsidRPr="007E0D98" w:rsidRDefault="007674A1" w:rsidP="007674A1">
      <w:pPr>
        <w:spacing w:after="240"/>
        <w:jc w:val="center"/>
        <w:rPr>
          <w:b/>
          <w:sz w:val="48"/>
          <w:szCs w:val="48"/>
        </w:rPr>
      </w:pPr>
      <w:r w:rsidRPr="007E0D98">
        <w:rPr>
          <w:b/>
          <w:sz w:val="48"/>
          <w:szCs w:val="48"/>
        </w:rPr>
        <w:t>РІШЕННЯ</w:t>
      </w:r>
    </w:p>
    <w:p w:rsidR="007674A1" w:rsidRPr="007E0D98" w:rsidRDefault="007674A1" w:rsidP="007674A1">
      <w:r w:rsidRPr="007E0D98">
        <w:t xml:space="preserve">Від </w:t>
      </w:r>
      <w:r w:rsidRPr="007E0D98">
        <w:rPr>
          <w:u w:val="single"/>
        </w:rPr>
        <w:t xml:space="preserve">                                              </w:t>
      </w:r>
      <w:r w:rsidRPr="007E0D98">
        <w:t xml:space="preserve">№_________  </w:t>
      </w:r>
    </w:p>
    <w:p w:rsidR="007674A1" w:rsidRPr="007E0D98" w:rsidRDefault="007674A1" w:rsidP="007674A1">
      <w:r w:rsidRPr="007E0D98">
        <w:tab/>
        <w:t xml:space="preserve">                   м. Вінниця</w:t>
      </w:r>
    </w:p>
    <w:p w:rsidR="00400DCF" w:rsidRPr="007E0D98" w:rsidRDefault="00400DCF" w:rsidP="007F6E85">
      <w:pPr>
        <w:rPr>
          <w:sz w:val="28"/>
          <w:szCs w:val="28"/>
        </w:rPr>
      </w:pPr>
    </w:p>
    <w:p w:rsidR="00400DCF" w:rsidRPr="007E0D98" w:rsidRDefault="00400DCF" w:rsidP="007F6E85">
      <w:pPr>
        <w:rPr>
          <w:sz w:val="2"/>
          <w:szCs w:val="28"/>
        </w:rPr>
      </w:pPr>
    </w:p>
    <w:p w:rsidR="007F6E85" w:rsidRPr="007E0D98" w:rsidRDefault="007F6E85" w:rsidP="00E66CFD">
      <w:pPr>
        <w:spacing w:line="300" w:lineRule="auto"/>
        <w:rPr>
          <w:sz w:val="28"/>
          <w:szCs w:val="28"/>
        </w:rPr>
      </w:pPr>
      <w:r w:rsidRPr="007E0D98">
        <w:rPr>
          <w:sz w:val="28"/>
          <w:szCs w:val="28"/>
        </w:rPr>
        <w:t xml:space="preserve">Про </w:t>
      </w:r>
      <w:proofErr w:type="spellStart"/>
      <w:r w:rsidR="002A0BC8" w:rsidRPr="007E0D98">
        <w:rPr>
          <w:sz w:val="28"/>
          <w:szCs w:val="28"/>
        </w:rPr>
        <w:t>проєкт</w:t>
      </w:r>
      <w:proofErr w:type="spellEnd"/>
      <w:r w:rsidRPr="007E0D98">
        <w:rPr>
          <w:sz w:val="28"/>
          <w:szCs w:val="28"/>
        </w:rPr>
        <w:t xml:space="preserve">  рішення міської ради </w:t>
      </w:r>
    </w:p>
    <w:p w:rsidR="00FB43A5" w:rsidRPr="007E0D98" w:rsidRDefault="00DE7FF4" w:rsidP="00FB43A5">
      <w:pPr>
        <w:spacing w:line="300" w:lineRule="auto"/>
        <w:rPr>
          <w:sz w:val="28"/>
          <w:szCs w:val="28"/>
        </w:rPr>
      </w:pPr>
      <w:r w:rsidRPr="007E0D98">
        <w:rPr>
          <w:sz w:val="28"/>
          <w:szCs w:val="28"/>
        </w:rPr>
        <w:t>"</w:t>
      </w:r>
      <w:r w:rsidR="00FB43A5" w:rsidRPr="007E0D98">
        <w:rPr>
          <w:sz w:val="28"/>
          <w:szCs w:val="28"/>
        </w:rPr>
        <w:t>Про встановлення місцевих</w:t>
      </w:r>
    </w:p>
    <w:p w:rsidR="00FB43A5" w:rsidRPr="007E0D98" w:rsidRDefault="00FB43A5" w:rsidP="00FB43A5">
      <w:pPr>
        <w:spacing w:line="300" w:lineRule="auto"/>
        <w:rPr>
          <w:sz w:val="28"/>
          <w:szCs w:val="28"/>
        </w:rPr>
      </w:pPr>
      <w:r w:rsidRPr="007E0D98">
        <w:rPr>
          <w:sz w:val="28"/>
          <w:szCs w:val="28"/>
        </w:rPr>
        <w:t xml:space="preserve">податків і зборів на території </w:t>
      </w:r>
    </w:p>
    <w:p w:rsidR="00FB43A5" w:rsidRPr="007E0D98" w:rsidRDefault="00FB43A5" w:rsidP="00FB43A5">
      <w:pPr>
        <w:spacing w:line="300" w:lineRule="auto"/>
        <w:rPr>
          <w:sz w:val="28"/>
          <w:szCs w:val="28"/>
        </w:rPr>
      </w:pPr>
      <w:r w:rsidRPr="007E0D98">
        <w:rPr>
          <w:sz w:val="28"/>
          <w:szCs w:val="28"/>
        </w:rPr>
        <w:t>Вінницької міської територіальної</w:t>
      </w:r>
    </w:p>
    <w:p w:rsidR="00FB43A5" w:rsidRPr="007E0D98" w:rsidRDefault="00FB43A5" w:rsidP="00FB43A5">
      <w:pPr>
        <w:spacing w:line="300" w:lineRule="auto"/>
        <w:rPr>
          <w:sz w:val="28"/>
          <w:szCs w:val="28"/>
        </w:rPr>
      </w:pPr>
      <w:r w:rsidRPr="007E0D98">
        <w:rPr>
          <w:sz w:val="28"/>
          <w:szCs w:val="28"/>
        </w:rPr>
        <w:t xml:space="preserve"> громади та затвердження Порядків</w:t>
      </w:r>
    </w:p>
    <w:p w:rsidR="00FB43A5" w:rsidRPr="007E0D98" w:rsidRDefault="00FB43A5" w:rsidP="00FB43A5">
      <w:pPr>
        <w:spacing w:line="300" w:lineRule="auto"/>
        <w:rPr>
          <w:sz w:val="28"/>
          <w:szCs w:val="28"/>
        </w:rPr>
      </w:pPr>
      <w:r w:rsidRPr="007E0D98">
        <w:rPr>
          <w:sz w:val="28"/>
          <w:szCs w:val="28"/>
        </w:rPr>
        <w:t xml:space="preserve"> їх справляння"</w:t>
      </w:r>
    </w:p>
    <w:p w:rsidR="00DE7FF4" w:rsidRPr="007E0D98" w:rsidRDefault="00DE7FF4" w:rsidP="00FB43A5">
      <w:pPr>
        <w:spacing w:line="300" w:lineRule="auto"/>
        <w:rPr>
          <w:sz w:val="4"/>
          <w:szCs w:val="28"/>
        </w:rPr>
      </w:pPr>
    </w:p>
    <w:p w:rsidR="007F6E85" w:rsidRPr="007E0D98" w:rsidRDefault="007F6E85" w:rsidP="00E66CFD">
      <w:pPr>
        <w:spacing w:line="300" w:lineRule="auto"/>
        <w:rPr>
          <w:sz w:val="14"/>
          <w:szCs w:val="28"/>
        </w:rPr>
      </w:pPr>
      <w:r w:rsidRPr="007E0D98">
        <w:rPr>
          <w:sz w:val="28"/>
          <w:szCs w:val="28"/>
        </w:rPr>
        <w:tab/>
      </w:r>
    </w:p>
    <w:p w:rsidR="007F6E85" w:rsidRPr="007E0D98" w:rsidRDefault="007F6E85" w:rsidP="00BF1A29">
      <w:pPr>
        <w:spacing w:line="300" w:lineRule="auto"/>
        <w:jc w:val="both"/>
        <w:rPr>
          <w:sz w:val="28"/>
          <w:szCs w:val="28"/>
        </w:rPr>
      </w:pPr>
      <w:r w:rsidRPr="007E0D98">
        <w:rPr>
          <w:sz w:val="28"/>
          <w:szCs w:val="28"/>
        </w:rPr>
        <w:t xml:space="preserve">   </w:t>
      </w:r>
      <w:r w:rsidRPr="007E0D98">
        <w:rPr>
          <w:sz w:val="28"/>
          <w:szCs w:val="28"/>
        </w:rPr>
        <w:tab/>
      </w:r>
      <w:r w:rsidR="00011902" w:rsidRPr="007E0D98">
        <w:rPr>
          <w:color w:val="000000" w:themeColor="text1"/>
          <w:sz w:val="28"/>
          <w:szCs w:val="28"/>
        </w:rPr>
        <w:t>З метою встановлення місцевих податків і зборів</w:t>
      </w:r>
      <w:r w:rsidR="00AC7E9D" w:rsidRPr="007E0D98">
        <w:rPr>
          <w:color w:val="000000" w:themeColor="text1"/>
          <w:sz w:val="28"/>
          <w:szCs w:val="28"/>
        </w:rPr>
        <w:t xml:space="preserve"> на території Вінницької міської територіальної громади </w:t>
      </w:r>
      <w:r w:rsidR="00011902" w:rsidRPr="007E0D98">
        <w:rPr>
          <w:color w:val="000000" w:themeColor="text1"/>
          <w:sz w:val="28"/>
          <w:szCs w:val="28"/>
        </w:rPr>
        <w:t>та керуючись</w:t>
      </w:r>
      <w:r w:rsidR="0010477A" w:rsidRPr="007E0D98">
        <w:rPr>
          <w:sz w:val="28"/>
          <w:szCs w:val="28"/>
        </w:rPr>
        <w:t xml:space="preserve"> п.</w:t>
      </w:r>
      <w:r w:rsidR="007012E7" w:rsidRPr="007E0D98">
        <w:rPr>
          <w:sz w:val="28"/>
          <w:szCs w:val="28"/>
        </w:rPr>
        <w:t xml:space="preserve"> </w:t>
      </w:r>
      <w:r w:rsidR="0010477A" w:rsidRPr="007E0D98">
        <w:rPr>
          <w:sz w:val="28"/>
          <w:szCs w:val="28"/>
        </w:rPr>
        <w:t>1 ч.</w:t>
      </w:r>
      <w:r w:rsidR="007012E7" w:rsidRPr="007E0D98">
        <w:rPr>
          <w:sz w:val="28"/>
          <w:szCs w:val="28"/>
        </w:rPr>
        <w:t xml:space="preserve"> </w:t>
      </w:r>
      <w:r w:rsidR="0010477A" w:rsidRPr="007E0D98">
        <w:rPr>
          <w:sz w:val="28"/>
          <w:szCs w:val="28"/>
        </w:rPr>
        <w:t>2 ст.</w:t>
      </w:r>
      <w:r w:rsidR="007012E7" w:rsidRPr="007E0D98">
        <w:rPr>
          <w:sz w:val="28"/>
          <w:szCs w:val="28"/>
        </w:rPr>
        <w:t xml:space="preserve"> </w:t>
      </w:r>
      <w:r w:rsidR="0010477A" w:rsidRPr="007E0D98">
        <w:rPr>
          <w:sz w:val="28"/>
          <w:szCs w:val="28"/>
        </w:rPr>
        <w:t>52 та ч.</w:t>
      </w:r>
      <w:r w:rsidR="007012E7" w:rsidRPr="007E0D98">
        <w:rPr>
          <w:sz w:val="28"/>
          <w:szCs w:val="28"/>
        </w:rPr>
        <w:t xml:space="preserve"> </w:t>
      </w:r>
      <w:r w:rsidR="0010477A" w:rsidRPr="007E0D98">
        <w:rPr>
          <w:sz w:val="28"/>
          <w:szCs w:val="28"/>
        </w:rPr>
        <w:t>6 ст.</w:t>
      </w:r>
      <w:r w:rsidR="007012E7" w:rsidRPr="007E0D98">
        <w:rPr>
          <w:sz w:val="28"/>
          <w:szCs w:val="28"/>
        </w:rPr>
        <w:t xml:space="preserve"> </w:t>
      </w:r>
      <w:r w:rsidR="0010477A" w:rsidRPr="007E0D98">
        <w:rPr>
          <w:sz w:val="28"/>
          <w:szCs w:val="28"/>
        </w:rPr>
        <w:t xml:space="preserve">59 Закону України «Про місцеве самоврядування в Україні», виконавчий комітет міської ради </w:t>
      </w:r>
    </w:p>
    <w:p w:rsidR="007F6E85" w:rsidRPr="007E0D98" w:rsidRDefault="007F6E85" w:rsidP="00E66CFD">
      <w:pPr>
        <w:spacing w:line="300" w:lineRule="auto"/>
        <w:jc w:val="center"/>
        <w:rPr>
          <w:b/>
          <w:sz w:val="16"/>
          <w:szCs w:val="28"/>
        </w:rPr>
      </w:pPr>
    </w:p>
    <w:p w:rsidR="007F6E85" w:rsidRPr="007E0D98" w:rsidRDefault="00400DCF" w:rsidP="00E66CFD">
      <w:pPr>
        <w:spacing w:line="300" w:lineRule="auto"/>
        <w:jc w:val="center"/>
        <w:rPr>
          <w:b/>
          <w:sz w:val="28"/>
          <w:szCs w:val="28"/>
        </w:rPr>
      </w:pPr>
      <w:r w:rsidRPr="007E0D98">
        <w:rPr>
          <w:b/>
          <w:sz w:val="28"/>
          <w:szCs w:val="28"/>
        </w:rPr>
        <w:t xml:space="preserve">    </w:t>
      </w:r>
      <w:r w:rsidR="007F6E85" w:rsidRPr="007E0D98">
        <w:rPr>
          <w:b/>
          <w:sz w:val="28"/>
          <w:szCs w:val="28"/>
        </w:rPr>
        <w:t>ВИРІШИВ:</w:t>
      </w:r>
    </w:p>
    <w:p w:rsidR="007F6E85" w:rsidRPr="007E0D98" w:rsidRDefault="007F6E85" w:rsidP="00E66CFD">
      <w:pPr>
        <w:spacing w:line="300" w:lineRule="auto"/>
        <w:ind w:left="360"/>
        <w:jc w:val="both"/>
        <w:rPr>
          <w:sz w:val="10"/>
          <w:szCs w:val="28"/>
        </w:rPr>
      </w:pPr>
    </w:p>
    <w:p w:rsidR="007F6E85" w:rsidRPr="007E0D98" w:rsidRDefault="007F6E85" w:rsidP="002155A0">
      <w:pPr>
        <w:pStyle w:val="ae"/>
        <w:numPr>
          <w:ilvl w:val="0"/>
          <w:numId w:val="1"/>
        </w:numPr>
        <w:spacing w:line="300" w:lineRule="auto"/>
        <w:ind w:left="0" w:firstLine="568"/>
        <w:jc w:val="both"/>
        <w:rPr>
          <w:sz w:val="28"/>
          <w:szCs w:val="28"/>
        </w:rPr>
      </w:pPr>
      <w:r w:rsidRPr="007E0D98">
        <w:rPr>
          <w:sz w:val="28"/>
          <w:szCs w:val="28"/>
        </w:rPr>
        <w:t xml:space="preserve">Схвалити </w:t>
      </w:r>
      <w:proofErr w:type="spellStart"/>
      <w:r w:rsidR="002A0BC8" w:rsidRPr="007E0D98">
        <w:rPr>
          <w:sz w:val="28"/>
          <w:szCs w:val="28"/>
        </w:rPr>
        <w:t>проєкт</w:t>
      </w:r>
      <w:proofErr w:type="spellEnd"/>
      <w:r w:rsidRPr="007E0D98">
        <w:rPr>
          <w:sz w:val="28"/>
          <w:szCs w:val="28"/>
        </w:rPr>
        <w:t xml:space="preserve"> рішення міської ради </w:t>
      </w:r>
      <w:r w:rsidR="002350B9" w:rsidRPr="007E0D98">
        <w:rPr>
          <w:sz w:val="28"/>
          <w:szCs w:val="28"/>
        </w:rPr>
        <w:t>"</w:t>
      </w:r>
      <w:r w:rsidR="00DE7FF4" w:rsidRPr="007E0D98">
        <w:rPr>
          <w:sz w:val="28"/>
          <w:szCs w:val="28"/>
        </w:rPr>
        <w:t xml:space="preserve">Про встановлення місцевих податків і зборів </w:t>
      </w:r>
      <w:r w:rsidR="002155A0" w:rsidRPr="007E0D98">
        <w:rPr>
          <w:sz w:val="28"/>
          <w:szCs w:val="28"/>
        </w:rPr>
        <w:t xml:space="preserve">на території Вінницької міської територіальної громади </w:t>
      </w:r>
      <w:r w:rsidR="00DE7FF4" w:rsidRPr="007E0D98">
        <w:rPr>
          <w:sz w:val="28"/>
          <w:szCs w:val="28"/>
        </w:rPr>
        <w:t xml:space="preserve">та затвердження Порядків їх справляння" </w:t>
      </w:r>
      <w:r w:rsidRPr="007E0D98">
        <w:rPr>
          <w:sz w:val="28"/>
          <w:szCs w:val="28"/>
        </w:rPr>
        <w:t>(</w:t>
      </w:r>
      <w:r w:rsidR="00645FDF" w:rsidRPr="007E0D98">
        <w:rPr>
          <w:sz w:val="28"/>
          <w:szCs w:val="28"/>
        </w:rPr>
        <w:t>додається</w:t>
      </w:r>
      <w:r w:rsidRPr="007E0D98">
        <w:rPr>
          <w:sz w:val="28"/>
          <w:szCs w:val="28"/>
        </w:rPr>
        <w:t>).</w:t>
      </w:r>
    </w:p>
    <w:p w:rsidR="007F6E85" w:rsidRPr="007E0D98" w:rsidRDefault="00825B91" w:rsidP="00E66CFD">
      <w:pPr>
        <w:pStyle w:val="ae"/>
        <w:numPr>
          <w:ilvl w:val="0"/>
          <w:numId w:val="1"/>
        </w:numPr>
        <w:tabs>
          <w:tab w:val="left" w:pos="567"/>
          <w:tab w:val="left" w:pos="851"/>
        </w:tabs>
        <w:spacing w:line="300" w:lineRule="auto"/>
        <w:ind w:left="0" w:firstLine="567"/>
        <w:jc w:val="both"/>
        <w:rPr>
          <w:sz w:val="28"/>
          <w:szCs w:val="28"/>
        </w:rPr>
      </w:pPr>
      <w:r w:rsidRPr="007E0D98">
        <w:rPr>
          <w:sz w:val="28"/>
          <w:szCs w:val="28"/>
        </w:rPr>
        <w:t xml:space="preserve"> </w:t>
      </w:r>
      <w:r w:rsidR="007F6E85" w:rsidRPr="007E0D98">
        <w:rPr>
          <w:sz w:val="28"/>
          <w:szCs w:val="28"/>
        </w:rPr>
        <w:t xml:space="preserve">Подати </w:t>
      </w:r>
      <w:proofErr w:type="spellStart"/>
      <w:r w:rsidR="002A0BC8" w:rsidRPr="007E0D98">
        <w:rPr>
          <w:sz w:val="28"/>
          <w:szCs w:val="28"/>
        </w:rPr>
        <w:t>проєкт</w:t>
      </w:r>
      <w:proofErr w:type="spellEnd"/>
      <w:r w:rsidR="007F6E85" w:rsidRPr="007E0D98">
        <w:rPr>
          <w:sz w:val="28"/>
          <w:szCs w:val="28"/>
        </w:rPr>
        <w:t xml:space="preserve"> рішення з вищевказаного  питання на розгляд міської ради.</w:t>
      </w:r>
    </w:p>
    <w:p w:rsidR="007F6E85" w:rsidRPr="007E0D98" w:rsidRDefault="007F6E85" w:rsidP="00E66CFD">
      <w:pPr>
        <w:pStyle w:val="ae"/>
        <w:numPr>
          <w:ilvl w:val="0"/>
          <w:numId w:val="1"/>
        </w:numPr>
        <w:tabs>
          <w:tab w:val="left" w:pos="567"/>
          <w:tab w:val="left" w:pos="851"/>
        </w:tabs>
        <w:spacing w:line="300" w:lineRule="auto"/>
        <w:ind w:left="142" w:firstLine="425"/>
        <w:jc w:val="both"/>
        <w:rPr>
          <w:sz w:val="28"/>
          <w:szCs w:val="28"/>
        </w:rPr>
      </w:pPr>
      <w:r w:rsidRPr="007E0D98">
        <w:rPr>
          <w:sz w:val="28"/>
          <w:szCs w:val="28"/>
        </w:rPr>
        <w:t xml:space="preserve">Відділу організаційного забезпечення та діловодства апарату міської ради та її виконкому   надати дане  рішення до секретаріату міської ради для включення до </w:t>
      </w:r>
      <w:proofErr w:type="spellStart"/>
      <w:r w:rsidR="002A0BC8" w:rsidRPr="007E0D98">
        <w:rPr>
          <w:sz w:val="28"/>
          <w:szCs w:val="28"/>
        </w:rPr>
        <w:t>проєкт</w:t>
      </w:r>
      <w:r w:rsidRPr="007E0D98">
        <w:rPr>
          <w:sz w:val="28"/>
          <w:szCs w:val="28"/>
        </w:rPr>
        <w:t>у</w:t>
      </w:r>
      <w:proofErr w:type="spellEnd"/>
      <w:r w:rsidRPr="007E0D98">
        <w:rPr>
          <w:sz w:val="28"/>
          <w:szCs w:val="28"/>
        </w:rPr>
        <w:t xml:space="preserve">  порядку денного чергової сесії міської ради.</w:t>
      </w:r>
    </w:p>
    <w:p w:rsidR="007F6E85" w:rsidRPr="007E0D98" w:rsidRDefault="007F6E85" w:rsidP="00E66CFD">
      <w:pPr>
        <w:numPr>
          <w:ilvl w:val="0"/>
          <w:numId w:val="1"/>
        </w:numPr>
        <w:tabs>
          <w:tab w:val="left" w:pos="567"/>
          <w:tab w:val="left" w:pos="851"/>
        </w:tabs>
        <w:spacing w:line="300" w:lineRule="auto"/>
        <w:ind w:left="0" w:firstLine="567"/>
        <w:jc w:val="both"/>
        <w:rPr>
          <w:sz w:val="28"/>
          <w:szCs w:val="28"/>
        </w:rPr>
      </w:pPr>
      <w:r w:rsidRPr="007E0D98">
        <w:rPr>
          <w:sz w:val="28"/>
          <w:szCs w:val="28"/>
        </w:rPr>
        <w:t xml:space="preserve">Контроль за виконанням даного рішення покласти на заступника міського голови </w:t>
      </w:r>
      <w:r w:rsidR="00C52D91" w:rsidRPr="007E0D98">
        <w:rPr>
          <w:sz w:val="28"/>
          <w:szCs w:val="28"/>
        </w:rPr>
        <w:t>А</w:t>
      </w:r>
      <w:r w:rsidR="00F03B94" w:rsidRPr="007E0D98">
        <w:rPr>
          <w:sz w:val="28"/>
          <w:szCs w:val="28"/>
        </w:rPr>
        <w:t>.</w:t>
      </w:r>
      <w:r w:rsidR="00C52D91" w:rsidRPr="007E0D98">
        <w:rPr>
          <w:sz w:val="28"/>
          <w:szCs w:val="28"/>
        </w:rPr>
        <w:t xml:space="preserve"> Очеретний</w:t>
      </w:r>
      <w:r w:rsidRPr="007E0D98">
        <w:rPr>
          <w:sz w:val="28"/>
          <w:szCs w:val="28"/>
        </w:rPr>
        <w:t xml:space="preserve">. </w:t>
      </w:r>
    </w:p>
    <w:p w:rsidR="0047347C" w:rsidRPr="007E0D98" w:rsidRDefault="0047347C" w:rsidP="00FB43A5">
      <w:pPr>
        <w:spacing w:line="300" w:lineRule="auto"/>
        <w:jc w:val="both"/>
        <w:rPr>
          <w:sz w:val="28"/>
          <w:szCs w:val="28"/>
        </w:rPr>
      </w:pPr>
    </w:p>
    <w:p w:rsidR="0047347C" w:rsidRPr="007E0D98" w:rsidRDefault="0047347C" w:rsidP="00FB43A5">
      <w:pPr>
        <w:spacing w:line="300" w:lineRule="auto"/>
        <w:jc w:val="both"/>
        <w:rPr>
          <w:sz w:val="28"/>
          <w:szCs w:val="28"/>
        </w:rPr>
      </w:pPr>
    </w:p>
    <w:p w:rsidR="00400DCF" w:rsidRPr="007E0D98" w:rsidRDefault="007F6E85" w:rsidP="00FB43A5">
      <w:pPr>
        <w:spacing w:line="300" w:lineRule="auto"/>
        <w:jc w:val="both"/>
        <w:rPr>
          <w:b/>
          <w:sz w:val="28"/>
          <w:szCs w:val="28"/>
        </w:rPr>
      </w:pPr>
      <w:r w:rsidRPr="007E0D98">
        <w:rPr>
          <w:sz w:val="28"/>
          <w:szCs w:val="28"/>
        </w:rPr>
        <w:t xml:space="preserve">  </w:t>
      </w:r>
      <w:r w:rsidR="008F27C8" w:rsidRPr="007E0D98">
        <w:rPr>
          <w:b/>
          <w:sz w:val="28"/>
          <w:szCs w:val="28"/>
        </w:rPr>
        <w:t>Міський</w:t>
      </w:r>
      <w:r w:rsidR="00C01185" w:rsidRPr="007E0D98">
        <w:rPr>
          <w:b/>
          <w:sz w:val="28"/>
          <w:szCs w:val="28"/>
        </w:rPr>
        <w:t xml:space="preserve"> </w:t>
      </w:r>
      <w:r w:rsidR="008F27C8" w:rsidRPr="007E0D98">
        <w:rPr>
          <w:b/>
          <w:sz w:val="28"/>
          <w:szCs w:val="28"/>
        </w:rPr>
        <w:t xml:space="preserve">голова                                                                              </w:t>
      </w:r>
      <w:proofErr w:type="spellStart"/>
      <w:r w:rsidR="008F27C8" w:rsidRPr="007E0D98">
        <w:rPr>
          <w:b/>
          <w:sz w:val="28"/>
          <w:szCs w:val="28"/>
        </w:rPr>
        <w:t>С.Моргунов</w:t>
      </w:r>
      <w:proofErr w:type="spellEnd"/>
    </w:p>
    <w:p w:rsidR="004E086B" w:rsidRPr="007E0D98" w:rsidRDefault="006B3D09" w:rsidP="00ED66E4">
      <w:pPr>
        <w:spacing w:line="300" w:lineRule="auto"/>
        <w:ind w:left="5387"/>
        <w:rPr>
          <w:sz w:val="28"/>
          <w:szCs w:val="28"/>
        </w:rPr>
      </w:pPr>
      <w:r w:rsidRPr="007E0D98">
        <w:rPr>
          <w:sz w:val="28"/>
          <w:szCs w:val="28"/>
        </w:rPr>
        <w:t xml:space="preserve"> </w:t>
      </w:r>
      <w:r w:rsidR="008730A2" w:rsidRPr="007E0D98">
        <w:rPr>
          <w:sz w:val="28"/>
          <w:szCs w:val="28"/>
        </w:rPr>
        <w:t xml:space="preserve">                 </w:t>
      </w:r>
      <w:r w:rsidRPr="007E0D98">
        <w:rPr>
          <w:sz w:val="28"/>
          <w:szCs w:val="28"/>
        </w:rPr>
        <w:t xml:space="preserve">   </w:t>
      </w:r>
    </w:p>
    <w:p w:rsidR="004E086B" w:rsidRPr="007E0D98" w:rsidRDefault="004E086B" w:rsidP="00ED66E4">
      <w:pPr>
        <w:spacing w:line="300" w:lineRule="auto"/>
        <w:ind w:left="5387"/>
        <w:rPr>
          <w:sz w:val="28"/>
          <w:szCs w:val="28"/>
        </w:rPr>
      </w:pPr>
    </w:p>
    <w:p w:rsidR="00272679" w:rsidRPr="007E0D98" w:rsidRDefault="00272679" w:rsidP="00ED66E4">
      <w:pPr>
        <w:spacing w:line="300" w:lineRule="auto"/>
        <w:ind w:left="5387"/>
        <w:rPr>
          <w:sz w:val="28"/>
          <w:szCs w:val="28"/>
        </w:rPr>
      </w:pPr>
    </w:p>
    <w:p w:rsidR="00272679" w:rsidRPr="007E0D98" w:rsidRDefault="00272679" w:rsidP="00ED66E4">
      <w:pPr>
        <w:spacing w:line="300" w:lineRule="auto"/>
        <w:ind w:left="5387"/>
        <w:rPr>
          <w:sz w:val="28"/>
          <w:szCs w:val="28"/>
        </w:rPr>
      </w:pPr>
    </w:p>
    <w:p w:rsidR="00AC7E9D" w:rsidRPr="007E0D98" w:rsidRDefault="00AC7E9D" w:rsidP="00ED66E4">
      <w:pPr>
        <w:spacing w:line="300" w:lineRule="auto"/>
        <w:ind w:left="5387"/>
        <w:rPr>
          <w:sz w:val="28"/>
          <w:szCs w:val="28"/>
        </w:rPr>
      </w:pPr>
    </w:p>
    <w:p w:rsidR="00AC7E9D" w:rsidRPr="007E0D98" w:rsidRDefault="00AC7E9D" w:rsidP="00ED66E4">
      <w:pPr>
        <w:spacing w:line="300" w:lineRule="auto"/>
        <w:ind w:left="5387"/>
        <w:rPr>
          <w:sz w:val="28"/>
          <w:szCs w:val="28"/>
        </w:rPr>
      </w:pPr>
    </w:p>
    <w:p w:rsidR="006B3D09" w:rsidRPr="007E0D98" w:rsidRDefault="004E086B" w:rsidP="00ED66E4">
      <w:pPr>
        <w:spacing w:line="300" w:lineRule="auto"/>
        <w:ind w:left="5387"/>
        <w:rPr>
          <w:sz w:val="28"/>
          <w:szCs w:val="28"/>
        </w:rPr>
      </w:pPr>
      <w:r w:rsidRPr="007E0D98">
        <w:rPr>
          <w:sz w:val="28"/>
          <w:szCs w:val="28"/>
        </w:rPr>
        <w:t xml:space="preserve">                          </w:t>
      </w:r>
      <w:r w:rsidR="006B3D09" w:rsidRPr="007E0D98">
        <w:rPr>
          <w:sz w:val="28"/>
          <w:szCs w:val="28"/>
        </w:rPr>
        <w:t xml:space="preserve">   Додаток </w:t>
      </w:r>
    </w:p>
    <w:p w:rsidR="006B3D09" w:rsidRPr="007E0D98" w:rsidRDefault="006B3D09" w:rsidP="00BF1A29">
      <w:pPr>
        <w:spacing w:line="300" w:lineRule="auto"/>
        <w:ind w:left="5387"/>
        <w:jc w:val="right"/>
        <w:rPr>
          <w:sz w:val="28"/>
          <w:szCs w:val="28"/>
        </w:rPr>
      </w:pPr>
      <w:r w:rsidRPr="007E0D98">
        <w:rPr>
          <w:sz w:val="28"/>
          <w:szCs w:val="28"/>
        </w:rPr>
        <w:t xml:space="preserve">до рішення виконавчого комітету </w:t>
      </w:r>
    </w:p>
    <w:p w:rsidR="00645FDF" w:rsidRPr="007E0D98" w:rsidRDefault="006B3D09" w:rsidP="00BF1A29">
      <w:pPr>
        <w:spacing w:line="300" w:lineRule="auto"/>
        <w:ind w:left="5387"/>
        <w:rPr>
          <w:sz w:val="28"/>
          <w:szCs w:val="28"/>
        </w:rPr>
      </w:pPr>
      <w:r w:rsidRPr="007E0D98">
        <w:rPr>
          <w:sz w:val="28"/>
          <w:szCs w:val="28"/>
        </w:rPr>
        <w:t xml:space="preserve">      міської ради</w:t>
      </w:r>
    </w:p>
    <w:p w:rsidR="006B3D09" w:rsidRPr="007E0D98" w:rsidRDefault="006B3D09" w:rsidP="00BF1A29">
      <w:pPr>
        <w:spacing w:line="300" w:lineRule="auto"/>
        <w:ind w:left="5387"/>
        <w:rPr>
          <w:sz w:val="28"/>
          <w:szCs w:val="28"/>
        </w:rPr>
      </w:pPr>
      <w:r w:rsidRPr="007E0D98">
        <w:rPr>
          <w:sz w:val="28"/>
          <w:szCs w:val="28"/>
        </w:rPr>
        <w:t xml:space="preserve">    </w:t>
      </w:r>
      <w:r w:rsidR="00FB43A5" w:rsidRPr="007E0D98">
        <w:rPr>
          <w:sz w:val="28"/>
          <w:szCs w:val="28"/>
        </w:rPr>
        <w:t xml:space="preserve"> </w:t>
      </w:r>
      <w:r w:rsidRPr="007E0D98">
        <w:rPr>
          <w:sz w:val="28"/>
          <w:szCs w:val="28"/>
        </w:rPr>
        <w:t xml:space="preserve"> від______________20</w:t>
      </w:r>
      <w:r w:rsidR="002350B9" w:rsidRPr="007E0D98">
        <w:rPr>
          <w:sz w:val="28"/>
          <w:szCs w:val="28"/>
        </w:rPr>
        <w:t>21</w:t>
      </w:r>
      <w:r w:rsidR="006349A9" w:rsidRPr="007E0D98">
        <w:rPr>
          <w:sz w:val="28"/>
          <w:szCs w:val="28"/>
        </w:rPr>
        <w:t xml:space="preserve"> </w:t>
      </w:r>
      <w:r w:rsidRPr="007E0D98">
        <w:rPr>
          <w:sz w:val="28"/>
          <w:szCs w:val="28"/>
        </w:rPr>
        <w:t>.№____</w:t>
      </w:r>
    </w:p>
    <w:p w:rsidR="004617B9" w:rsidRPr="007E0D98" w:rsidRDefault="004617B9" w:rsidP="00BF1A29">
      <w:pPr>
        <w:spacing w:line="300" w:lineRule="auto"/>
        <w:jc w:val="right"/>
        <w:rPr>
          <w:sz w:val="12"/>
          <w:szCs w:val="28"/>
        </w:rPr>
      </w:pPr>
    </w:p>
    <w:p w:rsidR="004617B9" w:rsidRPr="007E0D98" w:rsidRDefault="004617B9" w:rsidP="00BF1A29">
      <w:pPr>
        <w:spacing w:line="300" w:lineRule="auto"/>
        <w:ind w:firstLine="284"/>
        <w:jc w:val="both"/>
        <w:rPr>
          <w:sz w:val="28"/>
          <w:szCs w:val="28"/>
        </w:rPr>
      </w:pPr>
    </w:p>
    <w:p w:rsidR="00C767D3" w:rsidRPr="007E0D98" w:rsidRDefault="002A0BC8" w:rsidP="00BF1A29">
      <w:pPr>
        <w:spacing w:line="300" w:lineRule="auto"/>
        <w:jc w:val="center"/>
        <w:rPr>
          <w:sz w:val="28"/>
          <w:szCs w:val="28"/>
        </w:rPr>
      </w:pPr>
      <w:proofErr w:type="spellStart"/>
      <w:r w:rsidRPr="007E0D98">
        <w:rPr>
          <w:sz w:val="28"/>
          <w:szCs w:val="28"/>
        </w:rPr>
        <w:t>Проєкт</w:t>
      </w:r>
      <w:proofErr w:type="spellEnd"/>
      <w:r w:rsidR="00C767D3" w:rsidRPr="007E0D98">
        <w:rPr>
          <w:sz w:val="28"/>
          <w:szCs w:val="28"/>
        </w:rPr>
        <w:t xml:space="preserve"> рішення міської ради</w:t>
      </w:r>
    </w:p>
    <w:p w:rsidR="00C767D3" w:rsidRPr="007E0D98" w:rsidRDefault="00C767D3" w:rsidP="00BF1A29">
      <w:pPr>
        <w:spacing w:line="300" w:lineRule="auto"/>
        <w:rPr>
          <w:sz w:val="28"/>
          <w:szCs w:val="28"/>
        </w:rPr>
      </w:pPr>
    </w:p>
    <w:p w:rsidR="006B3D09" w:rsidRPr="007E0D98" w:rsidRDefault="006B3D09" w:rsidP="00BF1A29">
      <w:pPr>
        <w:spacing w:line="300" w:lineRule="auto"/>
        <w:rPr>
          <w:sz w:val="28"/>
          <w:szCs w:val="28"/>
        </w:rPr>
      </w:pPr>
      <w:r w:rsidRPr="007E0D98">
        <w:rPr>
          <w:sz w:val="28"/>
          <w:szCs w:val="28"/>
        </w:rPr>
        <w:t>"Про встановлення місцевих</w:t>
      </w:r>
    </w:p>
    <w:p w:rsidR="00FB43A5" w:rsidRPr="007E0D98" w:rsidRDefault="006B3D09" w:rsidP="00BF1A29">
      <w:pPr>
        <w:spacing w:line="300" w:lineRule="auto"/>
        <w:rPr>
          <w:sz w:val="28"/>
          <w:szCs w:val="28"/>
        </w:rPr>
      </w:pPr>
      <w:r w:rsidRPr="007E0D98">
        <w:rPr>
          <w:sz w:val="28"/>
          <w:szCs w:val="28"/>
        </w:rPr>
        <w:t>податків і зборів</w:t>
      </w:r>
      <w:r w:rsidR="00FB43A5" w:rsidRPr="007E0D98">
        <w:rPr>
          <w:sz w:val="28"/>
          <w:szCs w:val="28"/>
        </w:rPr>
        <w:t xml:space="preserve"> на території </w:t>
      </w:r>
    </w:p>
    <w:p w:rsidR="00FB43A5" w:rsidRPr="007E0D98" w:rsidRDefault="00FB43A5" w:rsidP="00BF1A29">
      <w:pPr>
        <w:spacing w:line="300" w:lineRule="auto"/>
        <w:rPr>
          <w:sz w:val="28"/>
          <w:szCs w:val="28"/>
        </w:rPr>
      </w:pPr>
      <w:r w:rsidRPr="007E0D98">
        <w:rPr>
          <w:sz w:val="28"/>
          <w:szCs w:val="28"/>
        </w:rPr>
        <w:t>Вінницької міської територіальної</w:t>
      </w:r>
    </w:p>
    <w:p w:rsidR="00FB43A5" w:rsidRPr="007E0D98" w:rsidRDefault="00FB43A5" w:rsidP="00BF1A29">
      <w:pPr>
        <w:spacing w:line="300" w:lineRule="auto"/>
        <w:rPr>
          <w:sz w:val="28"/>
          <w:szCs w:val="28"/>
        </w:rPr>
      </w:pPr>
      <w:r w:rsidRPr="007E0D98">
        <w:rPr>
          <w:sz w:val="28"/>
          <w:szCs w:val="28"/>
        </w:rPr>
        <w:t xml:space="preserve"> громади </w:t>
      </w:r>
      <w:r w:rsidR="006B3D09" w:rsidRPr="007E0D98">
        <w:rPr>
          <w:sz w:val="28"/>
          <w:szCs w:val="28"/>
        </w:rPr>
        <w:t>та затвердження Порядків</w:t>
      </w:r>
    </w:p>
    <w:p w:rsidR="006B3D09" w:rsidRPr="007E0D98" w:rsidRDefault="006B3D09" w:rsidP="00BF1A29">
      <w:pPr>
        <w:spacing w:line="300" w:lineRule="auto"/>
        <w:rPr>
          <w:sz w:val="28"/>
          <w:szCs w:val="28"/>
        </w:rPr>
      </w:pPr>
      <w:r w:rsidRPr="007E0D98">
        <w:rPr>
          <w:sz w:val="28"/>
          <w:szCs w:val="28"/>
        </w:rPr>
        <w:t xml:space="preserve"> їх справляння"</w:t>
      </w:r>
    </w:p>
    <w:p w:rsidR="008730A2" w:rsidRPr="007E0D98" w:rsidRDefault="008730A2" w:rsidP="00BF1A29">
      <w:pPr>
        <w:spacing w:line="300" w:lineRule="auto"/>
        <w:rPr>
          <w:sz w:val="20"/>
          <w:szCs w:val="28"/>
        </w:rPr>
      </w:pPr>
    </w:p>
    <w:p w:rsidR="006B3D09" w:rsidRPr="007E0D98" w:rsidRDefault="006B3D09" w:rsidP="00BF1A29">
      <w:pPr>
        <w:spacing w:line="300" w:lineRule="auto"/>
        <w:ind w:firstLine="708"/>
        <w:jc w:val="both"/>
        <w:rPr>
          <w:sz w:val="28"/>
          <w:szCs w:val="28"/>
        </w:rPr>
      </w:pPr>
    </w:p>
    <w:p w:rsidR="004617B9" w:rsidRPr="007E0D98" w:rsidRDefault="00BF1A29" w:rsidP="00F075F9">
      <w:pPr>
        <w:spacing w:line="300" w:lineRule="auto"/>
        <w:ind w:firstLine="709"/>
        <w:jc w:val="both"/>
        <w:rPr>
          <w:sz w:val="28"/>
          <w:szCs w:val="28"/>
          <w:lang w:eastAsia="ru-RU"/>
        </w:rPr>
      </w:pPr>
      <w:r w:rsidRPr="007E0D98">
        <w:rPr>
          <w:sz w:val="28"/>
          <w:szCs w:val="28"/>
          <w:lang w:eastAsia="ru-RU"/>
        </w:rPr>
        <w:t xml:space="preserve">Враховуючи </w:t>
      </w:r>
      <w:r w:rsidR="007A63CD" w:rsidRPr="007E0D98">
        <w:rPr>
          <w:color w:val="000000" w:themeColor="text1"/>
          <w:sz w:val="28"/>
          <w:szCs w:val="28"/>
        </w:rPr>
        <w:t xml:space="preserve">розпорядження Кабінету Міністрів України </w:t>
      </w:r>
      <w:r w:rsidR="007A63CD" w:rsidRPr="007E0D98">
        <w:rPr>
          <w:color w:val="000000" w:themeColor="text1"/>
          <w:spacing w:val="15"/>
          <w:sz w:val="28"/>
          <w:szCs w:val="28"/>
        </w:rPr>
        <w:t>від 12.06.2020 року № 707-р «</w:t>
      </w:r>
      <w:r w:rsidR="007A63CD" w:rsidRPr="007E0D98">
        <w:rPr>
          <w:color w:val="000000" w:themeColor="text1"/>
          <w:sz w:val="28"/>
          <w:szCs w:val="28"/>
          <w:shd w:val="clear" w:color="auto" w:fill="FFFFFF"/>
        </w:rPr>
        <w:t>Про визначення адміністративних центрів та затвердження територій територіальних громад Вінницької області»</w:t>
      </w:r>
      <w:r w:rsidR="003841FF" w:rsidRPr="007E0D98">
        <w:rPr>
          <w:color w:val="000000" w:themeColor="text1"/>
          <w:sz w:val="28"/>
          <w:szCs w:val="28"/>
          <w:shd w:val="clear" w:color="auto" w:fill="FFFFFF"/>
        </w:rPr>
        <w:t>,</w:t>
      </w:r>
      <w:r w:rsidR="00F075F9" w:rsidRPr="007E0D98">
        <w:rPr>
          <w:sz w:val="28"/>
          <w:szCs w:val="28"/>
          <w:lang w:eastAsia="ru-RU"/>
        </w:rPr>
        <w:t xml:space="preserve"> керуючись </w:t>
      </w:r>
      <w:r w:rsidR="00B56327" w:rsidRPr="007E0D98">
        <w:rPr>
          <w:sz w:val="28"/>
          <w:szCs w:val="28"/>
          <w:lang w:eastAsia="ru-RU"/>
        </w:rPr>
        <w:t>п</w:t>
      </w:r>
      <w:r w:rsidR="007A63CD" w:rsidRPr="007E0D98">
        <w:rPr>
          <w:sz w:val="28"/>
          <w:szCs w:val="28"/>
          <w:lang w:eastAsia="ru-RU"/>
        </w:rPr>
        <w:t>унктом</w:t>
      </w:r>
      <w:r w:rsidR="00607927" w:rsidRPr="007E0D98">
        <w:rPr>
          <w:sz w:val="28"/>
          <w:szCs w:val="28"/>
          <w:lang w:eastAsia="ru-RU"/>
        </w:rPr>
        <w:t xml:space="preserve"> </w:t>
      </w:r>
      <w:r w:rsidR="00B56327" w:rsidRPr="007E0D98">
        <w:rPr>
          <w:sz w:val="28"/>
          <w:szCs w:val="28"/>
          <w:lang w:eastAsia="ru-RU"/>
        </w:rPr>
        <w:t>24</w:t>
      </w:r>
      <w:r w:rsidR="00607927" w:rsidRPr="007E0D98">
        <w:rPr>
          <w:sz w:val="28"/>
          <w:szCs w:val="28"/>
          <w:lang w:eastAsia="ru-RU"/>
        </w:rPr>
        <w:t xml:space="preserve"> ч</w:t>
      </w:r>
      <w:r w:rsidR="007A63CD" w:rsidRPr="007E0D98">
        <w:rPr>
          <w:sz w:val="28"/>
          <w:szCs w:val="28"/>
          <w:lang w:eastAsia="ru-RU"/>
        </w:rPr>
        <w:t>астини</w:t>
      </w:r>
      <w:r w:rsidR="00607927" w:rsidRPr="007E0D98">
        <w:rPr>
          <w:sz w:val="28"/>
          <w:szCs w:val="28"/>
          <w:lang w:eastAsia="ru-RU"/>
        </w:rPr>
        <w:t xml:space="preserve"> 1</w:t>
      </w:r>
      <w:r w:rsidR="007A63CD" w:rsidRPr="007E0D98">
        <w:rPr>
          <w:sz w:val="28"/>
          <w:szCs w:val="28"/>
          <w:lang w:eastAsia="ru-RU"/>
        </w:rPr>
        <w:t xml:space="preserve"> статті </w:t>
      </w:r>
      <w:r w:rsidR="00B56327" w:rsidRPr="007E0D98">
        <w:rPr>
          <w:sz w:val="28"/>
          <w:szCs w:val="28"/>
          <w:lang w:eastAsia="ru-RU"/>
        </w:rPr>
        <w:t>26</w:t>
      </w:r>
      <w:r w:rsidR="007A63CD" w:rsidRPr="007E0D98">
        <w:rPr>
          <w:sz w:val="28"/>
          <w:szCs w:val="28"/>
          <w:lang w:eastAsia="ru-RU"/>
        </w:rPr>
        <w:t>,</w:t>
      </w:r>
      <w:r w:rsidRPr="007E0D98">
        <w:rPr>
          <w:sz w:val="28"/>
          <w:szCs w:val="28"/>
          <w:lang w:eastAsia="ru-RU"/>
        </w:rPr>
        <w:t xml:space="preserve"> ч</w:t>
      </w:r>
      <w:r w:rsidR="007A63CD" w:rsidRPr="007E0D98">
        <w:rPr>
          <w:sz w:val="28"/>
          <w:szCs w:val="28"/>
          <w:lang w:eastAsia="ru-RU"/>
        </w:rPr>
        <w:t>астиною</w:t>
      </w:r>
      <w:r w:rsidR="00E26E4A" w:rsidRPr="007E0D98">
        <w:rPr>
          <w:sz w:val="28"/>
          <w:szCs w:val="28"/>
          <w:lang w:eastAsia="ru-RU"/>
        </w:rPr>
        <w:t xml:space="preserve"> </w:t>
      </w:r>
      <w:r w:rsidR="00B56327" w:rsidRPr="007E0D98">
        <w:rPr>
          <w:sz w:val="28"/>
          <w:szCs w:val="28"/>
          <w:lang w:eastAsia="ru-RU"/>
        </w:rPr>
        <w:t>1</w:t>
      </w:r>
      <w:r w:rsidR="007A63CD" w:rsidRPr="007E0D98">
        <w:rPr>
          <w:sz w:val="28"/>
          <w:szCs w:val="28"/>
          <w:lang w:eastAsia="ru-RU"/>
        </w:rPr>
        <w:t xml:space="preserve"> статті</w:t>
      </w:r>
      <w:r w:rsidR="00E26E4A" w:rsidRPr="007E0D98">
        <w:rPr>
          <w:sz w:val="28"/>
          <w:szCs w:val="28"/>
          <w:lang w:eastAsia="ru-RU"/>
        </w:rPr>
        <w:t xml:space="preserve"> </w:t>
      </w:r>
      <w:r w:rsidRPr="007E0D98">
        <w:rPr>
          <w:sz w:val="28"/>
          <w:szCs w:val="28"/>
          <w:lang w:eastAsia="ru-RU"/>
        </w:rPr>
        <w:t>59</w:t>
      </w:r>
      <w:r w:rsidR="00C17231" w:rsidRPr="007E0D98">
        <w:rPr>
          <w:sz w:val="28"/>
          <w:szCs w:val="28"/>
          <w:lang w:eastAsia="ru-RU"/>
        </w:rPr>
        <w:t xml:space="preserve"> </w:t>
      </w:r>
      <w:r w:rsidRPr="007E0D98">
        <w:rPr>
          <w:sz w:val="28"/>
          <w:szCs w:val="28"/>
          <w:lang w:eastAsia="ru-RU"/>
        </w:rPr>
        <w:t>Закону України «Про місцеве самоврядування в Україні»</w:t>
      </w:r>
      <w:r w:rsidR="007A63CD" w:rsidRPr="007E0D98">
        <w:rPr>
          <w:sz w:val="28"/>
          <w:szCs w:val="28"/>
          <w:lang w:eastAsia="ru-RU"/>
        </w:rPr>
        <w:t xml:space="preserve">, постановою Кабінету Міністрів України від 24.05.2017 року №483 </w:t>
      </w:r>
      <w:r w:rsidR="007A63CD" w:rsidRPr="007E0D98">
        <w:rPr>
          <w:sz w:val="28"/>
          <w:szCs w:val="28"/>
        </w:rPr>
        <w:t>«Про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w:t>
      </w:r>
      <w:r w:rsidR="00906CE9" w:rsidRPr="007E0D98">
        <w:rPr>
          <w:sz w:val="28"/>
          <w:szCs w:val="28"/>
        </w:rPr>
        <w:t>,</w:t>
      </w:r>
      <w:r w:rsidR="007A63CD" w:rsidRPr="007E0D98">
        <w:rPr>
          <w:sz w:val="28"/>
          <w:szCs w:val="28"/>
          <w:lang w:eastAsia="ru-RU"/>
        </w:rPr>
        <w:t xml:space="preserve"> розділами І, ХІІ, </w:t>
      </w:r>
      <w:r w:rsidR="007A63CD" w:rsidRPr="007E0D98">
        <w:rPr>
          <w:sz w:val="28"/>
          <w:szCs w:val="28"/>
          <w:lang w:val="en-US" w:eastAsia="ru-RU"/>
        </w:rPr>
        <w:t>XIV</w:t>
      </w:r>
      <w:r w:rsidR="007A63CD" w:rsidRPr="007E0D98">
        <w:rPr>
          <w:sz w:val="28"/>
          <w:szCs w:val="28"/>
          <w:lang w:eastAsia="ru-RU"/>
        </w:rPr>
        <w:t xml:space="preserve"> Податкового кодексу України</w:t>
      </w:r>
      <w:r w:rsidRPr="007E0D98">
        <w:rPr>
          <w:sz w:val="28"/>
          <w:szCs w:val="28"/>
          <w:lang w:eastAsia="ru-RU"/>
        </w:rPr>
        <w:t xml:space="preserve"> </w:t>
      </w:r>
      <w:r w:rsidR="00906CE9" w:rsidRPr="007E0D98">
        <w:rPr>
          <w:sz w:val="28"/>
          <w:szCs w:val="28"/>
          <w:lang w:eastAsia="ru-RU"/>
        </w:rPr>
        <w:t xml:space="preserve">зі змінами, </w:t>
      </w:r>
      <w:r w:rsidR="004617B9" w:rsidRPr="007E0D98">
        <w:rPr>
          <w:sz w:val="28"/>
          <w:szCs w:val="28"/>
          <w:lang w:eastAsia="ru-RU"/>
        </w:rPr>
        <w:t>міська рада</w:t>
      </w:r>
    </w:p>
    <w:p w:rsidR="004617B9" w:rsidRPr="007E0D98" w:rsidRDefault="004617B9" w:rsidP="00BF1A29">
      <w:pPr>
        <w:tabs>
          <w:tab w:val="left" w:pos="5535"/>
        </w:tabs>
        <w:spacing w:line="300" w:lineRule="auto"/>
        <w:jc w:val="both"/>
        <w:rPr>
          <w:sz w:val="14"/>
          <w:szCs w:val="28"/>
        </w:rPr>
      </w:pPr>
      <w:r w:rsidRPr="007E0D98">
        <w:rPr>
          <w:sz w:val="28"/>
          <w:szCs w:val="28"/>
        </w:rPr>
        <w:tab/>
      </w:r>
    </w:p>
    <w:p w:rsidR="004617B9" w:rsidRPr="007E0D98" w:rsidRDefault="004617B9" w:rsidP="00BF1A29">
      <w:pPr>
        <w:spacing w:line="300" w:lineRule="auto"/>
        <w:jc w:val="center"/>
        <w:rPr>
          <w:sz w:val="28"/>
          <w:szCs w:val="28"/>
        </w:rPr>
      </w:pPr>
      <w:r w:rsidRPr="007E0D98">
        <w:rPr>
          <w:sz w:val="28"/>
          <w:szCs w:val="28"/>
        </w:rPr>
        <w:t>В И Р І Ш И Л А :</w:t>
      </w:r>
    </w:p>
    <w:p w:rsidR="004617B9" w:rsidRPr="007E0D98" w:rsidRDefault="004617B9" w:rsidP="00BF1A29">
      <w:pPr>
        <w:spacing w:line="300" w:lineRule="auto"/>
        <w:jc w:val="center"/>
        <w:rPr>
          <w:sz w:val="10"/>
          <w:szCs w:val="28"/>
        </w:rPr>
      </w:pPr>
    </w:p>
    <w:p w:rsidR="003841FF" w:rsidRPr="007E0D98" w:rsidRDefault="002350B9" w:rsidP="00BF1A29">
      <w:pPr>
        <w:pStyle w:val="ae"/>
        <w:numPr>
          <w:ilvl w:val="0"/>
          <w:numId w:val="6"/>
        </w:numPr>
        <w:tabs>
          <w:tab w:val="left" w:pos="1134"/>
        </w:tabs>
        <w:spacing w:line="300" w:lineRule="auto"/>
        <w:ind w:left="0" w:firstLine="786"/>
        <w:jc w:val="both"/>
        <w:rPr>
          <w:sz w:val="28"/>
          <w:szCs w:val="28"/>
        </w:rPr>
      </w:pPr>
      <w:r w:rsidRPr="007E0D98">
        <w:rPr>
          <w:sz w:val="28"/>
          <w:szCs w:val="28"/>
        </w:rPr>
        <w:t xml:space="preserve">Встановити на території Вінницької </w:t>
      </w:r>
      <w:r w:rsidR="00F075F9" w:rsidRPr="007E0D98">
        <w:rPr>
          <w:sz w:val="28"/>
          <w:szCs w:val="28"/>
        </w:rPr>
        <w:t xml:space="preserve">міської </w:t>
      </w:r>
      <w:r w:rsidRPr="007E0D98">
        <w:rPr>
          <w:sz w:val="28"/>
          <w:szCs w:val="28"/>
        </w:rPr>
        <w:t>територіальної громади місцеві податки і збори</w:t>
      </w:r>
      <w:r w:rsidR="003841FF" w:rsidRPr="007E0D98">
        <w:rPr>
          <w:sz w:val="28"/>
          <w:szCs w:val="28"/>
        </w:rPr>
        <w:t>:</w:t>
      </w:r>
    </w:p>
    <w:p w:rsidR="003841FF" w:rsidRPr="007E0D98" w:rsidRDefault="003841FF" w:rsidP="003841FF">
      <w:pPr>
        <w:pStyle w:val="ae"/>
        <w:numPr>
          <w:ilvl w:val="1"/>
          <w:numId w:val="6"/>
        </w:numPr>
        <w:tabs>
          <w:tab w:val="left" w:pos="1134"/>
        </w:tabs>
        <w:spacing w:line="300" w:lineRule="auto"/>
        <w:jc w:val="both"/>
        <w:rPr>
          <w:sz w:val="28"/>
          <w:szCs w:val="28"/>
        </w:rPr>
      </w:pPr>
      <w:r w:rsidRPr="007E0D98">
        <w:rPr>
          <w:sz w:val="28"/>
          <w:szCs w:val="28"/>
        </w:rPr>
        <w:t>Податок на нерухоме майно, відмінне від земельної ділянки.</w:t>
      </w:r>
    </w:p>
    <w:p w:rsidR="003841FF" w:rsidRPr="007E0D98" w:rsidRDefault="003841FF" w:rsidP="003841FF">
      <w:pPr>
        <w:pStyle w:val="ae"/>
        <w:numPr>
          <w:ilvl w:val="1"/>
          <w:numId w:val="6"/>
        </w:numPr>
        <w:tabs>
          <w:tab w:val="left" w:pos="1134"/>
        </w:tabs>
        <w:spacing w:line="300" w:lineRule="auto"/>
        <w:jc w:val="both"/>
        <w:rPr>
          <w:sz w:val="28"/>
          <w:szCs w:val="28"/>
        </w:rPr>
      </w:pPr>
      <w:r w:rsidRPr="007E0D98">
        <w:rPr>
          <w:sz w:val="28"/>
          <w:szCs w:val="28"/>
        </w:rPr>
        <w:t>Плату за землю.</w:t>
      </w:r>
    </w:p>
    <w:p w:rsidR="003841FF" w:rsidRPr="007E0D98" w:rsidRDefault="003841FF" w:rsidP="003841FF">
      <w:pPr>
        <w:pStyle w:val="ae"/>
        <w:numPr>
          <w:ilvl w:val="1"/>
          <w:numId w:val="6"/>
        </w:numPr>
        <w:tabs>
          <w:tab w:val="left" w:pos="1134"/>
        </w:tabs>
        <w:spacing w:line="300" w:lineRule="auto"/>
        <w:jc w:val="both"/>
        <w:rPr>
          <w:sz w:val="28"/>
          <w:szCs w:val="28"/>
        </w:rPr>
      </w:pPr>
      <w:r w:rsidRPr="007E0D98">
        <w:rPr>
          <w:sz w:val="28"/>
          <w:szCs w:val="28"/>
        </w:rPr>
        <w:t>Транспортний податок.</w:t>
      </w:r>
    </w:p>
    <w:p w:rsidR="003841FF" w:rsidRPr="007E0D98" w:rsidRDefault="003841FF" w:rsidP="003841FF">
      <w:pPr>
        <w:pStyle w:val="ae"/>
        <w:numPr>
          <w:ilvl w:val="1"/>
          <w:numId w:val="6"/>
        </w:numPr>
        <w:tabs>
          <w:tab w:val="left" w:pos="1134"/>
        </w:tabs>
        <w:spacing w:line="300" w:lineRule="auto"/>
        <w:jc w:val="both"/>
        <w:rPr>
          <w:sz w:val="28"/>
          <w:szCs w:val="28"/>
        </w:rPr>
      </w:pPr>
      <w:r w:rsidRPr="007E0D98">
        <w:rPr>
          <w:sz w:val="28"/>
          <w:szCs w:val="28"/>
        </w:rPr>
        <w:t>Туристичний збір.</w:t>
      </w:r>
    </w:p>
    <w:p w:rsidR="003841FF" w:rsidRPr="007E0D98" w:rsidRDefault="003841FF" w:rsidP="003841FF">
      <w:pPr>
        <w:pStyle w:val="ae"/>
        <w:numPr>
          <w:ilvl w:val="1"/>
          <w:numId w:val="6"/>
        </w:numPr>
        <w:tabs>
          <w:tab w:val="left" w:pos="1134"/>
        </w:tabs>
        <w:spacing w:line="300" w:lineRule="auto"/>
        <w:jc w:val="both"/>
        <w:rPr>
          <w:sz w:val="28"/>
          <w:szCs w:val="28"/>
        </w:rPr>
      </w:pPr>
      <w:r w:rsidRPr="007E0D98">
        <w:rPr>
          <w:sz w:val="28"/>
          <w:szCs w:val="28"/>
        </w:rPr>
        <w:t>Єдиний податок.</w:t>
      </w:r>
    </w:p>
    <w:p w:rsidR="003841FF" w:rsidRPr="007E0D98" w:rsidRDefault="003841FF" w:rsidP="003841FF">
      <w:pPr>
        <w:pStyle w:val="ae"/>
        <w:numPr>
          <w:ilvl w:val="1"/>
          <w:numId w:val="6"/>
        </w:numPr>
        <w:tabs>
          <w:tab w:val="left" w:pos="1134"/>
        </w:tabs>
        <w:spacing w:line="300" w:lineRule="auto"/>
        <w:jc w:val="both"/>
        <w:rPr>
          <w:sz w:val="28"/>
          <w:szCs w:val="28"/>
        </w:rPr>
      </w:pPr>
      <w:r w:rsidRPr="007E0D98">
        <w:rPr>
          <w:sz w:val="28"/>
          <w:szCs w:val="28"/>
        </w:rPr>
        <w:t xml:space="preserve"> Збір за місця для паркування транспортних засобів.</w:t>
      </w:r>
    </w:p>
    <w:p w:rsidR="004617B9" w:rsidRPr="007E0D98" w:rsidRDefault="003841FF" w:rsidP="00BF1A29">
      <w:pPr>
        <w:pStyle w:val="ae"/>
        <w:numPr>
          <w:ilvl w:val="0"/>
          <w:numId w:val="6"/>
        </w:numPr>
        <w:tabs>
          <w:tab w:val="left" w:pos="1134"/>
        </w:tabs>
        <w:spacing w:line="300" w:lineRule="auto"/>
        <w:ind w:left="0" w:firstLine="786"/>
        <w:jc w:val="both"/>
        <w:rPr>
          <w:sz w:val="28"/>
          <w:szCs w:val="28"/>
        </w:rPr>
      </w:pPr>
      <w:r w:rsidRPr="007E0D98">
        <w:rPr>
          <w:sz w:val="28"/>
          <w:szCs w:val="28"/>
        </w:rPr>
        <w:t>З</w:t>
      </w:r>
      <w:r w:rsidR="002350B9" w:rsidRPr="007E0D98">
        <w:rPr>
          <w:sz w:val="28"/>
          <w:szCs w:val="28"/>
        </w:rPr>
        <w:t>атвердити Порядки справляння</w:t>
      </w:r>
      <w:r w:rsidRPr="007E0D98">
        <w:rPr>
          <w:sz w:val="28"/>
          <w:szCs w:val="28"/>
        </w:rPr>
        <w:t xml:space="preserve"> місцевих податків і зборів</w:t>
      </w:r>
      <w:r w:rsidR="00802BA4" w:rsidRPr="007E0D98">
        <w:rPr>
          <w:sz w:val="28"/>
          <w:szCs w:val="28"/>
        </w:rPr>
        <w:t>, їх ставки та пільги</w:t>
      </w:r>
      <w:r w:rsidR="002350B9" w:rsidRPr="007E0D98">
        <w:rPr>
          <w:sz w:val="28"/>
          <w:szCs w:val="28"/>
        </w:rPr>
        <w:t xml:space="preserve"> згідно з додатками</w:t>
      </w:r>
      <w:r w:rsidR="004617B9" w:rsidRPr="007E0D98">
        <w:rPr>
          <w:sz w:val="28"/>
          <w:szCs w:val="28"/>
        </w:rPr>
        <w:t xml:space="preserve"> 1-</w:t>
      </w:r>
      <w:r w:rsidR="00BA1786" w:rsidRPr="007E0D98">
        <w:rPr>
          <w:sz w:val="28"/>
          <w:szCs w:val="28"/>
        </w:rPr>
        <w:t>10</w:t>
      </w:r>
      <w:r w:rsidR="004617B9" w:rsidRPr="007E0D98">
        <w:rPr>
          <w:sz w:val="28"/>
          <w:szCs w:val="28"/>
        </w:rPr>
        <w:t>:</w:t>
      </w:r>
    </w:p>
    <w:p w:rsidR="004617B9" w:rsidRPr="007E0D98" w:rsidRDefault="004617B9" w:rsidP="00BF1A29">
      <w:pPr>
        <w:pStyle w:val="ae"/>
        <w:numPr>
          <w:ilvl w:val="1"/>
          <w:numId w:val="6"/>
        </w:numPr>
        <w:spacing w:line="300" w:lineRule="auto"/>
        <w:ind w:left="0" w:firstLine="1440"/>
        <w:jc w:val="both"/>
        <w:rPr>
          <w:sz w:val="28"/>
          <w:szCs w:val="28"/>
        </w:rPr>
      </w:pPr>
      <w:r w:rsidRPr="007E0D98">
        <w:rPr>
          <w:sz w:val="28"/>
          <w:szCs w:val="28"/>
        </w:rPr>
        <w:t xml:space="preserve">Порядок справляння податку на нерухоме майно, відмінне від земельної ділянки (додаток 1); </w:t>
      </w:r>
    </w:p>
    <w:p w:rsidR="004617B9" w:rsidRPr="007E0D98" w:rsidRDefault="00465028" w:rsidP="00BF1A29">
      <w:pPr>
        <w:pStyle w:val="ae"/>
        <w:numPr>
          <w:ilvl w:val="1"/>
          <w:numId w:val="6"/>
        </w:numPr>
        <w:spacing w:line="300" w:lineRule="auto"/>
        <w:ind w:left="0" w:firstLine="1440"/>
        <w:jc w:val="both"/>
        <w:rPr>
          <w:sz w:val="28"/>
          <w:szCs w:val="28"/>
        </w:rPr>
      </w:pPr>
      <w:r w:rsidRPr="007E0D98">
        <w:rPr>
          <w:sz w:val="28"/>
          <w:szCs w:val="28"/>
        </w:rPr>
        <w:t xml:space="preserve">Порядок справляння плати за землю </w:t>
      </w:r>
      <w:r w:rsidR="004617B9" w:rsidRPr="007E0D98">
        <w:rPr>
          <w:sz w:val="28"/>
          <w:szCs w:val="28"/>
        </w:rPr>
        <w:t>(додаток 2).</w:t>
      </w:r>
    </w:p>
    <w:p w:rsidR="004617B9" w:rsidRPr="007E0D98" w:rsidRDefault="00465028" w:rsidP="00BF1A29">
      <w:pPr>
        <w:pStyle w:val="ae"/>
        <w:numPr>
          <w:ilvl w:val="1"/>
          <w:numId w:val="6"/>
        </w:numPr>
        <w:spacing w:line="300" w:lineRule="auto"/>
        <w:ind w:left="0" w:firstLine="1440"/>
        <w:jc w:val="both"/>
        <w:rPr>
          <w:sz w:val="28"/>
          <w:szCs w:val="28"/>
        </w:rPr>
      </w:pPr>
      <w:r w:rsidRPr="007E0D98">
        <w:rPr>
          <w:sz w:val="28"/>
          <w:szCs w:val="28"/>
        </w:rPr>
        <w:t xml:space="preserve">Порядок справляння транспортного податку </w:t>
      </w:r>
      <w:r w:rsidR="004617B9" w:rsidRPr="007E0D98">
        <w:rPr>
          <w:sz w:val="28"/>
          <w:szCs w:val="28"/>
        </w:rPr>
        <w:t>(додаток 3).</w:t>
      </w:r>
    </w:p>
    <w:p w:rsidR="004617B9" w:rsidRPr="007E0D98" w:rsidRDefault="004617B9" w:rsidP="00BF1A29">
      <w:pPr>
        <w:pStyle w:val="ae"/>
        <w:tabs>
          <w:tab w:val="left" w:pos="1418"/>
        </w:tabs>
        <w:spacing w:line="300" w:lineRule="auto"/>
        <w:ind w:left="0" w:firstLine="708"/>
        <w:jc w:val="both"/>
        <w:rPr>
          <w:sz w:val="28"/>
          <w:szCs w:val="28"/>
        </w:rPr>
      </w:pPr>
      <w:r w:rsidRPr="007E0D98">
        <w:rPr>
          <w:sz w:val="28"/>
          <w:szCs w:val="28"/>
        </w:rPr>
        <w:t xml:space="preserve">          </w:t>
      </w:r>
      <w:r w:rsidR="0047347C" w:rsidRPr="007E0D98">
        <w:rPr>
          <w:sz w:val="28"/>
          <w:szCs w:val="28"/>
        </w:rPr>
        <w:t>2</w:t>
      </w:r>
      <w:r w:rsidRPr="007E0D98">
        <w:rPr>
          <w:sz w:val="28"/>
          <w:szCs w:val="28"/>
        </w:rPr>
        <w:t xml:space="preserve">.4. </w:t>
      </w:r>
      <w:r w:rsidR="004133DE" w:rsidRPr="007E0D98">
        <w:rPr>
          <w:sz w:val="28"/>
          <w:szCs w:val="28"/>
        </w:rPr>
        <w:t xml:space="preserve">    </w:t>
      </w:r>
      <w:r w:rsidR="00465028" w:rsidRPr="007E0D98">
        <w:rPr>
          <w:sz w:val="28"/>
          <w:szCs w:val="28"/>
        </w:rPr>
        <w:t xml:space="preserve">Порядок справляння туристичного збору </w:t>
      </w:r>
      <w:r w:rsidRPr="007E0D98">
        <w:rPr>
          <w:sz w:val="28"/>
          <w:szCs w:val="28"/>
        </w:rPr>
        <w:t>(додаток 4).</w:t>
      </w:r>
    </w:p>
    <w:p w:rsidR="004617B9" w:rsidRPr="007E0D98" w:rsidRDefault="0047347C" w:rsidP="00BF1A29">
      <w:pPr>
        <w:pStyle w:val="ae"/>
        <w:spacing w:line="300" w:lineRule="auto"/>
        <w:ind w:left="0" w:firstLine="1418"/>
        <w:jc w:val="both"/>
        <w:rPr>
          <w:sz w:val="28"/>
          <w:szCs w:val="28"/>
        </w:rPr>
      </w:pPr>
      <w:r w:rsidRPr="007E0D98">
        <w:rPr>
          <w:sz w:val="28"/>
          <w:szCs w:val="28"/>
        </w:rPr>
        <w:t>2</w:t>
      </w:r>
      <w:r w:rsidR="004617B9" w:rsidRPr="007E0D98">
        <w:rPr>
          <w:sz w:val="28"/>
          <w:szCs w:val="28"/>
        </w:rPr>
        <w:t xml:space="preserve">.5. </w:t>
      </w:r>
      <w:r w:rsidR="00465028" w:rsidRPr="007E0D98">
        <w:rPr>
          <w:sz w:val="28"/>
          <w:szCs w:val="28"/>
        </w:rPr>
        <w:t xml:space="preserve">   Порядок справляння єдиного податку  </w:t>
      </w:r>
      <w:r w:rsidR="004617B9" w:rsidRPr="007E0D98">
        <w:rPr>
          <w:sz w:val="28"/>
          <w:szCs w:val="28"/>
        </w:rPr>
        <w:t>(додаток 5).</w:t>
      </w:r>
    </w:p>
    <w:p w:rsidR="004617B9" w:rsidRPr="007E0D98" w:rsidRDefault="0047347C" w:rsidP="00465028">
      <w:pPr>
        <w:pStyle w:val="ae"/>
        <w:spacing w:line="300" w:lineRule="auto"/>
        <w:ind w:left="0" w:firstLine="1418"/>
        <w:jc w:val="both"/>
        <w:rPr>
          <w:sz w:val="28"/>
          <w:szCs w:val="28"/>
        </w:rPr>
      </w:pPr>
      <w:r w:rsidRPr="007E0D98">
        <w:rPr>
          <w:sz w:val="28"/>
          <w:szCs w:val="28"/>
        </w:rPr>
        <w:t>2</w:t>
      </w:r>
      <w:r w:rsidR="004617B9" w:rsidRPr="007E0D98">
        <w:rPr>
          <w:sz w:val="28"/>
          <w:szCs w:val="28"/>
        </w:rPr>
        <w:t xml:space="preserve">.6. </w:t>
      </w:r>
      <w:r w:rsidR="00465028" w:rsidRPr="007E0D98">
        <w:rPr>
          <w:sz w:val="28"/>
          <w:szCs w:val="28"/>
        </w:rPr>
        <w:t xml:space="preserve">Порядок справляння збору за місця для паркування транспортних засобів </w:t>
      </w:r>
      <w:r w:rsidR="004617B9" w:rsidRPr="007E0D98">
        <w:rPr>
          <w:sz w:val="28"/>
          <w:szCs w:val="28"/>
        </w:rPr>
        <w:t>(додаток 6).</w:t>
      </w:r>
    </w:p>
    <w:p w:rsidR="006349A9" w:rsidRPr="007E0D98" w:rsidRDefault="0047347C" w:rsidP="00BF1A29">
      <w:pPr>
        <w:pStyle w:val="ae"/>
        <w:spacing w:line="300" w:lineRule="auto"/>
        <w:ind w:left="0" w:firstLine="1418"/>
        <w:jc w:val="both"/>
        <w:rPr>
          <w:sz w:val="28"/>
          <w:szCs w:val="28"/>
        </w:rPr>
      </w:pPr>
      <w:r w:rsidRPr="007E0D98">
        <w:rPr>
          <w:sz w:val="28"/>
          <w:szCs w:val="28"/>
        </w:rPr>
        <w:t>2</w:t>
      </w:r>
      <w:r w:rsidR="006349A9" w:rsidRPr="007E0D98">
        <w:rPr>
          <w:sz w:val="28"/>
          <w:szCs w:val="28"/>
        </w:rPr>
        <w:t xml:space="preserve">.7. </w:t>
      </w:r>
      <w:r w:rsidR="004133DE" w:rsidRPr="007E0D98">
        <w:rPr>
          <w:sz w:val="28"/>
          <w:szCs w:val="28"/>
        </w:rPr>
        <w:t xml:space="preserve">   </w:t>
      </w:r>
      <w:r w:rsidR="006349A9" w:rsidRPr="007E0D98">
        <w:rPr>
          <w:sz w:val="28"/>
          <w:szCs w:val="28"/>
        </w:rPr>
        <w:t>Ставки податку на нерухоме майно, відмінне від земельної ділянки (додаток 7).</w:t>
      </w:r>
    </w:p>
    <w:p w:rsidR="006349A9" w:rsidRPr="007E0D98" w:rsidRDefault="0047347C" w:rsidP="00BF1A29">
      <w:pPr>
        <w:pStyle w:val="ae"/>
        <w:spacing w:line="300" w:lineRule="auto"/>
        <w:ind w:left="0" w:firstLine="1418"/>
        <w:jc w:val="both"/>
        <w:rPr>
          <w:sz w:val="28"/>
          <w:szCs w:val="28"/>
        </w:rPr>
      </w:pPr>
      <w:r w:rsidRPr="007E0D98">
        <w:rPr>
          <w:sz w:val="28"/>
          <w:szCs w:val="28"/>
        </w:rPr>
        <w:t>2</w:t>
      </w:r>
      <w:r w:rsidR="006349A9" w:rsidRPr="007E0D98">
        <w:rPr>
          <w:sz w:val="28"/>
          <w:szCs w:val="28"/>
        </w:rPr>
        <w:t>.8. Перелік пільг для фізичних та юридичних осіб, наданих відповідно до пункту  266.4.2 пункту 266.4 статті 266 Податкового кодексу України, із сплати податку на нерухоме майно, відмінне від земельної ділянки (додаток 8).</w:t>
      </w:r>
    </w:p>
    <w:p w:rsidR="006349A9" w:rsidRPr="007E0D98" w:rsidRDefault="0047347C" w:rsidP="00BF1A29">
      <w:pPr>
        <w:pStyle w:val="ae"/>
        <w:spacing w:line="300" w:lineRule="auto"/>
        <w:ind w:left="0" w:firstLine="1418"/>
        <w:jc w:val="both"/>
        <w:rPr>
          <w:sz w:val="28"/>
          <w:szCs w:val="28"/>
        </w:rPr>
      </w:pPr>
      <w:r w:rsidRPr="007E0D98">
        <w:rPr>
          <w:sz w:val="28"/>
          <w:szCs w:val="28"/>
        </w:rPr>
        <w:t>2</w:t>
      </w:r>
      <w:r w:rsidR="006349A9" w:rsidRPr="007E0D98">
        <w:rPr>
          <w:sz w:val="28"/>
          <w:szCs w:val="28"/>
        </w:rPr>
        <w:t>.9. Ставки земельного податку (додаток 9).</w:t>
      </w:r>
    </w:p>
    <w:p w:rsidR="006349A9" w:rsidRPr="007E0D98" w:rsidRDefault="0047347C" w:rsidP="00BF1A29">
      <w:pPr>
        <w:pStyle w:val="ae"/>
        <w:spacing w:line="300" w:lineRule="auto"/>
        <w:ind w:left="0" w:firstLine="1418"/>
        <w:jc w:val="both"/>
        <w:rPr>
          <w:sz w:val="28"/>
          <w:szCs w:val="28"/>
        </w:rPr>
      </w:pPr>
      <w:r w:rsidRPr="007E0D98">
        <w:rPr>
          <w:sz w:val="28"/>
          <w:szCs w:val="28"/>
        </w:rPr>
        <w:t>2</w:t>
      </w:r>
      <w:r w:rsidR="006349A9" w:rsidRPr="007E0D98">
        <w:rPr>
          <w:sz w:val="28"/>
          <w:szCs w:val="28"/>
        </w:rPr>
        <w:t>.10. Перелік пільг для фізичних та юридичних осіб, н</w:t>
      </w:r>
      <w:r w:rsidR="00906E08" w:rsidRPr="007E0D98">
        <w:rPr>
          <w:sz w:val="28"/>
          <w:szCs w:val="28"/>
        </w:rPr>
        <w:t>аданих відповідно до пункту  284</w:t>
      </w:r>
      <w:r w:rsidR="006349A9" w:rsidRPr="007E0D98">
        <w:rPr>
          <w:sz w:val="28"/>
          <w:szCs w:val="28"/>
        </w:rPr>
        <w:t>.1</w:t>
      </w:r>
      <w:r w:rsidR="00906E08" w:rsidRPr="007E0D98">
        <w:rPr>
          <w:sz w:val="28"/>
          <w:szCs w:val="28"/>
        </w:rPr>
        <w:t xml:space="preserve"> с</w:t>
      </w:r>
      <w:r w:rsidR="006349A9" w:rsidRPr="007E0D98">
        <w:rPr>
          <w:sz w:val="28"/>
          <w:szCs w:val="28"/>
        </w:rPr>
        <w:t>татті 2</w:t>
      </w:r>
      <w:r w:rsidR="00906E08" w:rsidRPr="007E0D98">
        <w:rPr>
          <w:sz w:val="28"/>
          <w:szCs w:val="28"/>
        </w:rPr>
        <w:t>84</w:t>
      </w:r>
      <w:r w:rsidR="006349A9" w:rsidRPr="007E0D98">
        <w:rPr>
          <w:sz w:val="28"/>
          <w:szCs w:val="28"/>
        </w:rPr>
        <w:t xml:space="preserve"> Податкового кодексу України, із сплати земельного</w:t>
      </w:r>
      <w:r w:rsidR="004E5434" w:rsidRPr="007E0D98">
        <w:rPr>
          <w:sz w:val="28"/>
          <w:szCs w:val="28"/>
        </w:rPr>
        <w:t xml:space="preserve"> податку</w:t>
      </w:r>
      <w:r w:rsidR="006349A9" w:rsidRPr="007E0D98">
        <w:rPr>
          <w:sz w:val="28"/>
          <w:szCs w:val="28"/>
        </w:rPr>
        <w:t xml:space="preserve"> (додаток 10).</w:t>
      </w:r>
    </w:p>
    <w:p w:rsidR="004617B9" w:rsidRPr="007E0D98" w:rsidRDefault="004617B9" w:rsidP="00BF1A29">
      <w:pPr>
        <w:pStyle w:val="ae"/>
        <w:numPr>
          <w:ilvl w:val="0"/>
          <w:numId w:val="6"/>
        </w:numPr>
        <w:spacing w:line="300" w:lineRule="auto"/>
        <w:ind w:left="0" w:firstLine="786"/>
        <w:jc w:val="both"/>
        <w:rPr>
          <w:sz w:val="28"/>
          <w:szCs w:val="28"/>
        </w:rPr>
      </w:pPr>
      <w:r w:rsidRPr="007E0D98">
        <w:rPr>
          <w:sz w:val="28"/>
          <w:szCs w:val="28"/>
        </w:rPr>
        <w:t xml:space="preserve">Департаменту у справах засобів масової інформації та </w:t>
      </w:r>
      <w:proofErr w:type="spellStart"/>
      <w:r w:rsidRPr="007E0D98">
        <w:rPr>
          <w:sz w:val="28"/>
          <w:szCs w:val="28"/>
        </w:rPr>
        <w:t>зв’язків</w:t>
      </w:r>
      <w:proofErr w:type="spellEnd"/>
      <w:r w:rsidRPr="007E0D98">
        <w:rPr>
          <w:sz w:val="28"/>
          <w:szCs w:val="28"/>
        </w:rPr>
        <w:t xml:space="preserve"> з громадськістю  опублікувати дане рішення в засобах масової інформації.</w:t>
      </w:r>
    </w:p>
    <w:p w:rsidR="00AB1B63" w:rsidRPr="007E0D98" w:rsidRDefault="004617B9" w:rsidP="00BF1A29">
      <w:pPr>
        <w:pStyle w:val="ae"/>
        <w:numPr>
          <w:ilvl w:val="0"/>
          <w:numId w:val="6"/>
        </w:numPr>
        <w:spacing w:line="300" w:lineRule="auto"/>
        <w:ind w:left="0" w:firstLine="786"/>
        <w:jc w:val="both"/>
        <w:rPr>
          <w:sz w:val="28"/>
          <w:szCs w:val="28"/>
        </w:rPr>
      </w:pPr>
      <w:r w:rsidRPr="007E0D98">
        <w:rPr>
          <w:sz w:val="28"/>
          <w:szCs w:val="28"/>
        </w:rPr>
        <w:t>Дане рішення вступає в дію з дня його оприлюднення та застосовується з 01.01.20</w:t>
      </w:r>
      <w:r w:rsidR="006349A9" w:rsidRPr="007E0D98">
        <w:rPr>
          <w:sz w:val="28"/>
          <w:szCs w:val="28"/>
        </w:rPr>
        <w:t>2</w:t>
      </w:r>
      <w:r w:rsidR="002350B9" w:rsidRPr="007E0D98">
        <w:rPr>
          <w:sz w:val="28"/>
          <w:szCs w:val="28"/>
        </w:rPr>
        <w:t>2</w:t>
      </w:r>
      <w:r w:rsidR="006349A9" w:rsidRPr="007E0D98">
        <w:rPr>
          <w:sz w:val="28"/>
          <w:szCs w:val="28"/>
        </w:rPr>
        <w:t xml:space="preserve"> </w:t>
      </w:r>
      <w:r w:rsidR="00AB1B63" w:rsidRPr="007E0D98">
        <w:rPr>
          <w:sz w:val="28"/>
          <w:szCs w:val="28"/>
        </w:rPr>
        <w:t xml:space="preserve">року, крім випадків визначених пунктом </w:t>
      </w:r>
      <w:r w:rsidR="00B37228" w:rsidRPr="007E0D98">
        <w:rPr>
          <w:sz w:val="28"/>
          <w:szCs w:val="28"/>
        </w:rPr>
        <w:t>5</w:t>
      </w:r>
      <w:r w:rsidR="004133DE" w:rsidRPr="007E0D98">
        <w:rPr>
          <w:sz w:val="28"/>
          <w:szCs w:val="28"/>
        </w:rPr>
        <w:t>.</w:t>
      </w:r>
    </w:p>
    <w:p w:rsidR="004617B9" w:rsidRPr="007E0D98" w:rsidRDefault="00AB1B63" w:rsidP="00BF1A29">
      <w:pPr>
        <w:pStyle w:val="ae"/>
        <w:numPr>
          <w:ilvl w:val="0"/>
          <w:numId w:val="6"/>
        </w:numPr>
        <w:spacing w:line="300" w:lineRule="auto"/>
        <w:ind w:left="0" w:firstLine="786"/>
        <w:jc w:val="both"/>
        <w:rPr>
          <w:sz w:val="28"/>
          <w:szCs w:val="28"/>
        </w:rPr>
      </w:pPr>
      <w:r w:rsidRPr="007E0D98">
        <w:rPr>
          <w:sz w:val="28"/>
          <w:szCs w:val="28"/>
        </w:rPr>
        <w:t>Головному управлінню державної податкової служби</w:t>
      </w:r>
      <w:r w:rsidR="001B7AB2" w:rsidRPr="007E0D98">
        <w:rPr>
          <w:sz w:val="28"/>
          <w:szCs w:val="28"/>
        </w:rPr>
        <w:t xml:space="preserve"> у Вінницькій області</w:t>
      </w:r>
      <w:r w:rsidRPr="007E0D98">
        <w:rPr>
          <w:sz w:val="28"/>
          <w:szCs w:val="28"/>
        </w:rPr>
        <w:t xml:space="preserve"> для нарахування </w:t>
      </w:r>
      <w:r w:rsidR="004133DE" w:rsidRPr="007E0D98">
        <w:rPr>
          <w:sz w:val="28"/>
          <w:szCs w:val="28"/>
        </w:rPr>
        <w:t xml:space="preserve">у 2022 році </w:t>
      </w:r>
      <w:r w:rsidRPr="007E0D98">
        <w:rPr>
          <w:sz w:val="28"/>
          <w:szCs w:val="28"/>
        </w:rPr>
        <w:t>податку на нерухоме майно, відмінне від земельної ділянки  за об’єкти нерухомості власниками яких є фізичні особи</w:t>
      </w:r>
      <w:r w:rsidR="005164FF" w:rsidRPr="007E0D98">
        <w:rPr>
          <w:sz w:val="28"/>
          <w:szCs w:val="28"/>
        </w:rPr>
        <w:t>,</w:t>
      </w:r>
      <w:r w:rsidRPr="007E0D98">
        <w:rPr>
          <w:sz w:val="28"/>
          <w:szCs w:val="28"/>
        </w:rPr>
        <w:t xml:space="preserve"> за 2021 податковий (звітний) рік</w:t>
      </w:r>
      <w:r w:rsidR="00E21022" w:rsidRPr="007E0D98">
        <w:rPr>
          <w:sz w:val="28"/>
          <w:szCs w:val="28"/>
        </w:rPr>
        <w:t>,</w:t>
      </w:r>
      <w:r w:rsidRPr="007E0D98">
        <w:rPr>
          <w:sz w:val="28"/>
          <w:szCs w:val="28"/>
        </w:rPr>
        <w:t xml:space="preserve"> застосовувати ставки податку, які діяли </w:t>
      </w:r>
      <w:r w:rsidR="004133DE" w:rsidRPr="007E0D98">
        <w:rPr>
          <w:sz w:val="28"/>
          <w:szCs w:val="28"/>
        </w:rPr>
        <w:t xml:space="preserve">з 01 січня </w:t>
      </w:r>
      <w:r w:rsidRPr="007E0D98">
        <w:rPr>
          <w:sz w:val="28"/>
          <w:szCs w:val="28"/>
        </w:rPr>
        <w:t>до 31 грудня 202</w:t>
      </w:r>
      <w:r w:rsidR="004133DE" w:rsidRPr="007E0D98">
        <w:rPr>
          <w:sz w:val="28"/>
          <w:szCs w:val="28"/>
        </w:rPr>
        <w:t>1</w:t>
      </w:r>
      <w:r w:rsidRPr="007E0D98">
        <w:rPr>
          <w:sz w:val="28"/>
          <w:szCs w:val="28"/>
        </w:rPr>
        <w:t xml:space="preserve"> року. </w:t>
      </w:r>
    </w:p>
    <w:p w:rsidR="00E21022" w:rsidRPr="007E0D98" w:rsidRDefault="00E21022" w:rsidP="00BF1A29">
      <w:pPr>
        <w:pStyle w:val="ae"/>
        <w:numPr>
          <w:ilvl w:val="0"/>
          <w:numId w:val="6"/>
        </w:numPr>
        <w:spacing w:line="300" w:lineRule="auto"/>
        <w:ind w:left="0" w:firstLine="786"/>
        <w:jc w:val="both"/>
        <w:rPr>
          <w:sz w:val="28"/>
          <w:szCs w:val="28"/>
        </w:rPr>
      </w:pPr>
      <w:r w:rsidRPr="007E0D98">
        <w:rPr>
          <w:sz w:val="28"/>
          <w:szCs w:val="28"/>
        </w:rPr>
        <w:t>Визнати таким, що втра</w:t>
      </w:r>
      <w:r w:rsidR="00B37228" w:rsidRPr="007E0D98">
        <w:rPr>
          <w:sz w:val="28"/>
          <w:szCs w:val="28"/>
        </w:rPr>
        <w:t>чає</w:t>
      </w:r>
      <w:r w:rsidRPr="007E0D98">
        <w:rPr>
          <w:sz w:val="28"/>
          <w:szCs w:val="28"/>
        </w:rPr>
        <w:t xml:space="preserve"> чинність рішення міської ради від 23.01.2015 року №1984 «Про встановлення місцевих податків і зборів та затвердження Порядків їх справляння» (зі змінами)</w:t>
      </w:r>
      <w:r w:rsidR="00B37228" w:rsidRPr="007E0D98">
        <w:rPr>
          <w:sz w:val="28"/>
          <w:szCs w:val="28"/>
        </w:rPr>
        <w:t xml:space="preserve"> з 01.01.202</w:t>
      </w:r>
      <w:r w:rsidR="006712AA" w:rsidRPr="007E0D98">
        <w:rPr>
          <w:sz w:val="28"/>
          <w:szCs w:val="28"/>
        </w:rPr>
        <w:t>2</w:t>
      </w:r>
      <w:r w:rsidR="00B37228" w:rsidRPr="007E0D98">
        <w:rPr>
          <w:sz w:val="28"/>
          <w:szCs w:val="28"/>
        </w:rPr>
        <w:t xml:space="preserve"> року</w:t>
      </w:r>
      <w:r w:rsidRPr="007E0D98">
        <w:rPr>
          <w:sz w:val="28"/>
          <w:szCs w:val="28"/>
        </w:rPr>
        <w:t>, крім додатків 7,8 до  даного рішення, які втрачають чинність з 01.01.2023 року.</w:t>
      </w:r>
    </w:p>
    <w:p w:rsidR="004617B9" w:rsidRPr="007E0D98" w:rsidRDefault="004617B9" w:rsidP="00BF1A29">
      <w:pPr>
        <w:pStyle w:val="ae"/>
        <w:numPr>
          <w:ilvl w:val="0"/>
          <w:numId w:val="6"/>
        </w:numPr>
        <w:tabs>
          <w:tab w:val="left" w:pos="1276"/>
        </w:tabs>
        <w:spacing w:line="300" w:lineRule="auto"/>
        <w:ind w:left="0" w:firstLine="709"/>
        <w:jc w:val="both"/>
        <w:rPr>
          <w:sz w:val="28"/>
          <w:szCs w:val="28"/>
        </w:rPr>
      </w:pPr>
      <w:r w:rsidRPr="007E0D98">
        <w:rPr>
          <w:sz w:val="28"/>
          <w:szCs w:val="28"/>
        </w:rPr>
        <w:t xml:space="preserve">  Контроль за виконанням даного рішення покласти на постійну комісію  міської ради з питань планування, фінансів, бюджету та соціально-економічного розвитку (</w:t>
      </w:r>
      <w:proofErr w:type="spellStart"/>
      <w:r w:rsidR="00C52D91" w:rsidRPr="007E0D98">
        <w:rPr>
          <w:sz w:val="28"/>
          <w:szCs w:val="28"/>
        </w:rPr>
        <w:t>С.Ярова</w:t>
      </w:r>
      <w:proofErr w:type="spellEnd"/>
      <w:r w:rsidRPr="007E0D98">
        <w:rPr>
          <w:sz w:val="28"/>
          <w:szCs w:val="28"/>
        </w:rPr>
        <w:t>).</w:t>
      </w:r>
    </w:p>
    <w:p w:rsidR="004617B9" w:rsidRPr="007E0D98" w:rsidRDefault="004617B9" w:rsidP="00BF1A29">
      <w:pPr>
        <w:pStyle w:val="ae"/>
        <w:tabs>
          <w:tab w:val="left" w:pos="1276"/>
        </w:tabs>
        <w:spacing w:line="300" w:lineRule="auto"/>
        <w:ind w:left="709"/>
        <w:jc w:val="both"/>
        <w:rPr>
          <w:b/>
          <w:sz w:val="28"/>
          <w:szCs w:val="28"/>
        </w:rPr>
      </w:pPr>
    </w:p>
    <w:p w:rsidR="0060581C" w:rsidRPr="007E0D98" w:rsidRDefault="0060581C" w:rsidP="00BF1A29">
      <w:pPr>
        <w:pStyle w:val="2"/>
        <w:spacing w:line="300" w:lineRule="auto"/>
        <w:ind w:left="6237"/>
        <w:rPr>
          <w:b w:val="0"/>
          <w:sz w:val="24"/>
          <w:szCs w:val="24"/>
        </w:rPr>
      </w:pPr>
    </w:p>
    <w:p w:rsidR="0060581C" w:rsidRPr="007E0D98" w:rsidRDefault="0060581C" w:rsidP="00BF1A29">
      <w:pPr>
        <w:pStyle w:val="2"/>
        <w:spacing w:line="300" w:lineRule="auto"/>
        <w:ind w:left="6237"/>
        <w:rPr>
          <w:b w:val="0"/>
          <w:sz w:val="24"/>
          <w:szCs w:val="24"/>
        </w:rPr>
      </w:pPr>
    </w:p>
    <w:p w:rsidR="00561DFF" w:rsidRPr="007E0D98" w:rsidRDefault="00561DFF" w:rsidP="00BF1A29">
      <w:pPr>
        <w:spacing w:line="300" w:lineRule="auto"/>
      </w:pPr>
    </w:p>
    <w:p w:rsidR="0060581C" w:rsidRPr="007E0D98" w:rsidRDefault="0060581C" w:rsidP="00BF1A29">
      <w:pPr>
        <w:spacing w:line="300" w:lineRule="auto"/>
      </w:pPr>
    </w:p>
    <w:p w:rsidR="00D155C7" w:rsidRPr="007E0D98" w:rsidRDefault="00F607B1" w:rsidP="006349A9">
      <w:pPr>
        <w:pStyle w:val="2"/>
        <w:spacing w:line="276" w:lineRule="auto"/>
        <w:ind w:left="6237"/>
        <w:rPr>
          <w:b w:val="0"/>
          <w:sz w:val="24"/>
          <w:szCs w:val="24"/>
        </w:rPr>
      </w:pPr>
      <w:r w:rsidRPr="007E0D98">
        <w:rPr>
          <w:b w:val="0"/>
          <w:sz w:val="24"/>
          <w:szCs w:val="24"/>
        </w:rPr>
        <w:t xml:space="preserve">  </w:t>
      </w:r>
      <w:r w:rsidR="004617B9" w:rsidRPr="007E0D98">
        <w:rPr>
          <w:b w:val="0"/>
          <w:sz w:val="24"/>
          <w:szCs w:val="24"/>
        </w:rPr>
        <w:t xml:space="preserve">  </w:t>
      </w:r>
      <w:r w:rsidR="004D4FE2" w:rsidRPr="007E0D98">
        <w:rPr>
          <w:b w:val="0"/>
          <w:sz w:val="24"/>
          <w:szCs w:val="24"/>
        </w:rPr>
        <w:t xml:space="preserve">         </w:t>
      </w:r>
    </w:p>
    <w:p w:rsidR="00D155C7" w:rsidRPr="007E0D98" w:rsidRDefault="00D155C7" w:rsidP="006349A9">
      <w:pPr>
        <w:pStyle w:val="2"/>
        <w:spacing w:line="276" w:lineRule="auto"/>
        <w:ind w:left="6237"/>
        <w:rPr>
          <w:b w:val="0"/>
          <w:sz w:val="24"/>
          <w:szCs w:val="24"/>
        </w:rPr>
      </w:pPr>
    </w:p>
    <w:p w:rsidR="00CF6424" w:rsidRPr="007E0D98" w:rsidRDefault="006349A9" w:rsidP="006349A9">
      <w:pPr>
        <w:pStyle w:val="2"/>
        <w:spacing w:line="276" w:lineRule="auto"/>
        <w:ind w:left="6237"/>
        <w:rPr>
          <w:b w:val="0"/>
          <w:sz w:val="24"/>
          <w:szCs w:val="24"/>
        </w:rPr>
      </w:pPr>
      <w:r w:rsidRPr="007E0D98">
        <w:rPr>
          <w:b w:val="0"/>
          <w:sz w:val="24"/>
          <w:szCs w:val="24"/>
        </w:rPr>
        <w:t xml:space="preserve">               </w:t>
      </w:r>
    </w:p>
    <w:p w:rsidR="00630F1A" w:rsidRPr="007E0D98" w:rsidRDefault="00630F1A" w:rsidP="00630F1A"/>
    <w:p w:rsidR="00CF6424" w:rsidRPr="007E0D98" w:rsidRDefault="00CF6424" w:rsidP="006349A9">
      <w:pPr>
        <w:pStyle w:val="2"/>
        <w:spacing w:line="276" w:lineRule="auto"/>
        <w:ind w:left="6237"/>
        <w:rPr>
          <w:b w:val="0"/>
          <w:sz w:val="24"/>
          <w:szCs w:val="24"/>
        </w:rPr>
      </w:pPr>
      <w:r w:rsidRPr="007E0D98">
        <w:rPr>
          <w:b w:val="0"/>
          <w:sz w:val="24"/>
          <w:szCs w:val="24"/>
        </w:rPr>
        <w:t xml:space="preserve">                   </w:t>
      </w:r>
    </w:p>
    <w:p w:rsidR="00272679" w:rsidRPr="007E0D98" w:rsidRDefault="00272679" w:rsidP="00272679"/>
    <w:p w:rsidR="00272679" w:rsidRPr="007E0D98" w:rsidRDefault="00272679" w:rsidP="00272679"/>
    <w:p w:rsidR="002350B9" w:rsidRPr="007E0D98" w:rsidRDefault="00CF6424" w:rsidP="00C4618D">
      <w:pPr>
        <w:spacing w:line="276" w:lineRule="auto"/>
        <w:ind w:left="6237"/>
        <w:jc w:val="center"/>
        <w:rPr>
          <w:b/>
        </w:rPr>
      </w:pPr>
      <w:r w:rsidRPr="007E0D98">
        <w:t xml:space="preserve"> </w:t>
      </w:r>
    </w:p>
    <w:p w:rsidR="00CF6424" w:rsidRPr="007E0D98" w:rsidRDefault="00CF6424" w:rsidP="00302D2C">
      <w:pPr>
        <w:pStyle w:val="2"/>
        <w:spacing w:line="276" w:lineRule="auto"/>
        <w:ind w:left="6237"/>
        <w:rPr>
          <w:b w:val="0"/>
          <w:sz w:val="24"/>
          <w:szCs w:val="24"/>
        </w:rPr>
      </w:pPr>
      <w:r w:rsidRPr="007E0D98">
        <w:rPr>
          <w:b w:val="0"/>
          <w:sz w:val="24"/>
          <w:szCs w:val="24"/>
        </w:rPr>
        <w:t xml:space="preserve">  </w:t>
      </w:r>
      <w:r w:rsidR="002350B9" w:rsidRPr="007E0D98">
        <w:rPr>
          <w:b w:val="0"/>
          <w:sz w:val="24"/>
          <w:szCs w:val="24"/>
        </w:rPr>
        <w:t xml:space="preserve">        </w:t>
      </w:r>
      <w:r w:rsidR="00F075F9" w:rsidRPr="007E0D98">
        <w:rPr>
          <w:b w:val="0"/>
          <w:sz w:val="24"/>
          <w:szCs w:val="24"/>
        </w:rPr>
        <w:t xml:space="preserve">               </w:t>
      </w:r>
      <w:r w:rsidRPr="007E0D98">
        <w:rPr>
          <w:b w:val="0"/>
          <w:sz w:val="24"/>
          <w:szCs w:val="24"/>
        </w:rPr>
        <w:t xml:space="preserve"> Додаток №1</w:t>
      </w:r>
    </w:p>
    <w:p w:rsidR="00CF6424" w:rsidRPr="007E0D98" w:rsidRDefault="00CF6424" w:rsidP="00F075F9">
      <w:pPr>
        <w:ind w:left="6237"/>
        <w:jc w:val="center"/>
      </w:pPr>
      <w:r w:rsidRPr="007E0D98">
        <w:t>до рішення міської ради</w:t>
      </w:r>
    </w:p>
    <w:p w:rsidR="00CF6424" w:rsidRPr="007E0D98" w:rsidRDefault="00CF6424" w:rsidP="00F075F9">
      <w:pPr>
        <w:ind w:left="6237"/>
        <w:jc w:val="center"/>
      </w:pPr>
    </w:p>
    <w:p w:rsidR="003660D1" w:rsidRPr="007E0D98" w:rsidRDefault="00D21E96" w:rsidP="00F075F9">
      <w:pPr>
        <w:ind w:left="6237"/>
        <w:jc w:val="center"/>
      </w:pPr>
      <w:r w:rsidRPr="007E0D98">
        <w:t xml:space="preserve">  </w:t>
      </w:r>
      <w:r w:rsidR="00DE03EC" w:rsidRPr="007E0D98">
        <w:t xml:space="preserve"> </w:t>
      </w:r>
      <w:r w:rsidR="003660D1" w:rsidRPr="007E0D98">
        <w:t>від</w:t>
      </w:r>
      <w:r w:rsidR="003660D1" w:rsidRPr="007E0D98">
        <w:softHyphen/>
      </w:r>
      <w:r w:rsidR="003660D1" w:rsidRPr="007E0D98">
        <w:softHyphen/>
      </w:r>
      <w:r w:rsidR="003660D1" w:rsidRPr="007E0D98">
        <w:softHyphen/>
        <w:t>____________№_______</w:t>
      </w:r>
    </w:p>
    <w:p w:rsidR="004617B9" w:rsidRPr="007E0D98" w:rsidRDefault="004617B9" w:rsidP="00F075F9">
      <w:pPr>
        <w:jc w:val="center"/>
        <w:rPr>
          <w:b/>
          <w:sz w:val="28"/>
          <w:szCs w:val="28"/>
        </w:rPr>
      </w:pPr>
    </w:p>
    <w:p w:rsidR="004617B9" w:rsidRPr="007E0D98" w:rsidRDefault="004617B9" w:rsidP="004617B9">
      <w:pPr>
        <w:spacing w:line="276" w:lineRule="auto"/>
        <w:jc w:val="center"/>
        <w:rPr>
          <w:b/>
          <w:sz w:val="28"/>
          <w:szCs w:val="28"/>
        </w:rPr>
      </w:pPr>
      <w:r w:rsidRPr="007E0D98">
        <w:rPr>
          <w:b/>
          <w:sz w:val="28"/>
          <w:szCs w:val="28"/>
        </w:rPr>
        <w:t>Порядок</w:t>
      </w:r>
    </w:p>
    <w:p w:rsidR="004617B9" w:rsidRPr="007E0D98" w:rsidRDefault="004617B9" w:rsidP="004617B9">
      <w:pPr>
        <w:spacing w:line="276" w:lineRule="auto"/>
        <w:jc w:val="center"/>
        <w:rPr>
          <w:b/>
          <w:sz w:val="28"/>
          <w:szCs w:val="28"/>
        </w:rPr>
      </w:pPr>
      <w:r w:rsidRPr="007E0D98">
        <w:rPr>
          <w:b/>
          <w:sz w:val="28"/>
          <w:szCs w:val="28"/>
        </w:rPr>
        <w:t>справляння податку на нерухоме майно, відмінне від земельної ділянки.</w:t>
      </w:r>
    </w:p>
    <w:p w:rsidR="004617B9" w:rsidRPr="007E0D98" w:rsidRDefault="004617B9" w:rsidP="004617B9">
      <w:pPr>
        <w:spacing w:line="276" w:lineRule="auto"/>
        <w:jc w:val="both"/>
        <w:rPr>
          <w:sz w:val="28"/>
          <w:szCs w:val="28"/>
        </w:rPr>
      </w:pPr>
    </w:p>
    <w:p w:rsidR="004617B9" w:rsidRPr="007E0D98" w:rsidRDefault="004617B9" w:rsidP="006A0DE6">
      <w:pPr>
        <w:pStyle w:val="ae"/>
        <w:numPr>
          <w:ilvl w:val="0"/>
          <w:numId w:val="7"/>
        </w:numPr>
        <w:spacing w:line="276" w:lineRule="auto"/>
        <w:contextualSpacing/>
        <w:jc w:val="both"/>
        <w:rPr>
          <w:b/>
          <w:sz w:val="28"/>
          <w:szCs w:val="28"/>
        </w:rPr>
      </w:pPr>
      <w:r w:rsidRPr="007E0D98">
        <w:rPr>
          <w:b/>
          <w:sz w:val="28"/>
          <w:szCs w:val="28"/>
        </w:rPr>
        <w:t>Платники податку</w:t>
      </w:r>
    </w:p>
    <w:p w:rsidR="004617B9" w:rsidRPr="007E0D98" w:rsidRDefault="004617B9" w:rsidP="004617B9">
      <w:pPr>
        <w:pStyle w:val="ae"/>
        <w:spacing w:line="276" w:lineRule="auto"/>
        <w:ind w:left="928"/>
        <w:contextualSpacing/>
        <w:jc w:val="both"/>
        <w:rPr>
          <w:b/>
          <w:sz w:val="10"/>
          <w:szCs w:val="28"/>
        </w:rPr>
      </w:pPr>
    </w:p>
    <w:p w:rsidR="004617B9" w:rsidRPr="007E0D98" w:rsidRDefault="004617B9" w:rsidP="004617B9">
      <w:pPr>
        <w:pStyle w:val="StyleZakonu"/>
        <w:tabs>
          <w:tab w:val="left" w:pos="567"/>
          <w:tab w:val="right" w:leader="dot" w:pos="9720"/>
        </w:tabs>
        <w:spacing w:after="0" w:line="276" w:lineRule="auto"/>
        <w:ind w:right="-1" w:firstLine="0"/>
        <w:outlineLvl w:val="6"/>
        <w:rPr>
          <w:bCs/>
          <w:sz w:val="28"/>
          <w:szCs w:val="28"/>
        </w:rPr>
      </w:pPr>
      <w:r w:rsidRPr="007E0D98">
        <w:rPr>
          <w:bCs/>
          <w:sz w:val="28"/>
          <w:szCs w:val="28"/>
        </w:rPr>
        <w:tab/>
        <w:t>1.1. Платник</w:t>
      </w:r>
      <w:r w:rsidR="00C01185" w:rsidRPr="007E0D98">
        <w:rPr>
          <w:bCs/>
          <w:sz w:val="28"/>
          <w:szCs w:val="28"/>
        </w:rPr>
        <w:t>и</w:t>
      </w:r>
      <w:r w:rsidRPr="007E0D98">
        <w:rPr>
          <w:bCs/>
          <w:sz w:val="28"/>
          <w:szCs w:val="28"/>
        </w:rPr>
        <w:t xml:space="preserve"> податку </w:t>
      </w:r>
      <w:r w:rsidR="007B23D8" w:rsidRPr="007E0D98">
        <w:rPr>
          <w:bCs/>
          <w:sz w:val="28"/>
          <w:szCs w:val="28"/>
        </w:rPr>
        <w:t xml:space="preserve">визначені </w:t>
      </w:r>
      <w:r w:rsidR="0044097E" w:rsidRPr="007E0D98">
        <w:rPr>
          <w:bCs/>
          <w:sz w:val="28"/>
          <w:szCs w:val="28"/>
        </w:rPr>
        <w:t>підпункт</w:t>
      </w:r>
      <w:r w:rsidR="007B23D8" w:rsidRPr="007E0D98">
        <w:rPr>
          <w:bCs/>
          <w:sz w:val="28"/>
          <w:szCs w:val="28"/>
        </w:rPr>
        <w:t xml:space="preserve">ом </w:t>
      </w:r>
      <w:r w:rsidR="0044097E" w:rsidRPr="007E0D98">
        <w:rPr>
          <w:bCs/>
          <w:sz w:val="28"/>
          <w:szCs w:val="28"/>
        </w:rPr>
        <w:t xml:space="preserve"> 266.1.1 пункту 266.1 статті </w:t>
      </w:r>
      <w:r w:rsidR="007B23D8" w:rsidRPr="007E0D98">
        <w:rPr>
          <w:bCs/>
          <w:sz w:val="28"/>
          <w:szCs w:val="28"/>
        </w:rPr>
        <w:t>266 Податкового кодексу України</w:t>
      </w:r>
      <w:r w:rsidR="0044097E" w:rsidRPr="007E0D98">
        <w:rPr>
          <w:bCs/>
          <w:sz w:val="28"/>
          <w:szCs w:val="28"/>
        </w:rPr>
        <w:t>.</w:t>
      </w:r>
    </w:p>
    <w:p w:rsidR="004617B9" w:rsidRPr="007E0D98" w:rsidRDefault="004617B9" w:rsidP="004617B9">
      <w:pPr>
        <w:pStyle w:val="StyleZakonu"/>
        <w:tabs>
          <w:tab w:val="left" w:pos="567"/>
          <w:tab w:val="right" w:leader="dot" w:pos="9720"/>
        </w:tabs>
        <w:spacing w:after="0" w:line="276" w:lineRule="auto"/>
        <w:ind w:right="-1" w:firstLine="0"/>
        <w:outlineLvl w:val="6"/>
        <w:rPr>
          <w:bCs/>
          <w:sz w:val="28"/>
          <w:szCs w:val="28"/>
        </w:rPr>
      </w:pPr>
      <w:r w:rsidRPr="007E0D98">
        <w:rPr>
          <w:bCs/>
          <w:sz w:val="28"/>
          <w:szCs w:val="28"/>
        </w:rPr>
        <w:tab/>
        <w:t>1.2. Визначення платників податку</w:t>
      </w:r>
      <w:r w:rsidR="005C781D" w:rsidRPr="007E0D98">
        <w:rPr>
          <w:bCs/>
          <w:sz w:val="28"/>
          <w:szCs w:val="28"/>
        </w:rPr>
        <w:t>,</w:t>
      </w:r>
      <w:r w:rsidRPr="007E0D98">
        <w:rPr>
          <w:bCs/>
          <w:sz w:val="28"/>
          <w:szCs w:val="28"/>
        </w:rPr>
        <w:t xml:space="preserve"> в разі перебування об’єктів житлової та/або нежитлової нерухомості у спільній частковій або спільній сумісній власності кількох осіб</w:t>
      </w:r>
      <w:r w:rsidR="0044097E" w:rsidRPr="007E0D98">
        <w:rPr>
          <w:bCs/>
          <w:sz w:val="28"/>
          <w:szCs w:val="28"/>
        </w:rPr>
        <w:t xml:space="preserve"> передбачено підпункт</w:t>
      </w:r>
      <w:r w:rsidR="004F154B" w:rsidRPr="007E0D98">
        <w:rPr>
          <w:bCs/>
          <w:sz w:val="28"/>
          <w:szCs w:val="28"/>
        </w:rPr>
        <w:t>ом</w:t>
      </w:r>
      <w:r w:rsidR="0044097E" w:rsidRPr="007E0D98">
        <w:rPr>
          <w:bCs/>
          <w:sz w:val="28"/>
          <w:szCs w:val="28"/>
        </w:rPr>
        <w:t xml:space="preserve"> 266.1.2 пункту 266.1 статті 266 Податкового кодексу України.</w:t>
      </w:r>
    </w:p>
    <w:p w:rsidR="004617B9" w:rsidRPr="007E0D98" w:rsidRDefault="004617B9" w:rsidP="004617B9">
      <w:pPr>
        <w:spacing w:line="276" w:lineRule="auto"/>
        <w:jc w:val="both"/>
        <w:rPr>
          <w:sz w:val="16"/>
          <w:szCs w:val="28"/>
        </w:rPr>
      </w:pPr>
    </w:p>
    <w:p w:rsidR="004617B9" w:rsidRPr="007E0D98" w:rsidRDefault="004617B9" w:rsidP="006A0DE6">
      <w:pPr>
        <w:pStyle w:val="ae"/>
        <w:numPr>
          <w:ilvl w:val="0"/>
          <w:numId w:val="7"/>
        </w:numPr>
        <w:spacing w:line="276" w:lineRule="auto"/>
        <w:contextualSpacing/>
        <w:jc w:val="both"/>
        <w:rPr>
          <w:b/>
          <w:sz w:val="28"/>
          <w:szCs w:val="28"/>
        </w:rPr>
      </w:pPr>
      <w:r w:rsidRPr="007E0D98">
        <w:rPr>
          <w:b/>
          <w:sz w:val="28"/>
          <w:szCs w:val="28"/>
        </w:rPr>
        <w:t>Об’єкт оподаткування</w:t>
      </w:r>
    </w:p>
    <w:p w:rsidR="004617B9" w:rsidRPr="007E0D98" w:rsidRDefault="004617B9" w:rsidP="004617B9">
      <w:pPr>
        <w:pStyle w:val="ae"/>
        <w:spacing w:line="276" w:lineRule="auto"/>
        <w:ind w:left="928"/>
        <w:contextualSpacing/>
        <w:jc w:val="both"/>
        <w:rPr>
          <w:b/>
          <w:sz w:val="10"/>
          <w:szCs w:val="28"/>
        </w:rPr>
      </w:pPr>
    </w:p>
    <w:p w:rsidR="004617B9" w:rsidRPr="007E0D98" w:rsidRDefault="004617B9" w:rsidP="004617B9">
      <w:pPr>
        <w:pStyle w:val="StyleZakonu"/>
        <w:tabs>
          <w:tab w:val="left" w:pos="567"/>
          <w:tab w:val="right" w:leader="dot" w:pos="9720"/>
        </w:tabs>
        <w:spacing w:after="0" w:line="276" w:lineRule="auto"/>
        <w:ind w:right="-1" w:firstLine="0"/>
        <w:outlineLvl w:val="6"/>
        <w:rPr>
          <w:bCs/>
          <w:sz w:val="28"/>
          <w:szCs w:val="28"/>
        </w:rPr>
      </w:pPr>
      <w:r w:rsidRPr="007E0D98">
        <w:rPr>
          <w:b/>
          <w:bCs/>
          <w:i/>
          <w:sz w:val="28"/>
          <w:szCs w:val="28"/>
        </w:rPr>
        <w:tab/>
      </w:r>
      <w:r w:rsidR="00FD1E81" w:rsidRPr="007E0D98">
        <w:rPr>
          <w:bCs/>
          <w:sz w:val="28"/>
          <w:szCs w:val="28"/>
        </w:rPr>
        <w:t>2.1. Об’єкт</w:t>
      </w:r>
      <w:r w:rsidRPr="007E0D98">
        <w:rPr>
          <w:bCs/>
          <w:sz w:val="28"/>
          <w:szCs w:val="28"/>
        </w:rPr>
        <w:t xml:space="preserve"> оподаткування </w:t>
      </w:r>
      <w:r w:rsidR="00FD1E81" w:rsidRPr="007E0D98">
        <w:rPr>
          <w:bCs/>
          <w:sz w:val="28"/>
          <w:szCs w:val="28"/>
        </w:rPr>
        <w:t>визначен</w:t>
      </w:r>
      <w:r w:rsidR="004F154B" w:rsidRPr="007E0D98">
        <w:rPr>
          <w:bCs/>
          <w:sz w:val="28"/>
          <w:szCs w:val="28"/>
        </w:rPr>
        <w:t>ий</w:t>
      </w:r>
      <w:r w:rsidR="00FD1E81" w:rsidRPr="007E0D98">
        <w:rPr>
          <w:bCs/>
          <w:sz w:val="28"/>
          <w:szCs w:val="28"/>
        </w:rPr>
        <w:t xml:space="preserve"> підпунктом </w:t>
      </w:r>
      <w:r w:rsidR="00031DB7" w:rsidRPr="007E0D98">
        <w:rPr>
          <w:bCs/>
          <w:sz w:val="28"/>
          <w:szCs w:val="28"/>
        </w:rPr>
        <w:t>266.2.1 пункту 266.2 статті 266 Податкового кодексу України</w:t>
      </w:r>
      <w:r w:rsidRPr="007E0D98">
        <w:rPr>
          <w:bCs/>
          <w:sz w:val="28"/>
          <w:szCs w:val="28"/>
        </w:rPr>
        <w:t>.</w:t>
      </w:r>
    </w:p>
    <w:p w:rsidR="004617B9" w:rsidRPr="007E0D98" w:rsidRDefault="004617B9" w:rsidP="00031DB7">
      <w:pPr>
        <w:pStyle w:val="StyleZakonu"/>
        <w:tabs>
          <w:tab w:val="left" w:pos="567"/>
          <w:tab w:val="right" w:leader="dot" w:pos="9720"/>
        </w:tabs>
        <w:spacing w:after="0" w:line="276" w:lineRule="auto"/>
        <w:ind w:right="-1" w:firstLine="0"/>
        <w:outlineLvl w:val="6"/>
        <w:rPr>
          <w:sz w:val="28"/>
          <w:szCs w:val="28"/>
        </w:rPr>
      </w:pPr>
      <w:r w:rsidRPr="007E0D98">
        <w:rPr>
          <w:bCs/>
          <w:sz w:val="28"/>
          <w:szCs w:val="28"/>
        </w:rPr>
        <w:tab/>
        <w:t xml:space="preserve">2.2. </w:t>
      </w:r>
      <w:r w:rsidR="00031DB7" w:rsidRPr="007E0D98">
        <w:rPr>
          <w:bCs/>
          <w:sz w:val="28"/>
          <w:szCs w:val="28"/>
        </w:rPr>
        <w:t xml:space="preserve">Перелік об’єктів, які не </w:t>
      </w:r>
      <w:r w:rsidR="004F154B" w:rsidRPr="007E0D98">
        <w:rPr>
          <w:bCs/>
          <w:sz w:val="28"/>
          <w:szCs w:val="28"/>
        </w:rPr>
        <w:t>є об’єктом</w:t>
      </w:r>
      <w:r w:rsidR="00031DB7" w:rsidRPr="007E0D98">
        <w:rPr>
          <w:bCs/>
          <w:sz w:val="28"/>
          <w:szCs w:val="28"/>
        </w:rPr>
        <w:t xml:space="preserve"> оподаткуванн</w:t>
      </w:r>
      <w:r w:rsidR="004F154B" w:rsidRPr="007E0D98">
        <w:rPr>
          <w:bCs/>
          <w:sz w:val="28"/>
          <w:szCs w:val="28"/>
        </w:rPr>
        <w:t>я</w:t>
      </w:r>
      <w:r w:rsidR="00EB4F09" w:rsidRPr="007E0D98">
        <w:rPr>
          <w:bCs/>
          <w:sz w:val="28"/>
          <w:szCs w:val="28"/>
        </w:rPr>
        <w:t>,</w:t>
      </w:r>
      <w:r w:rsidR="00031DB7" w:rsidRPr="007E0D98">
        <w:rPr>
          <w:bCs/>
          <w:sz w:val="28"/>
          <w:szCs w:val="28"/>
        </w:rPr>
        <w:t xml:space="preserve"> визначен</w:t>
      </w:r>
      <w:r w:rsidR="004F154B" w:rsidRPr="007E0D98">
        <w:rPr>
          <w:bCs/>
          <w:sz w:val="28"/>
          <w:szCs w:val="28"/>
        </w:rPr>
        <w:t xml:space="preserve">ий </w:t>
      </w:r>
      <w:r w:rsidR="00031DB7" w:rsidRPr="007E0D98">
        <w:rPr>
          <w:bCs/>
          <w:sz w:val="28"/>
          <w:szCs w:val="28"/>
        </w:rPr>
        <w:t xml:space="preserve"> підпунктом 266.2.2 пункту 266.2 статті 266 Податкового кодексу України.</w:t>
      </w:r>
    </w:p>
    <w:p w:rsidR="004617B9" w:rsidRPr="007E0D98" w:rsidRDefault="004617B9" w:rsidP="004617B9">
      <w:pPr>
        <w:pStyle w:val="StyleZakonu"/>
        <w:spacing w:after="120" w:line="276" w:lineRule="auto"/>
        <w:ind w:firstLine="709"/>
        <w:rPr>
          <w:sz w:val="6"/>
          <w:szCs w:val="28"/>
        </w:rPr>
      </w:pPr>
    </w:p>
    <w:p w:rsidR="004617B9" w:rsidRPr="007E0D98" w:rsidRDefault="004617B9" w:rsidP="004617B9">
      <w:pPr>
        <w:pStyle w:val="StyleZakonu"/>
        <w:tabs>
          <w:tab w:val="left" w:pos="1701"/>
          <w:tab w:val="right" w:leader="dot" w:pos="9720"/>
        </w:tabs>
        <w:spacing w:after="0" w:line="276" w:lineRule="auto"/>
        <w:ind w:left="928" w:right="-1" w:firstLine="0"/>
        <w:outlineLvl w:val="6"/>
        <w:rPr>
          <w:b/>
          <w:sz w:val="28"/>
          <w:szCs w:val="28"/>
        </w:rPr>
      </w:pPr>
      <w:r w:rsidRPr="007E0D98">
        <w:rPr>
          <w:b/>
          <w:sz w:val="28"/>
          <w:szCs w:val="28"/>
        </w:rPr>
        <w:t>3.База оподаткування</w:t>
      </w:r>
    </w:p>
    <w:p w:rsidR="004617B9" w:rsidRPr="007E0D98" w:rsidRDefault="004617B9" w:rsidP="004617B9">
      <w:pPr>
        <w:pStyle w:val="StyleZakonu"/>
        <w:tabs>
          <w:tab w:val="left" w:pos="567"/>
          <w:tab w:val="right" w:leader="dot" w:pos="9720"/>
        </w:tabs>
        <w:spacing w:after="0" w:line="276" w:lineRule="auto"/>
        <w:ind w:right="-1" w:firstLine="0"/>
        <w:outlineLvl w:val="6"/>
        <w:rPr>
          <w:bCs/>
          <w:sz w:val="28"/>
          <w:szCs w:val="28"/>
        </w:rPr>
      </w:pPr>
      <w:r w:rsidRPr="007E0D98">
        <w:rPr>
          <w:b/>
          <w:bCs/>
          <w:i/>
          <w:sz w:val="28"/>
          <w:szCs w:val="28"/>
        </w:rPr>
        <w:tab/>
      </w:r>
      <w:r w:rsidRPr="007E0D98">
        <w:rPr>
          <w:bCs/>
          <w:sz w:val="28"/>
          <w:szCs w:val="28"/>
        </w:rPr>
        <w:t xml:space="preserve"> Базою оподаткування є загальна площа об’єкта житлової та нежитлової нерухо</w:t>
      </w:r>
      <w:r w:rsidR="00F35165" w:rsidRPr="007E0D98">
        <w:rPr>
          <w:bCs/>
          <w:sz w:val="28"/>
          <w:szCs w:val="28"/>
        </w:rPr>
        <w:t>мості, в тому числі його часток, визначена у відповідності до пункту 266.3 статті 266 Податкового кодексу України.</w:t>
      </w:r>
    </w:p>
    <w:p w:rsidR="00F35165" w:rsidRPr="007E0D98" w:rsidRDefault="00F35165" w:rsidP="00F35165">
      <w:pPr>
        <w:pStyle w:val="StyleZakonu"/>
        <w:tabs>
          <w:tab w:val="left" w:pos="567"/>
          <w:tab w:val="right" w:leader="dot" w:pos="9720"/>
        </w:tabs>
        <w:spacing w:after="0" w:line="276" w:lineRule="auto"/>
        <w:ind w:right="-1"/>
        <w:outlineLvl w:val="6"/>
        <w:rPr>
          <w:bCs/>
          <w:sz w:val="28"/>
          <w:szCs w:val="28"/>
        </w:rPr>
      </w:pPr>
      <w:r w:rsidRPr="007E0D98">
        <w:rPr>
          <w:bCs/>
          <w:sz w:val="28"/>
          <w:szCs w:val="28"/>
        </w:rPr>
        <w:tab/>
      </w:r>
    </w:p>
    <w:p w:rsidR="004617B9" w:rsidRPr="007E0D98" w:rsidRDefault="004617B9" w:rsidP="006A0DE6">
      <w:pPr>
        <w:pStyle w:val="ae"/>
        <w:numPr>
          <w:ilvl w:val="0"/>
          <w:numId w:val="8"/>
        </w:numPr>
        <w:spacing w:line="276" w:lineRule="auto"/>
        <w:contextualSpacing/>
        <w:jc w:val="both"/>
        <w:rPr>
          <w:b/>
          <w:sz w:val="28"/>
          <w:szCs w:val="28"/>
        </w:rPr>
      </w:pPr>
      <w:r w:rsidRPr="007E0D98">
        <w:rPr>
          <w:b/>
          <w:sz w:val="28"/>
          <w:szCs w:val="28"/>
        </w:rPr>
        <w:t>Ставка податку</w:t>
      </w:r>
    </w:p>
    <w:p w:rsidR="004617B9" w:rsidRPr="007E0D98" w:rsidRDefault="008171DB" w:rsidP="00D0668B">
      <w:pPr>
        <w:pStyle w:val="StyleZakonu"/>
        <w:numPr>
          <w:ilvl w:val="1"/>
          <w:numId w:val="8"/>
        </w:numPr>
        <w:tabs>
          <w:tab w:val="right" w:leader="dot" w:pos="567"/>
        </w:tabs>
        <w:spacing w:after="0" w:line="276" w:lineRule="auto"/>
        <w:ind w:left="0" w:right="-1" w:firstLine="993"/>
        <w:outlineLvl w:val="6"/>
        <w:rPr>
          <w:bCs/>
          <w:sz w:val="28"/>
          <w:szCs w:val="28"/>
        </w:rPr>
      </w:pPr>
      <w:r w:rsidRPr="007E0D98">
        <w:rPr>
          <w:bCs/>
          <w:sz w:val="28"/>
          <w:szCs w:val="28"/>
        </w:rPr>
        <w:t>С</w:t>
      </w:r>
      <w:r w:rsidR="004617B9" w:rsidRPr="007E0D98">
        <w:rPr>
          <w:bCs/>
          <w:sz w:val="28"/>
          <w:szCs w:val="28"/>
        </w:rPr>
        <w:t xml:space="preserve">тавки для об’єктів житлової </w:t>
      </w:r>
      <w:r w:rsidR="007E42B0" w:rsidRPr="007E0D98">
        <w:rPr>
          <w:bCs/>
          <w:sz w:val="28"/>
          <w:szCs w:val="28"/>
        </w:rPr>
        <w:t>та</w:t>
      </w:r>
      <w:r w:rsidR="00561DFF" w:rsidRPr="007E0D98">
        <w:rPr>
          <w:bCs/>
          <w:sz w:val="28"/>
          <w:szCs w:val="28"/>
        </w:rPr>
        <w:t>/або</w:t>
      </w:r>
      <w:r w:rsidR="007E42B0" w:rsidRPr="007E0D98">
        <w:rPr>
          <w:bCs/>
          <w:sz w:val="28"/>
          <w:szCs w:val="28"/>
        </w:rPr>
        <w:t xml:space="preserve"> нежитлової </w:t>
      </w:r>
      <w:r w:rsidR="004617B9" w:rsidRPr="007E0D98">
        <w:rPr>
          <w:bCs/>
          <w:sz w:val="28"/>
          <w:szCs w:val="28"/>
        </w:rPr>
        <w:t xml:space="preserve">нерухомості, що перебувають у власності фізичних та юридичних осіб </w:t>
      </w:r>
      <w:r w:rsidRPr="007E0D98">
        <w:rPr>
          <w:bCs/>
          <w:sz w:val="28"/>
          <w:szCs w:val="28"/>
        </w:rPr>
        <w:t>встановл</w:t>
      </w:r>
      <w:r w:rsidR="00C95457" w:rsidRPr="007E0D98">
        <w:rPr>
          <w:bCs/>
          <w:sz w:val="28"/>
          <w:szCs w:val="28"/>
        </w:rPr>
        <w:t>ені у</w:t>
      </w:r>
      <w:r w:rsidRPr="007E0D98">
        <w:rPr>
          <w:bCs/>
          <w:sz w:val="28"/>
          <w:szCs w:val="28"/>
        </w:rPr>
        <w:t xml:space="preserve"> </w:t>
      </w:r>
      <w:r w:rsidR="007E42B0" w:rsidRPr="007E0D98">
        <w:rPr>
          <w:bCs/>
          <w:sz w:val="28"/>
          <w:szCs w:val="28"/>
        </w:rPr>
        <w:t xml:space="preserve"> додатк</w:t>
      </w:r>
      <w:r w:rsidR="00C95457" w:rsidRPr="007E0D98">
        <w:rPr>
          <w:bCs/>
          <w:sz w:val="28"/>
          <w:szCs w:val="28"/>
        </w:rPr>
        <w:t>у</w:t>
      </w:r>
      <w:r w:rsidR="007E42B0" w:rsidRPr="007E0D98">
        <w:rPr>
          <w:bCs/>
          <w:sz w:val="28"/>
          <w:szCs w:val="28"/>
        </w:rPr>
        <w:t xml:space="preserve"> </w:t>
      </w:r>
      <w:r w:rsidR="003375FE" w:rsidRPr="007E0D98">
        <w:rPr>
          <w:bCs/>
          <w:sz w:val="28"/>
          <w:szCs w:val="28"/>
        </w:rPr>
        <w:t>7</w:t>
      </w:r>
      <w:r w:rsidR="007E42B0" w:rsidRPr="007E0D98">
        <w:rPr>
          <w:bCs/>
          <w:sz w:val="28"/>
          <w:szCs w:val="28"/>
        </w:rPr>
        <w:t xml:space="preserve"> до даного </w:t>
      </w:r>
      <w:r w:rsidRPr="007E0D98">
        <w:rPr>
          <w:bCs/>
          <w:sz w:val="28"/>
          <w:szCs w:val="28"/>
        </w:rPr>
        <w:t>рішення</w:t>
      </w:r>
      <w:r w:rsidR="00E51944" w:rsidRPr="007E0D98">
        <w:rPr>
          <w:bCs/>
          <w:sz w:val="28"/>
          <w:szCs w:val="28"/>
        </w:rPr>
        <w:t>,</w:t>
      </w:r>
      <w:r w:rsidR="00C95457" w:rsidRPr="007E0D98">
        <w:rPr>
          <w:bCs/>
          <w:sz w:val="28"/>
          <w:szCs w:val="28"/>
        </w:rPr>
        <w:t xml:space="preserve"> </w:t>
      </w:r>
      <w:r w:rsidR="00654211" w:rsidRPr="007E0D98">
        <w:rPr>
          <w:bCs/>
          <w:sz w:val="28"/>
          <w:szCs w:val="28"/>
        </w:rPr>
        <w:t xml:space="preserve"> з врахування</w:t>
      </w:r>
      <w:r w:rsidR="00C95457" w:rsidRPr="007E0D98">
        <w:rPr>
          <w:bCs/>
          <w:sz w:val="28"/>
          <w:szCs w:val="28"/>
        </w:rPr>
        <w:t>м підпункту 266</w:t>
      </w:r>
      <w:r w:rsidR="002D1CF5" w:rsidRPr="007E0D98">
        <w:rPr>
          <w:bCs/>
          <w:sz w:val="28"/>
          <w:szCs w:val="28"/>
        </w:rPr>
        <w:t>.</w:t>
      </w:r>
      <w:r w:rsidR="00FA41FF" w:rsidRPr="007E0D98">
        <w:rPr>
          <w:bCs/>
          <w:sz w:val="28"/>
          <w:szCs w:val="28"/>
        </w:rPr>
        <w:t>5.</w:t>
      </w:r>
      <w:r w:rsidR="002D1CF5" w:rsidRPr="007E0D98">
        <w:rPr>
          <w:bCs/>
          <w:sz w:val="28"/>
          <w:szCs w:val="28"/>
        </w:rPr>
        <w:t>1</w:t>
      </w:r>
      <w:r w:rsidR="00654211" w:rsidRPr="007E0D98">
        <w:rPr>
          <w:bCs/>
          <w:sz w:val="28"/>
          <w:szCs w:val="28"/>
        </w:rPr>
        <w:t xml:space="preserve"> пункту 266.5 статті 266 Податкового кодексу України</w:t>
      </w:r>
      <w:r w:rsidR="007E42B0" w:rsidRPr="007E0D98">
        <w:rPr>
          <w:bCs/>
          <w:sz w:val="28"/>
          <w:szCs w:val="28"/>
        </w:rPr>
        <w:t>.</w:t>
      </w:r>
    </w:p>
    <w:p w:rsidR="00626EF3" w:rsidRPr="007E0D98" w:rsidRDefault="00C95457" w:rsidP="00D0668B">
      <w:pPr>
        <w:pStyle w:val="StyleZakonu"/>
        <w:tabs>
          <w:tab w:val="right" w:leader="dot" w:pos="9720"/>
        </w:tabs>
        <w:spacing w:after="0" w:line="276" w:lineRule="auto"/>
        <w:ind w:right="-1" w:firstLine="709"/>
        <w:outlineLvl w:val="6"/>
        <w:rPr>
          <w:bCs/>
          <w:sz w:val="28"/>
          <w:szCs w:val="28"/>
        </w:rPr>
      </w:pPr>
      <w:r w:rsidRPr="007E0D98">
        <w:rPr>
          <w:bCs/>
          <w:sz w:val="28"/>
          <w:szCs w:val="28"/>
        </w:rPr>
        <w:t>Типи об’єктів щодо</w:t>
      </w:r>
      <w:r w:rsidR="00626EF3" w:rsidRPr="007E0D98">
        <w:rPr>
          <w:bCs/>
          <w:sz w:val="28"/>
          <w:szCs w:val="28"/>
        </w:rPr>
        <w:t>:</w:t>
      </w:r>
    </w:p>
    <w:p w:rsidR="004617B9" w:rsidRPr="007E0D98" w:rsidRDefault="004617B9" w:rsidP="00B93CD1">
      <w:pPr>
        <w:pStyle w:val="StyleZakonu"/>
        <w:numPr>
          <w:ilvl w:val="0"/>
          <w:numId w:val="22"/>
        </w:numPr>
        <w:spacing w:after="0" w:line="276" w:lineRule="auto"/>
        <w:ind w:left="0" w:right="-1" w:firstLine="990"/>
        <w:outlineLvl w:val="6"/>
        <w:rPr>
          <w:bCs/>
          <w:sz w:val="28"/>
          <w:szCs w:val="28"/>
        </w:rPr>
      </w:pPr>
      <w:r w:rsidRPr="007E0D98">
        <w:rPr>
          <w:b/>
          <w:bCs/>
          <w:sz w:val="28"/>
          <w:szCs w:val="28"/>
        </w:rPr>
        <w:t>житлової нерухомості</w:t>
      </w:r>
      <w:r w:rsidRPr="007E0D98">
        <w:rPr>
          <w:bCs/>
          <w:sz w:val="28"/>
          <w:szCs w:val="28"/>
        </w:rPr>
        <w:t xml:space="preserve"> </w:t>
      </w:r>
      <w:r w:rsidR="00B93CD1" w:rsidRPr="007E0D98">
        <w:rPr>
          <w:bCs/>
          <w:sz w:val="28"/>
          <w:szCs w:val="28"/>
        </w:rPr>
        <w:t xml:space="preserve">визначені </w:t>
      </w:r>
      <w:r w:rsidR="00D01DD1" w:rsidRPr="007E0D98">
        <w:rPr>
          <w:bCs/>
          <w:sz w:val="28"/>
          <w:szCs w:val="28"/>
        </w:rPr>
        <w:t>під</w:t>
      </w:r>
      <w:r w:rsidR="00B93CD1" w:rsidRPr="007E0D98">
        <w:rPr>
          <w:bCs/>
          <w:sz w:val="28"/>
          <w:szCs w:val="28"/>
        </w:rPr>
        <w:t xml:space="preserve">пунктом </w:t>
      </w:r>
      <w:r w:rsidR="00D01DD1" w:rsidRPr="007E0D98">
        <w:rPr>
          <w:bCs/>
          <w:sz w:val="28"/>
          <w:szCs w:val="28"/>
        </w:rPr>
        <w:t>14.1.129.1</w:t>
      </w:r>
      <w:r w:rsidR="00B93CD1" w:rsidRPr="007E0D98">
        <w:rPr>
          <w:bCs/>
          <w:sz w:val="28"/>
          <w:szCs w:val="28"/>
        </w:rPr>
        <w:t xml:space="preserve"> </w:t>
      </w:r>
      <w:r w:rsidR="00D01DD1" w:rsidRPr="007E0D98">
        <w:rPr>
          <w:bCs/>
          <w:sz w:val="28"/>
          <w:szCs w:val="28"/>
        </w:rPr>
        <w:t>підпункту 14.1.129 пункту 14.1</w:t>
      </w:r>
      <w:r w:rsidR="00B93CD1" w:rsidRPr="007E0D98">
        <w:rPr>
          <w:bCs/>
          <w:sz w:val="28"/>
          <w:szCs w:val="28"/>
        </w:rPr>
        <w:t xml:space="preserve"> статті 14 Податкового кодексу України</w:t>
      </w:r>
      <w:r w:rsidR="004D5EB6" w:rsidRPr="007E0D98">
        <w:rPr>
          <w:bCs/>
          <w:sz w:val="28"/>
          <w:szCs w:val="28"/>
        </w:rPr>
        <w:t>,</w:t>
      </w:r>
    </w:p>
    <w:p w:rsidR="00B93CD1" w:rsidRPr="007E0D98" w:rsidRDefault="004617B9" w:rsidP="00B93CD1">
      <w:pPr>
        <w:pStyle w:val="StyleZakonu"/>
        <w:numPr>
          <w:ilvl w:val="0"/>
          <w:numId w:val="22"/>
        </w:numPr>
        <w:spacing w:after="0" w:line="276" w:lineRule="auto"/>
        <w:ind w:left="0" w:right="-1" w:firstLine="990"/>
        <w:outlineLvl w:val="6"/>
        <w:rPr>
          <w:bCs/>
          <w:sz w:val="28"/>
          <w:szCs w:val="28"/>
        </w:rPr>
      </w:pPr>
      <w:r w:rsidRPr="007E0D98">
        <w:rPr>
          <w:b/>
          <w:bCs/>
          <w:sz w:val="28"/>
          <w:szCs w:val="28"/>
        </w:rPr>
        <w:t>нежитлової нерухомості</w:t>
      </w:r>
      <w:r w:rsidRPr="007E0D98">
        <w:rPr>
          <w:bCs/>
          <w:sz w:val="28"/>
          <w:szCs w:val="28"/>
        </w:rPr>
        <w:t xml:space="preserve"> </w:t>
      </w:r>
      <w:r w:rsidR="00B93CD1" w:rsidRPr="007E0D98">
        <w:rPr>
          <w:bCs/>
          <w:sz w:val="28"/>
          <w:szCs w:val="28"/>
        </w:rPr>
        <w:t xml:space="preserve">визначені </w:t>
      </w:r>
      <w:r w:rsidR="008F7AC5" w:rsidRPr="007E0D98">
        <w:rPr>
          <w:bCs/>
          <w:sz w:val="28"/>
          <w:szCs w:val="28"/>
        </w:rPr>
        <w:t>підпунктом 14.1.129</w:t>
      </w:r>
      <w:r w:rsidR="00433753" w:rsidRPr="007E0D98">
        <w:rPr>
          <w:bCs/>
          <w:sz w:val="28"/>
          <w:szCs w:val="28"/>
        </w:rPr>
        <w:t>-</w:t>
      </w:r>
      <w:r w:rsidR="008F7AC5" w:rsidRPr="007E0D98">
        <w:rPr>
          <w:bCs/>
          <w:sz w:val="28"/>
          <w:szCs w:val="28"/>
        </w:rPr>
        <w:t>1</w:t>
      </w:r>
      <w:r w:rsidR="00B93CD1" w:rsidRPr="007E0D98">
        <w:rPr>
          <w:bCs/>
          <w:sz w:val="28"/>
          <w:szCs w:val="28"/>
        </w:rPr>
        <w:t xml:space="preserve"> </w:t>
      </w:r>
      <w:r w:rsidR="008F7AC5" w:rsidRPr="007E0D98">
        <w:rPr>
          <w:bCs/>
          <w:sz w:val="28"/>
          <w:szCs w:val="28"/>
        </w:rPr>
        <w:t xml:space="preserve">підпункту 14.1.129 пункту 14.1 статті 14 </w:t>
      </w:r>
      <w:r w:rsidR="00B93CD1" w:rsidRPr="007E0D98">
        <w:rPr>
          <w:bCs/>
          <w:sz w:val="28"/>
          <w:szCs w:val="28"/>
        </w:rPr>
        <w:t>Податкового кодексу України</w:t>
      </w:r>
      <w:r w:rsidR="004D5EB6" w:rsidRPr="007E0D98">
        <w:rPr>
          <w:bCs/>
          <w:sz w:val="28"/>
          <w:szCs w:val="28"/>
        </w:rPr>
        <w:t>.</w:t>
      </w:r>
    </w:p>
    <w:p w:rsidR="00500D0B" w:rsidRPr="007E0D98" w:rsidRDefault="00D0668B" w:rsidP="00D0668B">
      <w:pPr>
        <w:pStyle w:val="ae"/>
        <w:numPr>
          <w:ilvl w:val="1"/>
          <w:numId w:val="1"/>
        </w:numPr>
        <w:spacing w:line="276" w:lineRule="auto"/>
        <w:ind w:left="0" w:firstLine="993"/>
        <w:contextualSpacing/>
        <w:jc w:val="both"/>
        <w:rPr>
          <w:bCs/>
          <w:sz w:val="28"/>
          <w:szCs w:val="28"/>
        </w:rPr>
      </w:pPr>
      <w:r w:rsidRPr="007E0D98">
        <w:rPr>
          <w:bCs/>
          <w:sz w:val="28"/>
          <w:szCs w:val="28"/>
        </w:rPr>
        <w:t xml:space="preserve"> </w:t>
      </w:r>
      <w:r w:rsidRPr="007E0D98">
        <w:rPr>
          <w:bCs/>
          <w:sz w:val="28"/>
          <w:szCs w:val="28"/>
        </w:rPr>
        <w:t>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квартири) та/або 500 квадратних метрів (для будинку), сума податку, розрах</w:t>
      </w:r>
      <w:r w:rsidRPr="007E0D98">
        <w:rPr>
          <w:bCs/>
          <w:sz w:val="28"/>
          <w:szCs w:val="28"/>
        </w:rPr>
        <w:t xml:space="preserve">ована відповідно до підпунктів </w:t>
      </w:r>
      <w:r w:rsidRPr="007E0D98">
        <w:rPr>
          <w:bCs/>
          <w:sz w:val="28"/>
          <w:szCs w:val="28"/>
        </w:rPr>
        <w:t>а</w:t>
      </w:r>
      <w:r w:rsidRPr="007E0D98">
        <w:rPr>
          <w:bCs/>
          <w:sz w:val="28"/>
          <w:szCs w:val="28"/>
        </w:rPr>
        <w:t xml:space="preserve">) </w:t>
      </w:r>
      <w:r w:rsidRPr="007E0D98">
        <w:rPr>
          <w:bCs/>
          <w:sz w:val="28"/>
          <w:szCs w:val="28"/>
        </w:rPr>
        <w:t>-</w:t>
      </w:r>
      <w:r w:rsidRPr="007E0D98">
        <w:rPr>
          <w:bCs/>
          <w:sz w:val="28"/>
          <w:szCs w:val="28"/>
        </w:rPr>
        <w:t xml:space="preserve"> </w:t>
      </w:r>
      <w:r w:rsidRPr="007E0D98">
        <w:rPr>
          <w:bCs/>
          <w:sz w:val="28"/>
          <w:szCs w:val="28"/>
        </w:rPr>
        <w:t>г</w:t>
      </w:r>
      <w:r w:rsidRPr="007E0D98">
        <w:rPr>
          <w:bCs/>
          <w:sz w:val="28"/>
          <w:szCs w:val="28"/>
        </w:rPr>
        <w:t>)</w:t>
      </w:r>
      <w:r w:rsidRPr="007E0D98">
        <w:rPr>
          <w:bCs/>
          <w:sz w:val="28"/>
          <w:szCs w:val="28"/>
        </w:rPr>
        <w:t xml:space="preserve"> підпункту 266.7.1 пункту</w:t>
      </w:r>
      <w:r w:rsidRPr="007E0D98">
        <w:rPr>
          <w:bCs/>
          <w:sz w:val="28"/>
          <w:szCs w:val="28"/>
        </w:rPr>
        <w:t xml:space="preserve"> </w:t>
      </w:r>
      <w:r w:rsidR="005C781D" w:rsidRPr="007E0D98">
        <w:rPr>
          <w:bCs/>
          <w:sz w:val="28"/>
          <w:szCs w:val="28"/>
        </w:rPr>
        <w:t>266.7 статті 266</w:t>
      </w:r>
      <w:r w:rsidRPr="007E0D98">
        <w:rPr>
          <w:bCs/>
          <w:sz w:val="28"/>
          <w:szCs w:val="28"/>
        </w:rPr>
        <w:t xml:space="preserve"> Податкового кодексу України</w:t>
      </w:r>
      <w:r w:rsidRPr="007E0D98">
        <w:rPr>
          <w:bCs/>
          <w:sz w:val="28"/>
          <w:szCs w:val="28"/>
        </w:rPr>
        <w:t>, збільшується на 25000 гривень на рік за кожен такий об’єкт житлової нерухомості (його частку).</w:t>
      </w:r>
    </w:p>
    <w:p w:rsidR="00D0668B" w:rsidRPr="007E0D98" w:rsidRDefault="00D0668B" w:rsidP="00D0668B">
      <w:pPr>
        <w:pStyle w:val="ae"/>
        <w:spacing w:line="276" w:lineRule="auto"/>
        <w:ind w:left="993"/>
        <w:contextualSpacing/>
        <w:jc w:val="both"/>
        <w:rPr>
          <w:bCs/>
          <w:sz w:val="28"/>
          <w:szCs w:val="28"/>
        </w:rPr>
      </w:pPr>
    </w:p>
    <w:p w:rsidR="00500D0B" w:rsidRPr="007E0D98" w:rsidRDefault="00500D0B" w:rsidP="00500D0B">
      <w:pPr>
        <w:pStyle w:val="ae"/>
        <w:numPr>
          <w:ilvl w:val="0"/>
          <w:numId w:val="8"/>
        </w:numPr>
        <w:spacing w:line="276" w:lineRule="auto"/>
        <w:contextualSpacing/>
        <w:jc w:val="both"/>
        <w:rPr>
          <w:b/>
          <w:sz w:val="28"/>
          <w:szCs w:val="28"/>
        </w:rPr>
      </w:pPr>
      <w:r w:rsidRPr="007E0D98">
        <w:rPr>
          <w:b/>
          <w:sz w:val="28"/>
          <w:szCs w:val="28"/>
        </w:rPr>
        <w:t>Пільги із сплати податку</w:t>
      </w:r>
    </w:p>
    <w:p w:rsidR="00500D0B" w:rsidRPr="007E0D98" w:rsidRDefault="00500D0B" w:rsidP="00500D0B">
      <w:pPr>
        <w:pStyle w:val="StyleZakonu"/>
        <w:tabs>
          <w:tab w:val="left" w:pos="567"/>
        </w:tabs>
        <w:spacing w:after="0" w:line="276" w:lineRule="auto"/>
        <w:ind w:right="-1" w:firstLine="567"/>
        <w:outlineLvl w:val="6"/>
        <w:rPr>
          <w:bCs/>
          <w:sz w:val="28"/>
          <w:szCs w:val="28"/>
        </w:rPr>
      </w:pPr>
      <w:r w:rsidRPr="007E0D98">
        <w:rPr>
          <w:bCs/>
          <w:sz w:val="28"/>
          <w:szCs w:val="28"/>
        </w:rPr>
        <w:tab/>
        <w:t>5.1. База оподаткування об’єкта/об’єктів  житлової нерухомості, в тому числі їх часток, що перебуває у власності фізичної особи – платника податку, зменшується:</w:t>
      </w:r>
    </w:p>
    <w:p w:rsidR="00500D0B" w:rsidRPr="007E0D98" w:rsidRDefault="00500D0B" w:rsidP="00500D0B">
      <w:pPr>
        <w:pStyle w:val="StyleZakonu"/>
        <w:tabs>
          <w:tab w:val="left" w:pos="567"/>
          <w:tab w:val="right" w:leader="dot" w:pos="9720"/>
        </w:tabs>
        <w:spacing w:after="0" w:line="276" w:lineRule="auto"/>
        <w:ind w:right="-1" w:firstLine="567"/>
        <w:outlineLvl w:val="6"/>
        <w:rPr>
          <w:bCs/>
          <w:sz w:val="28"/>
          <w:szCs w:val="28"/>
        </w:rPr>
      </w:pPr>
      <w:r w:rsidRPr="007E0D98">
        <w:rPr>
          <w:bCs/>
          <w:sz w:val="28"/>
          <w:szCs w:val="28"/>
        </w:rPr>
        <w:t xml:space="preserve">а) для квартир/квартири незалежно від їх кількості – </w:t>
      </w:r>
      <w:r w:rsidRPr="007E0D98">
        <w:rPr>
          <w:bCs/>
          <w:i/>
          <w:sz w:val="28"/>
          <w:szCs w:val="28"/>
        </w:rPr>
        <w:t xml:space="preserve">на 60 </w:t>
      </w:r>
      <w:proofErr w:type="spellStart"/>
      <w:r w:rsidRPr="007E0D98">
        <w:rPr>
          <w:bCs/>
          <w:i/>
          <w:sz w:val="28"/>
          <w:szCs w:val="28"/>
        </w:rPr>
        <w:t>кв.метрів</w:t>
      </w:r>
      <w:proofErr w:type="spellEnd"/>
      <w:r w:rsidRPr="007E0D98">
        <w:rPr>
          <w:bCs/>
          <w:i/>
          <w:sz w:val="28"/>
          <w:szCs w:val="28"/>
        </w:rPr>
        <w:t>;</w:t>
      </w:r>
    </w:p>
    <w:p w:rsidR="00500D0B" w:rsidRPr="007E0D98" w:rsidRDefault="00500D0B" w:rsidP="00500D0B">
      <w:pPr>
        <w:pStyle w:val="StyleZakonu"/>
        <w:tabs>
          <w:tab w:val="left" w:pos="567"/>
          <w:tab w:val="right" w:leader="dot" w:pos="9720"/>
        </w:tabs>
        <w:spacing w:after="0" w:line="276" w:lineRule="auto"/>
        <w:ind w:right="-1" w:firstLine="567"/>
        <w:outlineLvl w:val="6"/>
        <w:rPr>
          <w:bCs/>
          <w:i/>
          <w:sz w:val="28"/>
          <w:szCs w:val="28"/>
        </w:rPr>
      </w:pPr>
      <w:r w:rsidRPr="007E0D98">
        <w:rPr>
          <w:bCs/>
          <w:sz w:val="28"/>
          <w:szCs w:val="28"/>
        </w:rPr>
        <w:t xml:space="preserve">б) для житлового будинку/будинків незалежно від їх кількості – </w:t>
      </w:r>
      <w:r w:rsidRPr="007E0D98">
        <w:rPr>
          <w:bCs/>
          <w:i/>
          <w:sz w:val="28"/>
          <w:szCs w:val="28"/>
        </w:rPr>
        <w:t xml:space="preserve">на 120 </w:t>
      </w:r>
      <w:proofErr w:type="spellStart"/>
      <w:r w:rsidRPr="007E0D98">
        <w:rPr>
          <w:bCs/>
          <w:i/>
          <w:sz w:val="28"/>
          <w:szCs w:val="28"/>
        </w:rPr>
        <w:t>кв.метрів</w:t>
      </w:r>
      <w:proofErr w:type="spellEnd"/>
      <w:r w:rsidRPr="007E0D98">
        <w:rPr>
          <w:bCs/>
          <w:i/>
          <w:sz w:val="28"/>
          <w:szCs w:val="28"/>
        </w:rPr>
        <w:t>;</w:t>
      </w:r>
    </w:p>
    <w:p w:rsidR="00500D0B" w:rsidRPr="007E0D98" w:rsidRDefault="00500D0B" w:rsidP="00500D0B">
      <w:pPr>
        <w:pStyle w:val="StyleZakonu"/>
        <w:tabs>
          <w:tab w:val="left" w:pos="567"/>
          <w:tab w:val="right" w:leader="dot" w:pos="9720"/>
        </w:tabs>
        <w:spacing w:after="0" w:line="276" w:lineRule="auto"/>
        <w:ind w:right="-1" w:firstLine="567"/>
        <w:outlineLvl w:val="6"/>
        <w:rPr>
          <w:bCs/>
          <w:i/>
          <w:sz w:val="28"/>
          <w:szCs w:val="28"/>
        </w:rPr>
      </w:pPr>
      <w:r w:rsidRPr="007E0D98">
        <w:rPr>
          <w:bCs/>
          <w:sz w:val="28"/>
          <w:szCs w:val="28"/>
        </w:rPr>
        <w:t xml:space="preserve">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w:t>
      </w:r>
      <w:r w:rsidRPr="007E0D98">
        <w:rPr>
          <w:bCs/>
          <w:i/>
          <w:sz w:val="28"/>
          <w:szCs w:val="28"/>
        </w:rPr>
        <w:t xml:space="preserve">– на 180 </w:t>
      </w:r>
      <w:proofErr w:type="spellStart"/>
      <w:r w:rsidRPr="007E0D98">
        <w:rPr>
          <w:bCs/>
          <w:i/>
          <w:sz w:val="28"/>
          <w:szCs w:val="28"/>
        </w:rPr>
        <w:t>кв.метрів</w:t>
      </w:r>
      <w:proofErr w:type="spellEnd"/>
      <w:r w:rsidRPr="007E0D98">
        <w:rPr>
          <w:bCs/>
          <w:i/>
          <w:sz w:val="28"/>
          <w:szCs w:val="28"/>
        </w:rPr>
        <w:t>.</w:t>
      </w:r>
    </w:p>
    <w:p w:rsidR="00500D0B" w:rsidRPr="007E0D98" w:rsidRDefault="00500D0B" w:rsidP="00500D0B">
      <w:pPr>
        <w:pStyle w:val="StyleZakonu"/>
        <w:tabs>
          <w:tab w:val="left" w:pos="567"/>
          <w:tab w:val="right" w:leader="dot" w:pos="9720"/>
        </w:tabs>
        <w:spacing w:after="0" w:line="276" w:lineRule="auto"/>
        <w:ind w:right="-1" w:firstLine="567"/>
        <w:outlineLvl w:val="6"/>
        <w:rPr>
          <w:bCs/>
          <w:sz w:val="28"/>
          <w:szCs w:val="28"/>
        </w:rPr>
      </w:pPr>
      <w:r w:rsidRPr="007E0D98">
        <w:rPr>
          <w:bCs/>
          <w:sz w:val="28"/>
          <w:szCs w:val="28"/>
        </w:rPr>
        <w:t xml:space="preserve">Таке зменшення надається один раз за кожний базовий податковий (звітний) період (рік). </w:t>
      </w:r>
    </w:p>
    <w:p w:rsidR="00BD3120" w:rsidRPr="007E0D98" w:rsidRDefault="00500D0B" w:rsidP="00500D0B">
      <w:pPr>
        <w:pStyle w:val="StyleZakonu"/>
        <w:tabs>
          <w:tab w:val="left" w:pos="567"/>
          <w:tab w:val="right" w:leader="dot" w:pos="9720"/>
        </w:tabs>
        <w:spacing w:after="0" w:line="276" w:lineRule="auto"/>
        <w:ind w:right="-1" w:firstLine="567"/>
        <w:outlineLvl w:val="6"/>
        <w:rPr>
          <w:bCs/>
          <w:sz w:val="28"/>
          <w:szCs w:val="28"/>
        </w:rPr>
      </w:pPr>
      <w:r w:rsidRPr="007E0D98">
        <w:rPr>
          <w:bCs/>
          <w:sz w:val="28"/>
          <w:szCs w:val="28"/>
        </w:rPr>
        <w:t xml:space="preserve">  5.2. </w:t>
      </w:r>
      <w:r w:rsidR="00BD3120" w:rsidRPr="007E0D98">
        <w:rPr>
          <w:bCs/>
          <w:sz w:val="28"/>
          <w:szCs w:val="28"/>
        </w:rPr>
        <w:t>Порядок надання та особливості застосування пільг визначені пунктом 266.4 статті 266 Податкового кодексу України</w:t>
      </w:r>
      <w:r w:rsidR="008A24AE" w:rsidRPr="007E0D98">
        <w:rPr>
          <w:bCs/>
          <w:sz w:val="28"/>
          <w:szCs w:val="28"/>
        </w:rPr>
        <w:t>.</w:t>
      </w:r>
      <w:r w:rsidR="00BD3120" w:rsidRPr="007E0D98">
        <w:rPr>
          <w:bCs/>
          <w:sz w:val="28"/>
          <w:szCs w:val="28"/>
        </w:rPr>
        <w:t xml:space="preserve"> </w:t>
      </w:r>
    </w:p>
    <w:p w:rsidR="00500D0B" w:rsidRPr="007E0D98" w:rsidRDefault="00A14808" w:rsidP="00500D0B">
      <w:pPr>
        <w:pStyle w:val="StyleZakonu"/>
        <w:tabs>
          <w:tab w:val="left" w:pos="567"/>
          <w:tab w:val="right" w:leader="dot" w:pos="9720"/>
        </w:tabs>
        <w:spacing w:after="0" w:line="276" w:lineRule="auto"/>
        <w:ind w:right="-1" w:firstLine="567"/>
        <w:outlineLvl w:val="6"/>
        <w:rPr>
          <w:bCs/>
          <w:sz w:val="28"/>
          <w:szCs w:val="28"/>
        </w:rPr>
      </w:pPr>
      <w:r w:rsidRPr="007E0D98">
        <w:rPr>
          <w:bCs/>
          <w:sz w:val="28"/>
          <w:szCs w:val="28"/>
        </w:rPr>
        <w:t xml:space="preserve">  </w:t>
      </w:r>
      <w:r w:rsidR="00EE6A84" w:rsidRPr="007E0D98">
        <w:rPr>
          <w:bCs/>
          <w:sz w:val="28"/>
          <w:szCs w:val="28"/>
        </w:rPr>
        <w:t>5.3. Пільги з податку, що сплачується на території Вінницької міської територіальної громади з об’єктів житлово</w:t>
      </w:r>
      <w:r w:rsidR="00BE547C" w:rsidRPr="007E0D98">
        <w:rPr>
          <w:bCs/>
          <w:sz w:val="28"/>
          <w:szCs w:val="28"/>
        </w:rPr>
        <w:t>ї та/або нежитлової нерухомості надаються</w:t>
      </w:r>
      <w:r w:rsidR="00EE6A84" w:rsidRPr="007E0D98">
        <w:rPr>
          <w:bCs/>
          <w:sz w:val="28"/>
          <w:szCs w:val="28"/>
        </w:rPr>
        <w:t xml:space="preserve"> згідно з додатком 8 до даного рішення.</w:t>
      </w:r>
    </w:p>
    <w:p w:rsidR="00BE547C" w:rsidRPr="007E0D98" w:rsidRDefault="00BE547C" w:rsidP="00500D0B">
      <w:pPr>
        <w:pStyle w:val="StyleZakonu"/>
        <w:tabs>
          <w:tab w:val="left" w:pos="567"/>
          <w:tab w:val="right" w:leader="dot" w:pos="9720"/>
        </w:tabs>
        <w:spacing w:after="0" w:line="276" w:lineRule="auto"/>
        <w:ind w:right="-1" w:firstLine="567"/>
        <w:outlineLvl w:val="6"/>
        <w:rPr>
          <w:bCs/>
          <w:sz w:val="28"/>
          <w:szCs w:val="28"/>
        </w:rPr>
      </w:pPr>
    </w:p>
    <w:p w:rsidR="004617B9" w:rsidRPr="007E0D98" w:rsidRDefault="004617B9" w:rsidP="00B93CD1">
      <w:pPr>
        <w:pStyle w:val="StyleZakonu"/>
        <w:numPr>
          <w:ilvl w:val="0"/>
          <w:numId w:val="8"/>
        </w:numPr>
        <w:spacing w:after="0" w:line="276" w:lineRule="auto"/>
        <w:ind w:right="-1"/>
        <w:outlineLvl w:val="6"/>
        <w:rPr>
          <w:b/>
          <w:sz w:val="28"/>
          <w:szCs w:val="28"/>
        </w:rPr>
      </w:pPr>
      <w:r w:rsidRPr="007E0D98">
        <w:rPr>
          <w:b/>
          <w:sz w:val="28"/>
          <w:szCs w:val="28"/>
        </w:rPr>
        <w:t>Порядок обчислення суми податку</w:t>
      </w:r>
    </w:p>
    <w:p w:rsidR="00C14DF3" w:rsidRPr="007E0D98" w:rsidRDefault="00C14DF3" w:rsidP="00C14DF3">
      <w:pPr>
        <w:pStyle w:val="ae"/>
        <w:spacing w:line="276" w:lineRule="auto"/>
        <w:ind w:left="928"/>
        <w:contextualSpacing/>
        <w:jc w:val="both"/>
        <w:rPr>
          <w:b/>
          <w:sz w:val="28"/>
          <w:szCs w:val="28"/>
        </w:rPr>
      </w:pPr>
    </w:p>
    <w:p w:rsidR="004617B9" w:rsidRPr="007E0D98" w:rsidRDefault="004617B9" w:rsidP="003375FE">
      <w:pPr>
        <w:pStyle w:val="StyleZakonu"/>
        <w:tabs>
          <w:tab w:val="left" w:pos="1701"/>
          <w:tab w:val="right" w:leader="dot" w:pos="9720"/>
        </w:tabs>
        <w:spacing w:after="0" w:line="276" w:lineRule="auto"/>
        <w:ind w:right="-1" w:firstLine="567"/>
        <w:outlineLvl w:val="6"/>
        <w:rPr>
          <w:sz w:val="28"/>
          <w:szCs w:val="28"/>
        </w:rPr>
      </w:pPr>
      <w:r w:rsidRPr="007E0D98">
        <w:rPr>
          <w:bCs/>
          <w:sz w:val="28"/>
          <w:szCs w:val="28"/>
        </w:rPr>
        <w:t xml:space="preserve">Обчислення суми податку з об’єкта/об’єктів житлової </w:t>
      </w:r>
      <w:r w:rsidR="003375FE" w:rsidRPr="007E0D98">
        <w:rPr>
          <w:bCs/>
          <w:sz w:val="28"/>
          <w:szCs w:val="28"/>
        </w:rPr>
        <w:t xml:space="preserve">та нежитлової </w:t>
      </w:r>
      <w:r w:rsidRPr="007E0D98">
        <w:rPr>
          <w:bCs/>
          <w:sz w:val="28"/>
          <w:szCs w:val="28"/>
        </w:rPr>
        <w:t>нерухомості</w:t>
      </w:r>
      <w:r w:rsidR="003375FE" w:rsidRPr="007E0D98">
        <w:rPr>
          <w:bCs/>
          <w:sz w:val="28"/>
          <w:szCs w:val="28"/>
        </w:rPr>
        <w:t xml:space="preserve"> здійснюється відповідно до пункту 266.7 </w:t>
      </w:r>
      <w:r w:rsidR="00206FF5" w:rsidRPr="007E0D98">
        <w:rPr>
          <w:bCs/>
          <w:sz w:val="28"/>
          <w:szCs w:val="28"/>
        </w:rPr>
        <w:t>та пункту 266.8 статті 266  Податкового кодексу України</w:t>
      </w:r>
      <w:r w:rsidR="003375FE" w:rsidRPr="007E0D98">
        <w:rPr>
          <w:bCs/>
          <w:sz w:val="28"/>
          <w:szCs w:val="28"/>
        </w:rPr>
        <w:t>.</w:t>
      </w:r>
    </w:p>
    <w:p w:rsidR="004617B9" w:rsidRPr="007E0D98" w:rsidRDefault="004617B9" w:rsidP="004617B9">
      <w:pPr>
        <w:pStyle w:val="StyleZakonu"/>
        <w:tabs>
          <w:tab w:val="left" w:pos="1701"/>
          <w:tab w:val="right" w:leader="dot" w:pos="9720"/>
        </w:tabs>
        <w:spacing w:after="0" w:line="276" w:lineRule="auto"/>
        <w:ind w:right="-1" w:firstLine="567"/>
        <w:outlineLvl w:val="6"/>
        <w:rPr>
          <w:bCs/>
          <w:sz w:val="14"/>
          <w:szCs w:val="28"/>
        </w:rPr>
      </w:pPr>
    </w:p>
    <w:p w:rsidR="004617B9" w:rsidRPr="007E0D98" w:rsidRDefault="004617B9" w:rsidP="004617B9">
      <w:pPr>
        <w:pStyle w:val="StyleZakonu"/>
        <w:tabs>
          <w:tab w:val="left" w:pos="1701"/>
          <w:tab w:val="right" w:leader="dot" w:pos="9720"/>
        </w:tabs>
        <w:spacing w:after="0" w:line="276" w:lineRule="auto"/>
        <w:ind w:right="-1" w:firstLine="567"/>
        <w:outlineLvl w:val="6"/>
        <w:rPr>
          <w:bCs/>
          <w:sz w:val="2"/>
          <w:szCs w:val="28"/>
        </w:rPr>
      </w:pPr>
    </w:p>
    <w:p w:rsidR="004617B9" w:rsidRPr="007E0D98" w:rsidRDefault="00500D0B" w:rsidP="004617B9">
      <w:pPr>
        <w:spacing w:line="276" w:lineRule="auto"/>
        <w:ind w:left="568"/>
        <w:contextualSpacing/>
        <w:jc w:val="both"/>
        <w:rPr>
          <w:b/>
          <w:sz w:val="28"/>
          <w:szCs w:val="28"/>
        </w:rPr>
      </w:pPr>
      <w:r w:rsidRPr="007E0D98">
        <w:rPr>
          <w:b/>
          <w:sz w:val="28"/>
          <w:szCs w:val="28"/>
        </w:rPr>
        <w:t>7</w:t>
      </w:r>
      <w:r w:rsidR="004617B9" w:rsidRPr="007E0D98">
        <w:rPr>
          <w:b/>
          <w:sz w:val="28"/>
          <w:szCs w:val="28"/>
        </w:rPr>
        <w:t>.Податковий період</w:t>
      </w:r>
    </w:p>
    <w:p w:rsidR="004617B9" w:rsidRPr="007E0D98" w:rsidRDefault="004617B9" w:rsidP="004617B9">
      <w:pPr>
        <w:pStyle w:val="StyleZakonu"/>
        <w:tabs>
          <w:tab w:val="left" w:pos="567"/>
          <w:tab w:val="right" w:leader="dot" w:pos="9720"/>
        </w:tabs>
        <w:spacing w:after="0" w:line="276" w:lineRule="auto"/>
        <w:ind w:right="-1" w:firstLine="567"/>
        <w:outlineLvl w:val="6"/>
        <w:rPr>
          <w:bCs/>
          <w:sz w:val="10"/>
          <w:szCs w:val="28"/>
        </w:rPr>
      </w:pPr>
    </w:p>
    <w:p w:rsidR="004D5EB6" w:rsidRPr="007E0D98" w:rsidRDefault="004D5EB6" w:rsidP="004D5EB6">
      <w:pPr>
        <w:pStyle w:val="StyleZakonu"/>
        <w:spacing w:after="0" w:line="276" w:lineRule="auto"/>
        <w:ind w:right="-1"/>
        <w:outlineLvl w:val="6"/>
        <w:rPr>
          <w:bCs/>
          <w:sz w:val="28"/>
          <w:szCs w:val="28"/>
        </w:rPr>
      </w:pPr>
      <w:r w:rsidRPr="007E0D98">
        <w:rPr>
          <w:bCs/>
          <w:sz w:val="28"/>
          <w:szCs w:val="28"/>
        </w:rPr>
        <w:t xml:space="preserve">    </w:t>
      </w:r>
      <w:r w:rsidR="004617B9" w:rsidRPr="007E0D98">
        <w:rPr>
          <w:bCs/>
          <w:sz w:val="28"/>
          <w:szCs w:val="28"/>
        </w:rPr>
        <w:t>Базовий податковий (звітний) період дорівнює календарному року</w:t>
      </w:r>
      <w:r w:rsidRPr="007E0D98">
        <w:rPr>
          <w:bCs/>
          <w:sz w:val="28"/>
          <w:szCs w:val="28"/>
        </w:rPr>
        <w:t xml:space="preserve"> (пункт 266.6 статті 266 Податкового кодексу України).</w:t>
      </w:r>
    </w:p>
    <w:p w:rsidR="004617B9" w:rsidRPr="007E0D98" w:rsidRDefault="004617B9" w:rsidP="004617B9">
      <w:pPr>
        <w:pStyle w:val="StyleZakonu"/>
        <w:tabs>
          <w:tab w:val="left" w:pos="567"/>
          <w:tab w:val="right" w:leader="dot" w:pos="9720"/>
        </w:tabs>
        <w:spacing w:after="0" w:line="276" w:lineRule="auto"/>
        <w:ind w:right="-1" w:firstLine="567"/>
        <w:outlineLvl w:val="6"/>
        <w:rPr>
          <w:bCs/>
          <w:sz w:val="16"/>
          <w:szCs w:val="28"/>
        </w:rPr>
      </w:pPr>
    </w:p>
    <w:p w:rsidR="004617B9" w:rsidRPr="007E0D98" w:rsidRDefault="00500D0B" w:rsidP="00500D0B">
      <w:pPr>
        <w:spacing w:line="276" w:lineRule="auto"/>
        <w:ind w:left="568"/>
        <w:contextualSpacing/>
        <w:jc w:val="both"/>
        <w:rPr>
          <w:b/>
          <w:sz w:val="28"/>
          <w:szCs w:val="28"/>
        </w:rPr>
      </w:pPr>
      <w:r w:rsidRPr="007E0D98">
        <w:rPr>
          <w:b/>
          <w:sz w:val="28"/>
          <w:szCs w:val="28"/>
        </w:rPr>
        <w:t xml:space="preserve">8. </w:t>
      </w:r>
      <w:r w:rsidR="004617B9" w:rsidRPr="007E0D98">
        <w:rPr>
          <w:b/>
          <w:sz w:val="28"/>
          <w:szCs w:val="28"/>
        </w:rPr>
        <w:t>Строк та порядок сплати податку</w:t>
      </w:r>
    </w:p>
    <w:p w:rsidR="00206FF5" w:rsidRPr="007E0D98" w:rsidRDefault="00500D0B" w:rsidP="00206FF5">
      <w:pPr>
        <w:pStyle w:val="StyleZakonu"/>
        <w:tabs>
          <w:tab w:val="left" w:pos="1701"/>
          <w:tab w:val="right" w:leader="dot" w:pos="9720"/>
        </w:tabs>
        <w:spacing w:after="0" w:line="276" w:lineRule="auto"/>
        <w:ind w:right="-1" w:firstLine="567"/>
        <w:outlineLvl w:val="6"/>
        <w:rPr>
          <w:sz w:val="28"/>
          <w:szCs w:val="28"/>
        </w:rPr>
      </w:pPr>
      <w:r w:rsidRPr="007E0D98">
        <w:rPr>
          <w:bCs/>
          <w:sz w:val="28"/>
          <w:szCs w:val="28"/>
        </w:rPr>
        <w:t>8</w:t>
      </w:r>
      <w:r w:rsidR="00274373" w:rsidRPr="007E0D98">
        <w:rPr>
          <w:bCs/>
          <w:sz w:val="28"/>
          <w:szCs w:val="28"/>
        </w:rPr>
        <w:t>.1.</w:t>
      </w:r>
      <w:r w:rsidR="004617B9" w:rsidRPr="007E0D98">
        <w:rPr>
          <w:bCs/>
          <w:sz w:val="28"/>
          <w:szCs w:val="28"/>
        </w:rPr>
        <w:t>Податок сплачується за місцем розташування об’єкта/об’єктів  оподаткування і зараховується до бюджету</w:t>
      </w:r>
      <w:r w:rsidR="008730A2" w:rsidRPr="007E0D98">
        <w:rPr>
          <w:bCs/>
          <w:sz w:val="28"/>
          <w:szCs w:val="28"/>
        </w:rPr>
        <w:t xml:space="preserve"> Вінницької міської територіальної громади</w:t>
      </w:r>
      <w:r w:rsidR="004617B9" w:rsidRPr="007E0D98">
        <w:rPr>
          <w:bCs/>
          <w:sz w:val="28"/>
          <w:szCs w:val="28"/>
        </w:rPr>
        <w:t xml:space="preserve"> згідно з положен</w:t>
      </w:r>
      <w:r w:rsidR="00274373" w:rsidRPr="007E0D98">
        <w:rPr>
          <w:bCs/>
          <w:sz w:val="28"/>
          <w:szCs w:val="28"/>
        </w:rPr>
        <w:t xml:space="preserve">нями Бюджетного кодексу України та відповідно до </w:t>
      </w:r>
      <w:r w:rsidR="00206FF5" w:rsidRPr="007E0D98">
        <w:rPr>
          <w:bCs/>
          <w:sz w:val="28"/>
          <w:szCs w:val="28"/>
        </w:rPr>
        <w:t>пункту 266.9 статті 266  Податкового кодексу України.</w:t>
      </w:r>
    </w:p>
    <w:p w:rsidR="00691B7D" w:rsidRPr="007E0D98" w:rsidRDefault="00500D0B" w:rsidP="006B3DF9">
      <w:pPr>
        <w:pStyle w:val="StyleZakonu"/>
        <w:tabs>
          <w:tab w:val="left" w:pos="567"/>
          <w:tab w:val="right" w:leader="dot" w:pos="9720"/>
        </w:tabs>
        <w:spacing w:after="0" w:line="276" w:lineRule="auto"/>
        <w:ind w:right="-1" w:firstLine="567"/>
        <w:outlineLvl w:val="6"/>
        <w:rPr>
          <w:bCs/>
          <w:sz w:val="28"/>
          <w:szCs w:val="28"/>
        </w:rPr>
      </w:pPr>
      <w:r w:rsidRPr="007E0D98">
        <w:rPr>
          <w:bCs/>
          <w:sz w:val="28"/>
          <w:szCs w:val="28"/>
        </w:rPr>
        <w:t>8</w:t>
      </w:r>
      <w:r w:rsidR="004617B9" w:rsidRPr="007E0D98">
        <w:rPr>
          <w:bCs/>
          <w:sz w:val="28"/>
          <w:szCs w:val="28"/>
        </w:rPr>
        <w:t>.2.</w:t>
      </w:r>
      <w:r w:rsidR="006B3DF9" w:rsidRPr="007E0D98">
        <w:rPr>
          <w:bCs/>
          <w:sz w:val="28"/>
          <w:szCs w:val="28"/>
        </w:rPr>
        <w:t xml:space="preserve"> Податкове зобов’язання за звітний рік з податку на нерухоме майно, відмінне від земельної ділянки сплачується у строки визначені пунктом 266.10 статті 266 Податкового кодексу України. </w:t>
      </w:r>
    </w:p>
    <w:p w:rsidR="004617B9" w:rsidRPr="007E0D98" w:rsidRDefault="004617B9" w:rsidP="004617B9">
      <w:pPr>
        <w:pStyle w:val="StyleZakonu"/>
        <w:tabs>
          <w:tab w:val="left" w:pos="567"/>
          <w:tab w:val="right" w:leader="dot" w:pos="9720"/>
        </w:tabs>
        <w:spacing w:after="0" w:line="276" w:lineRule="auto"/>
        <w:ind w:right="-1" w:firstLine="567"/>
        <w:outlineLvl w:val="6"/>
        <w:rPr>
          <w:bCs/>
          <w:sz w:val="16"/>
          <w:szCs w:val="28"/>
        </w:rPr>
      </w:pPr>
    </w:p>
    <w:p w:rsidR="00D22E16" w:rsidRPr="007E0D98" w:rsidRDefault="00D22E16" w:rsidP="00D22E16">
      <w:pPr>
        <w:spacing w:line="276" w:lineRule="auto"/>
        <w:ind w:left="568"/>
        <w:contextualSpacing/>
        <w:jc w:val="both"/>
        <w:rPr>
          <w:b/>
          <w:sz w:val="28"/>
          <w:szCs w:val="28"/>
        </w:rPr>
      </w:pPr>
      <w:r w:rsidRPr="007E0D98">
        <w:rPr>
          <w:b/>
          <w:sz w:val="28"/>
          <w:szCs w:val="28"/>
        </w:rPr>
        <w:t>9. Строк та порядок подання звітності про обчислення і сплату податку</w:t>
      </w:r>
    </w:p>
    <w:p w:rsidR="008A24AE" w:rsidRPr="007E0D98" w:rsidRDefault="008A24AE" w:rsidP="00431B00">
      <w:pPr>
        <w:pStyle w:val="StyleZakonu"/>
        <w:tabs>
          <w:tab w:val="left" w:pos="567"/>
          <w:tab w:val="right" w:leader="dot" w:pos="9720"/>
        </w:tabs>
        <w:spacing w:after="0" w:line="276" w:lineRule="auto"/>
        <w:ind w:right="-1" w:firstLine="567"/>
        <w:outlineLvl w:val="6"/>
        <w:rPr>
          <w:sz w:val="10"/>
          <w:szCs w:val="28"/>
        </w:rPr>
      </w:pPr>
    </w:p>
    <w:p w:rsidR="00431B00" w:rsidRPr="007E0D98" w:rsidRDefault="00431B00" w:rsidP="00431B00">
      <w:pPr>
        <w:pStyle w:val="StyleZakonu"/>
        <w:tabs>
          <w:tab w:val="left" w:pos="567"/>
          <w:tab w:val="right" w:leader="dot" w:pos="9720"/>
        </w:tabs>
        <w:spacing w:after="0" w:line="276" w:lineRule="auto"/>
        <w:ind w:right="-1" w:firstLine="567"/>
        <w:outlineLvl w:val="6"/>
        <w:rPr>
          <w:bCs/>
          <w:sz w:val="28"/>
          <w:szCs w:val="28"/>
        </w:rPr>
      </w:pPr>
      <w:r w:rsidRPr="007E0D98">
        <w:rPr>
          <w:sz w:val="28"/>
          <w:szCs w:val="28"/>
        </w:rPr>
        <w:t xml:space="preserve">Платники податку подають звітність у </w:t>
      </w:r>
      <w:r w:rsidR="008A24AE" w:rsidRPr="007E0D98">
        <w:rPr>
          <w:sz w:val="28"/>
          <w:szCs w:val="28"/>
        </w:rPr>
        <w:t xml:space="preserve">порядку та строки визначені статтями 46 </w:t>
      </w:r>
      <w:r w:rsidR="00EB0FEF" w:rsidRPr="007E0D98">
        <w:rPr>
          <w:sz w:val="28"/>
          <w:szCs w:val="28"/>
        </w:rPr>
        <w:t>-51</w:t>
      </w:r>
      <w:r w:rsidR="008A24AE" w:rsidRPr="007E0D98">
        <w:rPr>
          <w:sz w:val="28"/>
          <w:szCs w:val="28"/>
        </w:rPr>
        <w:t xml:space="preserve"> </w:t>
      </w:r>
      <w:r w:rsidR="008A24AE" w:rsidRPr="007E0D98">
        <w:rPr>
          <w:bCs/>
          <w:sz w:val="28"/>
          <w:szCs w:val="28"/>
        </w:rPr>
        <w:t>Податкового кодексу України</w:t>
      </w:r>
      <w:r w:rsidRPr="007E0D98">
        <w:rPr>
          <w:bCs/>
          <w:sz w:val="28"/>
          <w:szCs w:val="28"/>
        </w:rPr>
        <w:t xml:space="preserve">. </w:t>
      </w:r>
    </w:p>
    <w:p w:rsidR="00A953CB" w:rsidRPr="007E0D98" w:rsidRDefault="00A953CB" w:rsidP="00D22E16">
      <w:pPr>
        <w:spacing w:line="276" w:lineRule="auto"/>
        <w:ind w:left="568"/>
        <w:contextualSpacing/>
        <w:jc w:val="both"/>
        <w:rPr>
          <w:sz w:val="28"/>
          <w:szCs w:val="28"/>
        </w:rPr>
      </w:pPr>
    </w:p>
    <w:p w:rsidR="004E086B" w:rsidRPr="007E0D98" w:rsidRDefault="007A5432" w:rsidP="00CF32AA">
      <w:pPr>
        <w:pStyle w:val="2"/>
        <w:spacing w:line="276" w:lineRule="auto"/>
        <w:ind w:left="6237"/>
        <w:rPr>
          <w:rFonts w:eastAsia="Calibri"/>
          <w:b w:val="0"/>
          <w:lang w:eastAsia="en-US"/>
        </w:rPr>
      </w:pPr>
      <w:r w:rsidRPr="007E0D98">
        <w:rPr>
          <w:b w:val="0"/>
          <w:sz w:val="24"/>
          <w:szCs w:val="24"/>
          <w:lang w:val="ru-RU"/>
        </w:rPr>
        <w:t xml:space="preserve">   </w:t>
      </w:r>
      <w:r w:rsidR="004617B9" w:rsidRPr="007E0D98">
        <w:rPr>
          <w:rFonts w:eastAsia="Calibri"/>
          <w:b w:val="0"/>
          <w:lang w:eastAsia="en-US"/>
        </w:rPr>
        <w:t xml:space="preserve">      </w:t>
      </w:r>
    </w:p>
    <w:p w:rsidR="00881B77" w:rsidRPr="007E0D98" w:rsidRDefault="00881B77" w:rsidP="00CF32AA">
      <w:pPr>
        <w:pStyle w:val="2"/>
        <w:spacing w:line="276" w:lineRule="auto"/>
        <w:ind w:left="6237"/>
        <w:rPr>
          <w:rFonts w:eastAsia="Calibri"/>
          <w:b w:val="0"/>
          <w:lang w:eastAsia="en-US"/>
        </w:rPr>
      </w:pPr>
    </w:p>
    <w:p w:rsidR="004617B9" w:rsidRPr="007E0D98" w:rsidRDefault="004617B9" w:rsidP="00CF32AA">
      <w:pPr>
        <w:pStyle w:val="2"/>
        <w:spacing w:line="276" w:lineRule="auto"/>
        <w:ind w:left="6237"/>
        <w:rPr>
          <w:b w:val="0"/>
          <w:sz w:val="24"/>
          <w:szCs w:val="24"/>
        </w:rPr>
      </w:pPr>
      <w:r w:rsidRPr="007E0D98">
        <w:rPr>
          <w:rFonts w:eastAsia="Calibri"/>
          <w:b w:val="0"/>
          <w:lang w:eastAsia="en-US"/>
        </w:rPr>
        <w:t xml:space="preserve">        </w:t>
      </w:r>
      <w:r w:rsidRPr="007E0D98">
        <w:rPr>
          <w:b w:val="0"/>
          <w:sz w:val="24"/>
          <w:szCs w:val="24"/>
        </w:rPr>
        <w:t>Додаток №2</w:t>
      </w:r>
    </w:p>
    <w:p w:rsidR="004617B9" w:rsidRPr="007E0D98" w:rsidRDefault="004617B9" w:rsidP="004617B9">
      <w:pPr>
        <w:ind w:left="6237"/>
        <w:jc w:val="center"/>
      </w:pPr>
      <w:r w:rsidRPr="007E0D98">
        <w:t>до рішення міської ради</w:t>
      </w:r>
    </w:p>
    <w:p w:rsidR="004617B9" w:rsidRPr="007E0D98" w:rsidRDefault="004617B9" w:rsidP="004617B9">
      <w:pPr>
        <w:ind w:left="6237"/>
        <w:jc w:val="center"/>
      </w:pPr>
      <w:r w:rsidRPr="007E0D98">
        <w:t>від __________ №_____</w:t>
      </w:r>
    </w:p>
    <w:p w:rsidR="004617B9" w:rsidRPr="007E0D98" w:rsidRDefault="004617B9" w:rsidP="004617B9">
      <w:pPr>
        <w:pStyle w:val="af"/>
        <w:spacing w:before="0" w:beforeAutospacing="0" w:after="0" w:afterAutospacing="0"/>
        <w:jc w:val="right"/>
        <w:rPr>
          <w:color w:val="000000"/>
          <w:lang w:val="uk-UA"/>
        </w:rPr>
      </w:pPr>
    </w:p>
    <w:p w:rsidR="006935FA" w:rsidRPr="007E0D98" w:rsidRDefault="006935FA" w:rsidP="006935FA">
      <w:pPr>
        <w:spacing w:line="276" w:lineRule="auto"/>
        <w:jc w:val="center"/>
        <w:rPr>
          <w:b/>
          <w:sz w:val="28"/>
          <w:szCs w:val="28"/>
        </w:rPr>
      </w:pPr>
      <w:r w:rsidRPr="007E0D98">
        <w:rPr>
          <w:b/>
          <w:sz w:val="28"/>
          <w:szCs w:val="28"/>
        </w:rPr>
        <w:t>Порядок</w:t>
      </w:r>
    </w:p>
    <w:p w:rsidR="006935FA" w:rsidRPr="007E0D98" w:rsidRDefault="005C213A" w:rsidP="006935FA">
      <w:pPr>
        <w:spacing w:line="276" w:lineRule="auto"/>
        <w:jc w:val="center"/>
        <w:rPr>
          <w:b/>
          <w:sz w:val="28"/>
          <w:szCs w:val="28"/>
        </w:rPr>
      </w:pPr>
      <w:r w:rsidRPr="007E0D98">
        <w:rPr>
          <w:b/>
          <w:sz w:val="28"/>
          <w:szCs w:val="28"/>
        </w:rPr>
        <w:t>справляння плати за землю</w:t>
      </w:r>
    </w:p>
    <w:p w:rsidR="006935FA" w:rsidRPr="007E0D98" w:rsidRDefault="006935FA" w:rsidP="006935FA">
      <w:pPr>
        <w:spacing w:line="276" w:lineRule="auto"/>
        <w:jc w:val="both"/>
        <w:rPr>
          <w:sz w:val="18"/>
          <w:szCs w:val="28"/>
        </w:rPr>
      </w:pPr>
    </w:p>
    <w:p w:rsidR="006935FA" w:rsidRPr="007E0D98" w:rsidRDefault="006935FA" w:rsidP="006935FA">
      <w:pPr>
        <w:pStyle w:val="ae"/>
        <w:spacing w:line="276" w:lineRule="auto"/>
        <w:ind w:left="0" w:firstLine="993"/>
        <w:contextualSpacing/>
        <w:jc w:val="both"/>
        <w:rPr>
          <w:sz w:val="12"/>
          <w:szCs w:val="28"/>
        </w:rPr>
      </w:pPr>
    </w:p>
    <w:p w:rsidR="006935FA" w:rsidRPr="007E0D98" w:rsidRDefault="006935FA" w:rsidP="006935FA">
      <w:pPr>
        <w:pStyle w:val="ae"/>
        <w:numPr>
          <w:ilvl w:val="0"/>
          <w:numId w:val="11"/>
        </w:numPr>
        <w:spacing w:line="276" w:lineRule="auto"/>
        <w:ind w:left="993" w:hanging="426"/>
        <w:contextualSpacing/>
        <w:jc w:val="both"/>
        <w:rPr>
          <w:b/>
          <w:sz w:val="28"/>
          <w:szCs w:val="28"/>
        </w:rPr>
      </w:pPr>
      <w:r w:rsidRPr="007E0D98">
        <w:rPr>
          <w:b/>
          <w:sz w:val="28"/>
          <w:szCs w:val="28"/>
        </w:rPr>
        <w:t>Платники земельного податку</w:t>
      </w:r>
    </w:p>
    <w:p w:rsidR="006935FA" w:rsidRPr="007E0D98" w:rsidRDefault="006935FA" w:rsidP="006935FA">
      <w:pPr>
        <w:pStyle w:val="ae"/>
        <w:spacing w:line="276" w:lineRule="auto"/>
        <w:ind w:left="993"/>
        <w:contextualSpacing/>
        <w:jc w:val="both"/>
        <w:rPr>
          <w:b/>
          <w:sz w:val="16"/>
          <w:szCs w:val="28"/>
        </w:rPr>
      </w:pPr>
    </w:p>
    <w:p w:rsidR="006935FA" w:rsidRPr="007E0D98" w:rsidRDefault="006935FA" w:rsidP="006935FA">
      <w:pPr>
        <w:spacing w:line="276" w:lineRule="auto"/>
        <w:jc w:val="both"/>
        <w:rPr>
          <w:bCs/>
          <w:sz w:val="28"/>
          <w:szCs w:val="28"/>
        </w:rPr>
      </w:pPr>
      <w:r w:rsidRPr="007E0D98">
        <w:rPr>
          <w:bCs/>
          <w:sz w:val="28"/>
          <w:szCs w:val="28"/>
        </w:rPr>
        <w:tab/>
        <w:t xml:space="preserve">Платники податку визначені </w:t>
      </w:r>
      <w:r w:rsidR="0067649B" w:rsidRPr="007E0D98">
        <w:rPr>
          <w:bCs/>
          <w:sz w:val="28"/>
          <w:szCs w:val="28"/>
        </w:rPr>
        <w:t>пунктом 269.1</w:t>
      </w:r>
      <w:r w:rsidRPr="007E0D98">
        <w:rPr>
          <w:bCs/>
          <w:sz w:val="28"/>
          <w:szCs w:val="28"/>
        </w:rPr>
        <w:t xml:space="preserve"> статті 269 Податкового кодексу України.</w:t>
      </w:r>
    </w:p>
    <w:p w:rsidR="006935FA" w:rsidRPr="007E0D98" w:rsidRDefault="006935FA" w:rsidP="006935FA">
      <w:pPr>
        <w:spacing w:line="276" w:lineRule="auto"/>
        <w:jc w:val="both"/>
        <w:rPr>
          <w:sz w:val="28"/>
          <w:szCs w:val="28"/>
        </w:rPr>
      </w:pPr>
      <w:r w:rsidRPr="007E0D98">
        <w:rPr>
          <w:bCs/>
          <w:sz w:val="28"/>
          <w:szCs w:val="28"/>
        </w:rPr>
        <w:tab/>
        <w:t xml:space="preserve">Особливості </w:t>
      </w:r>
      <w:r w:rsidR="003F395D" w:rsidRPr="007E0D98">
        <w:rPr>
          <w:bCs/>
          <w:sz w:val="28"/>
          <w:szCs w:val="28"/>
        </w:rPr>
        <w:t>нарахування та сплати</w:t>
      </w:r>
      <w:r w:rsidRPr="007E0D98">
        <w:rPr>
          <w:bCs/>
          <w:sz w:val="28"/>
          <w:szCs w:val="28"/>
        </w:rPr>
        <w:t xml:space="preserve"> податку суб’єктами господарювання, які застосовують спрощену систему оподаткування, обліку та звітності, встановл</w:t>
      </w:r>
      <w:r w:rsidR="003F395D" w:rsidRPr="007E0D98">
        <w:rPr>
          <w:bCs/>
          <w:sz w:val="28"/>
          <w:szCs w:val="28"/>
        </w:rPr>
        <w:t>ені</w:t>
      </w:r>
      <w:r w:rsidRPr="007E0D98">
        <w:rPr>
          <w:bCs/>
          <w:sz w:val="28"/>
          <w:szCs w:val="28"/>
        </w:rPr>
        <w:t xml:space="preserve"> главою 1 розділу </w:t>
      </w:r>
      <w:r w:rsidRPr="007E0D98">
        <w:rPr>
          <w:bCs/>
          <w:sz w:val="28"/>
          <w:szCs w:val="28"/>
          <w:lang w:val="en-US"/>
        </w:rPr>
        <w:t>XIV</w:t>
      </w:r>
      <w:r w:rsidRPr="007E0D98">
        <w:rPr>
          <w:bCs/>
          <w:sz w:val="28"/>
          <w:szCs w:val="28"/>
        </w:rPr>
        <w:t xml:space="preserve"> Податкового кодексу України.</w:t>
      </w:r>
    </w:p>
    <w:p w:rsidR="006935FA" w:rsidRPr="007E0D98" w:rsidRDefault="006935FA" w:rsidP="006935FA">
      <w:pPr>
        <w:pStyle w:val="StyleZakonu"/>
        <w:tabs>
          <w:tab w:val="left" w:pos="567"/>
          <w:tab w:val="right" w:leader="dot" w:pos="9720"/>
        </w:tabs>
        <w:spacing w:after="0" w:line="276" w:lineRule="auto"/>
        <w:ind w:right="-1" w:firstLine="0"/>
        <w:outlineLvl w:val="6"/>
        <w:rPr>
          <w:sz w:val="8"/>
          <w:szCs w:val="28"/>
        </w:rPr>
      </w:pPr>
      <w:r w:rsidRPr="007E0D98">
        <w:rPr>
          <w:bCs/>
          <w:sz w:val="28"/>
          <w:szCs w:val="28"/>
        </w:rPr>
        <w:tab/>
      </w:r>
    </w:p>
    <w:p w:rsidR="006935FA" w:rsidRPr="007E0D98" w:rsidRDefault="006935FA" w:rsidP="006935FA">
      <w:pPr>
        <w:pStyle w:val="ae"/>
        <w:numPr>
          <w:ilvl w:val="0"/>
          <w:numId w:val="11"/>
        </w:numPr>
        <w:spacing w:line="276" w:lineRule="auto"/>
        <w:ind w:left="993" w:hanging="426"/>
        <w:contextualSpacing/>
        <w:jc w:val="both"/>
        <w:rPr>
          <w:b/>
          <w:sz w:val="28"/>
          <w:szCs w:val="28"/>
        </w:rPr>
      </w:pPr>
      <w:r w:rsidRPr="007E0D98">
        <w:rPr>
          <w:b/>
          <w:sz w:val="28"/>
          <w:szCs w:val="28"/>
        </w:rPr>
        <w:t>Об’єкт</w:t>
      </w:r>
      <w:r w:rsidR="000A2621" w:rsidRPr="007E0D98">
        <w:rPr>
          <w:b/>
          <w:sz w:val="28"/>
          <w:szCs w:val="28"/>
        </w:rPr>
        <w:t>и</w:t>
      </w:r>
      <w:r w:rsidRPr="007E0D98">
        <w:rPr>
          <w:b/>
          <w:sz w:val="28"/>
          <w:szCs w:val="28"/>
        </w:rPr>
        <w:t xml:space="preserve"> оподаткування земельним податком</w:t>
      </w:r>
    </w:p>
    <w:p w:rsidR="006935FA" w:rsidRPr="007E0D98" w:rsidRDefault="006935FA" w:rsidP="006935FA">
      <w:pPr>
        <w:pStyle w:val="ae"/>
        <w:spacing w:line="276" w:lineRule="auto"/>
        <w:ind w:left="993"/>
        <w:contextualSpacing/>
        <w:jc w:val="both"/>
        <w:rPr>
          <w:b/>
          <w:sz w:val="8"/>
          <w:szCs w:val="28"/>
        </w:rPr>
      </w:pPr>
    </w:p>
    <w:p w:rsidR="006935FA" w:rsidRPr="007E0D98" w:rsidRDefault="006935FA" w:rsidP="006935FA">
      <w:pPr>
        <w:spacing w:line="276" w:lineRule="auto"/>
        <w:jc w:val="both"/>
        <w:rPr>
          <w:sz w:val="28"/>
          <w:szCs w:val="28"/>
        </w:rPr>
      </w:pPr>
      <w:r w:rsidRPr="007E0D98">
        <w:rPr>
          <w:b/>
          <w:bCs/>
          <w:i/>
          <w:sz w:val="28"/>
          <w:szCs w:val="28"/>
        </w:rPr>
        <w:tab/>
      </w:r>
      <w:r w:rsidRPr="007E0D98">
        <w:rPr>
          <w:bCs/>
          <w:sz w:val="28"/>
          <w:szCs w:val="28"/>
        </w:rPr>
        <w:t>2.1. Об’єкт</w:t>
      </w:r>
      <w:r w:rsidR="000A2621" w:rsidRPr="007E0D98">
        <w:rPr>
          <w:bCs/>
          <w:sz w:val="28"/>
          <w:szCs w:val="28"/>
        </w:rPr>
        <w:t>и</w:t>
      </w:r>
      <w:r w:rsidRPr="007E0D98">
        <w:rPr>
          <w:bCs/>
          <w:sz w:val="28"/>
          <w:szCs w:val="28"/>
        </w:rPr>
        <w:t xml:space="preserve"> оподаткування визначен</w:t>
      </w:r>
      <w:r w:rsidR="000A2621" w:rsidRPr="007E0D98">
        <w:rPr>
          <w:bCs/>
          <w:sz w:val="28"/>
          <w:szCs w:val="28"/>
        </w:rPr>
        <w:t>і у</w:t>
      </w:r>
      <w:r w:rsidRPr="007E0D98">
        <w:rPr>
          <w:bCs/>
          <w:sz w:val="28"/>
          <w:szCs w:val="28"/>
        </w:rPr>
        <w:t xml:space="preserve"> статт</w:t>
      </w:r>
      <w:r w:rsidR="000A2621" w:rsidRPr="007E0D98">
        <w:rPr>
          <w:bCs/>
          <w:sz w:val="28"/>
          <w:szCs w:val="28"/>
        </w:rPr>
        <w:t>і</w:t>
      </w:r>
      <w:r w:rsidRPr="007E0D98">
        <w:rPr>
          <w:bCs/>
          <w:sz w:val="28"/>
          <w:szCs w:val="28"/>
        </w:rPr>
        <w:t xml:space="preserve"> 270 Податкового кодексу України.</w:t>
      </w:r>
    </w:p>
    <w:p w:rsidR="006935FA" w:rsidRPr="007E0D98" w:rsidRDefault="006935FA" w:rsidP="006935FA">
      <w:pPr>
        <w:spacing w:line="276" w:lineRule="auto"/>
        <w:ind w:firstLine="567"/>
        <w:jc w:val="both"/>
        <w:rPr>
          <w:sz w:val="28"/>
          <w:szCs w:val="28"/>
        </w:rPr>
      </w:pPr>
      <w:r w:rsidRPr="007E0D98">
        <w:rPr>
          <w:sz w:val="28"/>
          <w:szCs w:val="28"/>
        </w:rPr>
        <w:t xml:space="preserve">2.2. </w:t>
      </w:r>
      <w:r w:rsidR="000A2621" w:rsidRPr="007E0D98">
        <w:rPr>
          <w:sz w:val="28"/>
          <w:szCs w:val="28"/>
        </w:rPr>
        <w:t>Земельні ділянки, які не підлягають</w:t>
      </w:r>
      <w:r w:rsidRPr="007E0D98">
        <w:rPr>
          <w:sz w:val="28"/>
          <w:szCs w:val="28"/>
        </w:rPr>
        <w:t xml:space="preserve"> оподаткуванн</w:t>
      </w:r>
      <w:r w:rsidR="000A2621" w:rsidRPr="007E0D98">
        <w:rPr>
          <w:sz w:val="28"/>
          <w:szCs w:val="28"/>
        </w:rPr>
        <w:t>ю земельним податком</w:t>
      </w:r>
      <w:r w:rsidR="00591AF1" w:rsidRPr="007E0D98">
        <w:rPr>
          <w:sz w:val="28"/>
          <w:szCs w:val="28"/>
        </w:rPr>
        <w:t>,</w:t>
      </w:r>
      <w:r w:rsidRPr="007E0D98">
        <w:rPr>
          <w:sz w:val="28"/>
          <w:szCs w:val="28"/>
        </w:rPr>
        <w:t xml:space="preserve"> </w:t>
      </w:r>
      <w:r w:rsidR="00FF0636" w:rsidRPr="007E0D98">
        <w:rPr>
          <w:sz w:val="28"/>
          <w:szCs w:val="28"/>
        </w:rPr>
        <w:t xml:space="preserve">визначені </w:t>
      </w:r>
      <w:r w:rsidR="00411D39" w:rsidRPr="007E0D98">
        <w:rPr>
          <w:sz w:val="28"/>
          <w:szCs w:val="28"/>
        </w:rPr>
        <w:t xml:space="preserve"> </w:t>
      </w:r>
      <w:r w:rsidRPr="007E0D98">
        <w:rPr>
          <w:sz w:val="28"/>
          <w:szCs w:val="28"/>
        </w:rPr>
        <w:t>статт</w:t>
      </w:r>
      <w:r w:rsidR="00007505" w:rsidRPr="007E0D98">
        <w:rPr>
          <w:sz w:val="28"/>
          <w:szCs w:val="28"/>
        </w:rPr>
        <w:t>ею</w:t>
      </w:r>
      <w:r w:rsidRPr="007E0D98">
        <w:rPr>
          <w:sz w:val="28"/>
          <w:szCs w:val="28"/>
        </w:rPr>
        <w:t xml:space="preserve"> 283 Податкового кодексу України.</w:t>
      </w:r>
    </w:p>
    <w:p w:rsidR="006935FA" w:rsidRPr="007E0D98" w:rsidRDefault="006935FA" w:rsidP="006935FA">
      <w:pPr>
        <w:pStyle w:val="StyleZakonu"/>
        <w:tabs>
          <w:tab w:val="left" w:pos="567"/>
          <w:tab w:val="right" w:leader="dot" w:pos="9720"/>
        </w:tabs>
        <w:spacing w:after="0" w:line="276" w:lineRule="auto"/>
        <w:ind w:right="-1" w:firstLine="0"/>
        <w:outlineLvl w:val="6"/>
        <w:rPr>
          <w:bCs/>
          <w:sz w:val="16"/>
          <w:szCs w:val="28"/>
        </w:rPr>
      </w:pPr>
      <w:bookmarkStart w:id="0" w:name="n6858"/>
      <w:bookmarkEnd w:id="0"/>
      <w:r w:rsidRPr="007E0D98">
        <w:rPr>
          <w:bCs/>
          <w:sz w:val="28"/>
          <w:szCs w:val="28"/>
        </w:rPr>
        <w:tab/>
      </w:r>
    </w:p>
    <w:p w:rsidR="006935FA" w:rsidRPr="007E0D98" w:rsidRDefault="006935FA" w:rsidP="006935FA">
      <w:pPr>
        <w:pStyle w:val="StyleZakonu"/>
        <w:numPr>
          <w:ilvl w:val="0"/>
          <w:numId w:val="11"/>
        </w:numPr>
        <w:tabs>
          <w:tab w:val="left" w:pos="567"/>
          <w:tab w:val="right" w:leader="dot" w:pos="9720"/>
        </w:tabs>
        <w:spacing w:after="0" w:line="276" w:lineRule="auto"/>
        <w:ind w:right="-1"/>
        <w:outlineLvl w:val="6"/>
        <w:rPr>
          <w:b/>
          <w:sz w:val="28"/>
          <w:szCs w:val="28"/>
        </w:rPr>
      </w:pPr>
      <w:r w:rsidRPr="007E0D98">
        <w:rPr>
          <w:b/>
          <w:sz w:val="28"/>
          <w:szCs w:val="28"/>
        </w:rPr>
        <w:t>База оподаткування земельним податком</w:t>
      </w:r>
    </w:p>
    <w:p w:rsidR="006935FA" w:rsidRPr="007E0D98" w:rsidRDefault="006935FA" w:rsidP="00762B95">
      <w:pPr>
        <w:pStyle w:val="StyleZakonu"/>
        <w:tabs>
          <w:tab w:val="left" w:pos="567"/>
          <w:tab w:val="right" w:leader="dot" w:pos="9720"/>
        </w:tabs>
        <w:spacing w:after="0" w:line="276" w:lineRule="auto"/>
        <w:ind w:left="1288" w:right="-1" w:firstLine="0"/>
        <w:outlineLvl w:val="6"/>
        <w:rPr>
          <w:b/>
          <w:sz w:val="14"/>
          <w:szCs w:val="28"/>
        </w:rPr>
      </w:pPr>
    </w:p>
    <w:p w:rsidR="006935FA" w:rsidRPr="007E0D98" w:rsidRDefault="006935FA" w:rsidP="00762B95">
      <w:pPr>
        <w:spacing w:line="276" w:lineRule="auto"/>
        <w:jc w:val="both"/>
        <w:rPr>
          <w:bCs/>
          <w:sz w:val="28"/>
          <w:szCs w:val="28"/>
        </w:rPr>
      </w:pPr>
      <w:r w:rsidRPr="007E0D98">
        <w:rPr>
          <w:b/>
          <w:bCs/>
          <w:i/>
          <w:sz w:val="28"/>
          <w:szCs w:val="28"/>
        </w:rPr>
        <w:tab/>
      </w:r>
      <w:r w:rsidRPr="007E0D98">
        <w:rPr>
          <w:bCs/>
          <w:sz w:val="28"/>
          <w:szCs w:val="28"/>
        </w:rPr>
        <w:t xml:space="preserve">База оподаткування визначена </w:t>
      </w:r>
      <w:r w:rsidR="00C86655" w:rsidRPr="007E0D98">
        <w:rPr>
          <w:bCs/>
          <w:sz w:val="28"/>
          <w:szCs w:val="28"/>
        </w:rPr>
        <w:t>у</w:t>
      </w:r>
      <w:r w:rsidRPr="007E0D98">
        <w:rPr>
          <w:bCs/>
          <w:sz w:val="28"/>
          <w:szCs w:val="28"/>
        </w:rPr>
        <w:t xml:space="preserve"> статті 271 Податкового кодексу України.</w:t>
      </w:r>
    </w:p>
    <w:p w:rsidR="006935FA" w:rsidRPr="007E0D98" w:rsidRDefault="006935FA" w:rsidP="006935FA">
      <w:pPr>
        <w:spacing w:line="276" w:lineRule="auto"/>
        <w:jc w:val="both"/>
        <w:rPr>
          <w:bCs/>
          <w:sz w:val="18"/>
          <w:szCs w:val="28"/>
        </w:rPr>
      </w:pPr>
    </w:p>
    <w:p w:rsidR="006935FA" w:rsidRPr="007E0D98" w:rsidRDefault="006935FA" w:rsidP="006935FA">
      <w:pPr>
        <w:pStyle w:val="StyleZakonu"/>
        <w:tabs>
          <w:tab w:val="left" w:pos="567"/>
          <w:tab w:val="right" w:leader="dot" w:pos="9720"/>
        </w:tabs>
        <w:spacing w:after="0" w:line="276" w:lineRule="auto"/>
        <w:ind w:left="1288" w:right="-1" w:hanging="721"/>
        <w:outlineLvl w:val="6"/>
        <w:rPr>
          <w:b/>
          <w:sz w:val="28"/>
          <w:szCs w:val="28"/>
        </w:rPr>
      </w:pPr>
      <w:r w:rsidRPr="007E0D98">
        <w:rPr>
          <w:b/>
          <w:sz w:val="28"/>
          <w:szCs w:val="28"/>
        </w:rPr>
        <w:t>4.Ставка земельного податку</w:t>
      </w:r>
    </w:p>
    <w:p w:rsidR="006935FA" w:rsidRPr="007E0D98" w:rsidRDefault="006935FA" w:rsidP="006935FA">
      <w:pPr>
        <w:pStyle w:val="StyleZakonu"/>
        <w:tabs>
          <w:tab w:val="left" w:pos="567"/>
          <w:tab w:val="right" w:leader="dot" w:pos="9720"/>
        </w:tabs>
        <w:spacing w:after="0" w:line="276" w:lineRule="auto"/>
        <w:ind w:left="1288" w:right="-1" w:hanging="721"/>
        <w:outlineLvl w:val="6"/>
        <w:rPr>
          <w:b/>
          <w:sz w:val="12"/>
          <w:szCs w:val="28"/>
        </w:rPr>
      </w:pPr>
    </w:p>
    <w:p w:rsidR="006935FA" w:rsidRPr="007E0D98" w:rsidRDefault="006935FA" w:rsidP="006935FA">
      <w:pPr>
        <w:spacing w:line="276" w:lineRule="auto"/>
        <w:jc w:val="both"/>
        <w:rPr>
          <w:bCs/>
          <w:sz w:val="28"/>
          <w:szCs w:val="28"/>
        </w:rPr>
      </w:pPr>
      <w:r w:rsidRPr="007E0D98">
        <w:rPr>
          <w:bCs/>
          <w:sz w:val="28"/>
          <w:szCs w:val="28"/>
        </w:rPr>
        <w:tab/>
        <w:t>Ставки земельного податку встановл</w:t>
      </w:r>
      <w:r w:rsidR="00C86655" w:rsidRPr="007E0D98">
        <w:rPr>
          <w:bCs/>
          <w:sz w:val="28"/>
          <w:szCs w:val="28"/>
        </w:rPr>
        <w:t>ені</w:t>
      </w:r>
      <w:r w:rsidRPr="007E0D98">
        <w:rPr>
          <w:bCs/>
          <w:sz w:val="28"/>
          <w:szCs w:val="28"/>
        </w:rPr>
        <w:t xml:space="preserve"> </w:t>
      </w:r>
      <w:r w:rsidR="00C86655" w:rsidRPr="007E0D98">
        <w:rPr>
          <w:bCs/>
          <w:sz w:val="28"/>
          <w:szCs w:val="28"/>
        </w:rPr>
        <w:t>у</w:t>
      </w:r>
      <w:r w:rsidRPr="007E0D98">
        <w:rPr>
          <w:bCs/>
          <w:sz w:val="28"/>
          <w:szCs w:val="28"/>
        </w:rPr>
        <w:t xml:space="preserve"> додатк</w:t>
      </w:r>
      <w:r w:rsidR="00C86655" w:rsidRPr="007E0D98">
        <w:rPr>
          <w:bCs/>
          <w:sz w:val="28"/>
          <w:szCs w:val="28"/>
        </w:rPr>
        <w:t>у</w:t>
      </w:r>
      <w:r w:rsidRPr="007E0D98">
        <w:rPr>
          <w:bCs/>
          <w:sz w:val="28"/>
          <w:szCs w:val="28"/>
        </w:rPr>
        <w:t xml:space="preserve"> 9 до даного рішення.</w:t>
      </w:r>
    </w:p>
    <w:p w:rsidR="006935FA" w:rsidRPr="007E0D98" w:rsidRDefault="006935FA" w:rsidP="006935FA">
      <w:pPr>
        <w:spacing w:after="200" w:line="276" w:lineRule="auto"/>
        <w:contextualSpacing/>
        <w:jc w:val="both"/>
        <w:rPr>
          <w:bCs/>
          <w:sz w:val="28"/>
          <w:szCs w:val="28"/>
        </w:rPr>
      </w:pPr>
    </w:p>
    <w:p w:rsidR="006935FA" w:rsidRPr="007E0D98" w:rsidRDefault="006935FA" w:rsidP="006935FA">
      <w:pPr>
        <w:spacing w:after="200" w:line="276" w:lineRule="auto"/>
        <w:contextualSpacing/>
        <w:jc w:val="both"/>
        <w:rPr>
          <w:b/>
          <w:sz w:val="28"/>
          <w:szCs w:val="28"/>
        </w:rPr>
      </w:pPr>
      <w:r w:rsidRPr="007E0D98">
        <w:rPr>
          <w:bCs/>
          <w:sz w:val="28"/>
          <w:szCs w:val="28"/>
        </w:rPr>
        <w:tab/>
      </w:r>
      <w:r w:rsidRPr="007E0D98">
        <w:rPr>
          <w:b/>
          <w:sz w:val="28"/>
          <w:szCs w:val="28"/>
        </w:rPr>
        <w:t>5.Порядок обчислення суми земельного податку</w:t>
      </w:r>
    </w:p>
    <w:p w:rsidR="00762B95" w:rsidRPr="007E0D98" w:rsidRDefault="00762B95" w:rsidP="006935FA">
      <w:pPr>
        <w:spacing w:line="276" w:lineRule="auto"/>
        <w:ind w:firstLine="708"/>
        <w:jc w:val="both"/>
        <w:rPr>
          <w:bCs/>
          <w:sz w:val="28"/>
          <w:szCs w:val="28"/>
          <w:lang w:eastAsia="ru-RU"/>
        </w:rPr>
      </w:pPr>
    </w:p>
    <w:p w:rsidR="006935FA" w:rsidRPr="007E0D98" w:rsidRDefault="00762B95" w:rsidP="006935FA">
      <w:pPr>
        <w:spacing w:line="276" w:lineRule="auto"/>
        <w:ind w:firstLine="708"/>
        <w:jc w:val="both"/>
        <w:rPr>
          <w:bCs/>
          <w:sz w:val="28"/>
          <w:szCs w:val="28"/>
          <w:lang w:eastAsia="ru-RU"/>
        </w:rPr>
      </w:pPr>
      <w:r w:rsidRPr="007E0D98">
        <w:rPr>
          <w:bCs/>
          <w:sz w:val="28"/>
          <w:szCs w:val="28"/>
          <w:lang w:eastAsia="ru-RU"/>
        </w:rPr>
        <w:t>О</w:t>
      </w:r>
      <w:r w:rsidR="006935FA" w:rsidRPr="007E0D98">
        <w:rPr>
          <w:bCs/>
          <w:sz w:val="28"/>
          <w:szCs w:val="28"/>
          <w:lang w:eastAsia="ru-RU"/>
        </w:rPr>
        <w:t xml:space="preserve">бчислення суми земельного податку </w:t>
      </w:r>
      <w:r w:rsidRPr="007E0D98">
        <w:rPr>
          <w:bCs/>
          <w:sz w:val="28"/>
          <w:szCs w:val="28"/>
          <w:lang w:eastAsia="ru-RU"/>
        </w:rPr>
        <w:t>здійснюється відповідно до</w:t>
      </w:r>
      <w:r w:rsidR="00A10119" w:rsidRPr="007E0D98">
        <w:rPr>
          <w:bCs/>
          <w:sz w:val="28"/>
          <w:szCs w:val="28"/>
          <w:lang w:eastAsia="ru-RU"/>
        </w:rPr>
        <w:t xml:space="preserve"> статей </w:t>
      </w:r>
      <w:r w:rsidRPr="007E0D98">
        <w:rPr>
          <w:bCs/>
          <w:sz w:val="28"/>
          <w:szCs w:val="28"/>
          <w:lang w:eastAsia="ru-RU"/>
        </w:rPr>
        <w:t xml:space="preserve"> </w:t>
      </w:r>
      <w:r w:rsidR="006935FA" w:rsidRPr="007E0D98">
        <w:rPr>
          <w:bCs/>
          <w:sz w:val="28"/>
          <w:szCs w:val="28"/>
          <w:lang w:eastAsia="ru-RU"/>
        </w:rPr>
        <w:t>286 Податкового кодексу України</w:t>
      </w:r>
      <w:r w:rsidR="00A10119" w:rsidRPr="007E0D98">
        <w:rPr>
          <w:bCs/>
          <w:sz w:val="28"/>
          <w:szCs w:val="28"/>
          <w:lang w:eastAsia="ru-RU"/>
        </w:rPr>
        <w:t>.</w:t>
      </w:r>
    </w:p>
    <w:p w:rsidR="006935FA" w:rsidRPr="007E0D98" w:rsidRDefault="006935FA" w:rsidP="006935FA">
      <w:pPr>
        <w:pStyle w:val="StyleZakonu"/>
        <w:tabs>
          <w:tab w:val="left" w:pos="567"/>
          <w:tab w:val="right" w:leader="dot" w:pos="9720"/>
        </w:tabs>
        <w:spacing w:after="0" w:line="276" w:lineRule="auto"/>
        <w:ind w:right="-1" w:firstLine="567"/>
        <w:outlineLvl w:val="6"/>
        <w:rPr>
          <w:bCs/>
          <w:sz w:val="8"/>
          <w:szCs w:val="28"/>
        </w:rPr>
      </w:pPr>
      <w:bookmarkStart w:id="1" w:name="n6937"/>
      <w:bookmarkEnd w:id="1"/>
    </w:p>
    <w:p w:rsidR="006935FA" w:rsidRPr="007E0D98" w:rsidRDefault="006935FA" w:rsidP="006935FA">
      <w:pPr>
        <w:pStyle w:val="ae"/>
        <w:numPr>
          <w:ilvl w:val="0"/>
          <w:numId w:val="15"/>
        </w:numPr>
        <w:spacing w:line="276" w:lineRule="auto"/>
        <w:ind w:left="1070"/>
        <w:contextualSpacing/>
        <w:jc w:val="both"/>
        <w:rPr>
          <w:b/>
          <w:bCs/>
          <w:sz w:val="28"/>
          <w:szCs w:val="28"/>
        </w:rPr>
      </w:pPr>
      <w:r w:rsidRPr="007E0D98">
        <w:rPr>
          <w:b/>
          <w:bCs/>
          <w:sz w:val="28"/>
          <w:szCs w:val="28"/>
        </w:rPr>
        <w:t>Податковий період для плати за землю</w:t>
      </w:r>
    </w:p>
    <w:p w:rsidR="006935FA" w:rsidRPr="007E0D98" w:rsidRDefault="006935FA" w:rsidP="006935FA">
      <w:pPr>
        <w:pStyle w:val="ae"/>
        <w:spacing w:line="276" w:lineRule="auto"/>
        <w:ind w:left="1080"/>
        <w:contextualSpacing/>
        <w:jc w:val="both"/>
        <w:rPr>
          <w:bCs/>
          <w:sz w:val="16"/>
          <w:szCs w:val="28"/>
        </w:rPr>
      </w:pPr>
    </w:p>
    <w:p w:rsidR="006935FA" w:rsidRPr="007E0D98" w:rsidRDefault="006935FA" w:rsidP="006935FA">
      <w:pPr>
        <w:spacing w:line="276" w:lineRule="auto"/>
        <w:ind w:firstLine="709"/>
        <w:jc w:val="both"/>
        <w:rPr>
          <w:bCs/>
          <w:sz w:val="28"/>
          <w:szCs w:val="28"/>
          <w:lang w:eastAsia="ru-RU"/>
        </w:rPr>
      </w:pPr>
      <w:bookmarkStart w:id="2" w:name="n6876"/>
      <w:bookmarkEnd w:id="2"/>
      <w:r w:rsidRPr="007E0D98">
        <w:rPr>
          <w:bCs/>
          <w:sz w:val="28"/>
          <w:szCs w:val="28"/>
          <w:lang w:eastAsia="ru-RU"/>
        </w:rPr>
        <w:t>Базови</w:t>
      </w:r>
      <w:r w:rsidR="00762B95" w:rsidRPr="007E0D98">
        <w:rPr>
          <w:bCs/>
          <w:sz w:val="28"/>
          <w:szCs w:val="28"/>
          <w:lang w:eastAsia="ru-RU"/>
        </w:rPr>
        <w:t>й</w:t>
      </w:r>
      <w:r w:rsidRPr="007E0D98">
        <w:rPr>
          <w:bCs/>
          <w:sz w:val="28"/>
          <w:szCs w:val="28"/>
          <w:lang w:eastAsia="ru-RU"/>
        </w:rPr>
        <w:t xml:space="preserve"> податкови</w:t>
      </w:r>
      <w:r w:rsidR="00762B95" w:rsidRPr="007E0D98">
        <w:rPr>
          <w:bCs/>
          <w:sz w:val="28"/>
          <w:szCs w:val="28"/>
          <w:lang w:eastAsia="ru-RU"/>
        </w:rPr>
        <w:t>й</w:t>
      </w:r>
      <w:r w:rsidRPr="007E0D98">
        <w:rPr>
          <w:bCs/>
          <w:sz w:val="28"/>
          <w:szCs w:val="28"/>
          <w:lang w:eastAsia="ru-RU"/>
        </w:rPr>
        <w:t xml:space="preserve"> (звітни</w:t>
      </w:r>
      <w:r w:rsidR="00762B95" w:rsidRPr="007E0D98">
        <w:rPr>
          <w:bCs/>
          <w:sz w:val="28"/>
          <w:szCs w:val="28"/>
          <w:lang w:eastAsia="ru-RU"/>
        </w:rPr>
        <w:t>й</w:t>
      </w:r>
      <w:r w:rsidRPr="007E0D98">
        <w:rPr>
          <w:bCs/>
          <w:sz w:val="28"/>
          <w:szCs w:val="28"/>
          <w:lang w:eastAsia="ru-RU"/>
        </w:rPr>
        <w:t xml:space="preserve">) період для плати за землю </w:t>
      </w:r>
      <w:r w:rsidR="00762B95" w:rsidRPr="007E0D98">
        <w:rPr>
          <w:bCs/>
          <w:sz w:val="28"/>
          <w:szCs w:val="28"/>
          <w:lang w:eastAsia="ru-RU"/>
        </w:rPr>
        <w:t>дорівнює</w:t>
      </w:r>
      <w:r w:rsidRPr="007E0D98">
        <w:rPr>
          <w:bCs/>
          <w:sz w:val="28"/>
          <w:szCs w:val="28"/>
          <w:lang w:eastAsia="ru-RU"/>
        </w:rPr>
        <w:t xml:space="preserve"> календарн</w:t>
      </w:r>
      <w:r w:rsidR="00762B95" w:rsidRPr="007E0D98">
        <w:rPr>
          <w:bCs/>
          <w:sz w:val="28"/>
          <w:szCs w:val="28"/>
          <w:lang w:eastAsia="ru-RU"/>
        </w:rPr>
        <w:t xml:space="preserve">ому року (стаття 285 </w:t>
      </w:r>
      <w:r w:rsidR="00762B95" w:rsidRPr="007E0D98">
        <w:rPr>
          <w:bCs/>
          <w:sz w:val="28"/>
          <w:szCs w:val="28"/>
        </w:rPr>
        <w:t>Податкового кодексу України)</w:t>
      </w:r>
      <w:r w:rsidRPr="007E0D98">
        <w:rPr>
          <w:bCs/>
          <w:sz w:val="28"/>
          <w:szCs w:val="28"/>
          <w:lang w:eastAsia="ru-RU"/>
        </w:rPr>
        <w:t>.</w:t>
      </w:r>
    </w:p>
    <w:p w:rsidR="001A17E0" w:rsidRPr="007E0D98" w:rsidRDefault="001A17E0" w:rsidP="006935FA">
      <w:pPr>
        <w:spacing w:line="276" w:lineRule="auto"/>
        <w:ind w:firstLine="709"/>
        <w:jc w:val="both"/>
        <w:rPr>
          <w:bCs/>
          <w:sz w:val="28"/>
          <w:szCs w:val="28"/>
          <w:lang w:eastAsia="ru-RU"/>
        </w:rPr>
      </w:pPr>
    </w:p>
    <w:p w:rsidR="001A17E0" w:rsidRPr="007E0D98" w:rsidRDefault="001A17E0" w:rsidP="001A17E0">
      <w:pPr>
        <w:pStyle w:val="ae"/>
        <w:numPr>
          <w:ilvl w:val="0"/>
          <w:numId w:val="15"/>
        </w:numPr>
        <w:spacing w:line="276" w:lineRule="auto"/>
        <w:jc w:val="both"/>
        <w:rPr>
          <w:bCs/>
          <w:sz w:val="28"/>
          <w:szCs w:val="28"/>
        </w:rPr>
      </w:pPr>
      <w:r w:rsidRPr="007E0D98">
        <w:rPr>
          <w:b/>
          <w:sz w:val="28"/>
          <w:szCs w:val="28"/>
        </w:rPr>
        <w:t>Строк та порядок сплати податку</w:t>
      </w:r>
    </w:p>
    <w:p w:rsidR="006935FA" w:rsidRPr="007E0D98" w:rsidRDefault="00A20889" w:rsidP="00A20889">
      <w:pPr>
        <w:pStyle w:val="ae"/>
        <w:spacing w:line="276" w:lineRule="auto"/>
        <w:ind w:left="0" w:firstLine="851"/>
        <w:jc w:val="both"/>
        <w:rPr>
          <w:bCs/>
          <w:sz w:val="28"/>
          <w:szCs w:val="28"/>
          <w:lang w:eastAsia="uk-UA"/>
        </w:rPr>
      </w:pPr>
      <w:bookmarkStart w:id="3" w:name="n6877"/>
      <w:bookmarkEnd w:id="3"/>
      <w:r w:rsidRPr="007E0D98">
        <w:rPr>
          <w:bCs/>
          <w:sz w:val="28"/>
          <w:szCs w:val="28"/>
          <w:lang w:eastAsia="uk-UA"/>
        </w:rPr>
        <w:t xml:space="preserve">Строк та порядок сплати податку </w:t>
      </w:r>
      <w:r w:rsidR="00930D91" w:rsidRPr="007E0D98">
        <w:rPr>
          <w:bCs/>
          <w:sz w:val="28"/>
          <w:szCs w:val="28"/>
          <w:lang w:eastAsia="uk-UA"/>
        </w:rPr>
        <w:t>визначені статт</w:t>
      </w:r>
      <w:r w:rsidR="002D64F4" w:rsidRPr="007E0D98">
        <w:rPr>
          <w:bCs/>
          <w:sz w:val="28"/>
          <w:szCs w:val="28"/>
          <w:lang w:eastAsia="uk-UA"/>
        </w:rPr>
        <w:t>ею</w:t>
      </w:r>
      <w:r w:rsidR="00930D91" w:rsidRPr="007E0D98">
        <w:rPr>
          <w:bCs/>
          <w:sz w:val="28"/>
          <w:szCs w:val="28"/>
          <w:lang w:eastAsia="uk-UA"/>
        </w:rPr>
        <w:t xml:space="preserve"> 2</w:t>
      </w:r>
      <w:r w:rsidR="002D64F4" w:rsidRPr="007E0D98">
        <w:rPr>
          <w:bCs/>
          <w:sz w:val="28"/>
          <w:szCs w:val="28"/>
          <w:lang w:eastAsia="uk-UA"/>
        </w:rPr>
        <w:t>87</w:t>
      </w:r>
      <w:r w:rsidR="00930D91" w:rsidRPr="007E0D98">
        <w:rPr>
          <w:bCs/>
          <w:sz w:val="28"/>
          <w:szCs w:val="28"/>
          <w:lang w:eastAsia="uk-UA"/>
        </w:rPr>
        <w:t xml:space="preserve"> Податкового кодексу України.</w:t>
      </w:r>
    </w:p>
    <w:p w:rsidR="006935FA" w:rsidRPr="007E0D98" w:rsidRDefault="006935FA" w:rsidP="006935FA">
      <w:pPr>
        <w:pStyle w:val="StyleZakonu"/>
        <w:tabs>
          <w:tab w:val="left" w:pos="567"/>
          <w:tab w:val="right" w:leader="dot" w:pos="9720"/>
        </w:tabs>
        <w:spacing w:after="0" w:line="276" w:lineRule="auto"/>
        <w:ind w:right="-1" w:firstLine="567"/>
        <w:outlineLvl w:val="6"/>
        <w:rPr>
          <w:bCs/>
          <w:sz w:val="14"/>
          <w:szCs w:val="28"/>
        </w:rPr>
      </w:pPr>
    </w:p>
    <w:p w:rsidR="006935FA" w:rsidRPr="007E0D98" w:rsidRDefault="006935FA" w:rsidP="006935FA">
      <w:pPr>
        <w:pStyle w:val="ae"/>
        <w:numPr>
          <w:ilvl w:val="0"/>
          <w:numId w:val="15"/>
        </w:numPr>
        <w:spacing w:line="276" w:lineRule="auto"/>
        <w:ind w:left="1070"/>
        <w:contextualSpacing/>
        <w:jc w:val="both"/>
        <w:rPr>
          <w:b/>
          <w:sz w:val="28"/>
          <w:szCs w:val="28"/>
        </w:rPr>
      </w:pPr>
      <w:r w:rsidRPr="007E0D98">
        <w:rPr>
          <w:b/>
          <w:sz w:val="28"/>
          <w:szCs w:val="28"/>
        </w:rPr>
        <w:t>Пільги із сплати земельного  податку</w:t>
      </w:r>
    </w:p>
    <w:p w:rsidR="006935FA" w:rsidRPr="007E0D98" w:rsidRDefault="006935FA" w:rsidP="006935FA">
      <w:pPr>
        <w:pStyle w:val="ae"/>
        <w:spacing w:line="276" w:lineRule="auto"/>
        <w:ind w:left="1070"/>
        <w:contextualSpacing/>
        <w:jc w:val="both"/>
        <w:rPr>
          <w:b/>
          <w:sz w:val="8"/>
          <w:szCs w:val="28"/>
        </w:rPr>
      </w:pPr>
    </w:p>
    <w:p w:rsidR="006935FA" w:rsidRPr="007E0D98" w:rsidRDefault="006935FA" w:rsidP="006935FA">
      <w:pPr>
        <w:spacing w:line="276" w:lineRule="auto"/>
        <w:ind w:firstLine="708"/>
        <w:jc w:val="both"/>
        <w:rPr>
          <w:b/>
          <w:sz w:val="18"/>
          <w:szCs w:val="28"/>
        </w:rPr>
      </w:pPr>
      <w:r w:rsidRPr="007E0D98">
        <w:rPr>
          <w:bCs/>
          <w:sz w:val="28"/>
          <w:szCs w:val="28"/>
        </w:rPr>
        <w:t>Пільги із сплати земельного податку</w:t>
      </w:r>
      <w:r w:rsidRPr="007E0D98">
        <w:rPr>
          <w:sz w:val="28"/>
          <w:szCs w:val="28"/>
          <w:lang w:eastAsia="ru-RU"/>
        </w:rPr>
        <w:t xml:space="preserve"> для юридичних та фізичних осіб надаються</w:t>
      </w:r>
      <w:r w:rsidRPr="007E0D98">
        <w:rPr>
          <w:bCs/>
          <w:sz w:val="28"/>
          <w:szCs w:val="28"/>
        </w:rPr>
        <w:t xml:space="preserve"> </w:t>
      </w:r>
      <w:r w:rsidRPr="007E0D98">
        <w:rPr>
          <w:sz w:val="28"/>
          <w:szCs w:val="28"/>
          <w:lang w:eastAsia="ru-RU"/>
        </w:rPr>
        <w:t>згідно з додатком 10 до даного рішення</w:t>
      </w:r>
      <w:r w:rsidR="00813723" w:rsidRPr="007E0D98">
        <w:rPr>
          <w:sz w:val="28"/>
          <w:szCs w:val="28"/>
          <w:lang w:eastAsia="ru-RU"/>
        </w:rPr>
        <w:t xml:space="preserve"> та відповідно до </w:t>
      </w:r>
      <w:proofErr w:type="spellStart"/>
      <w:r w:rsidR="00813723" w:rsidRPr="007E0D98">
        <w:rPr>
          <w:sz w:val="28"/>
          <w:szCs w:val="28"/>
          <w:lang w:eastAsia="ru-RU"/>
        </w:rPr>
        <w:t>статтей</w:t>
      </w:r>
      <w:proofErr w:type="spellEnd"/>
      <w:r w:rsidR="00813723" w:rsidRPr="007E0D98">
        <w:rPr>
          <w:sz w:val="28"/>
          <w:szCs w:val="28"/>
          <w:lang w:eastAsia="ru-RU"/>
        </w:rPr>
        <w:t xml:space="preserve"> 281 та 282 </w:t>
      </w:r>
      <w:r w:rsidRPr="007E0D98">
        <w:rPr>
          <w:sz w:val="28"/>
          <w:szCs w:val="28"/>
          <w:lang w:eastAsia="ru-RU"/>
        </w:rPr>
        <w:t xml:space="preserve"> </w:t>
      </w:r>
      <w:r w:rsidR="00813723" w:rsidRPr="007E0D98">
        <w:rPr>
          <w:bCs/>
          <w:sz w:val="28"/>
          <w:szCs w:val="28"/>
        </w:rPr>
        <w:t>Податкового кодексу України.</w:t>
      </w:r>
    </w:p>
    <w:p w:rsidR="006935FA" w:rsidRPr="007E0D98" w:rsidRDefault="006935FA" w:rsidP="006935FA">
      <w:pPr>
        <w:pStyle w:val="af"/>
        <w:spacing w:before="0" w:beforeAutospacing="0" w:after="0" w:afterAutospacing="0"/>
        <w:jc w:val="center"/>
        <w:rPr>
          <w:color w:val="000000"/>
          <w:lang w:val="uk-UA"/>
        </w:rPr>
      </w:pPr>
      <w:r w:rsidRPr="007E0D98">
        <w:rPr>
          <w:color w:val="000000"/>
          <w:lang w:val="uk-UA"/>
        </w:rPr>
        <w:t xml:space="preserve">                                                                         </w:t>
      </w:r>
    </w:p>
    <w:p w:rsidR="006935FA" w:rsidRPr="007E0D98" w:rsidRDefault="006935FA" w:rsidP="006935FA">
      <w:pPr>
        <w:pStyle w:val="af"/>
        <w:spacing w:before="0" w:beforeAutospacing="0" w:after="0" w:afterAutospacing="0"/>
        <w:jc w:val="center"/>
        <w:rPr>
          <w:color w:val="000000"/>
          <w:lang w:val="uk-UA"/>
        </w:rPr>
      </w:pPr>
      <w:r w:rsidRPr="007E0D98">
        <w:rPr>
          <w:color w:val="000000"/>
          <w:lang w:val="uk-UA"/>
        </w:rPr>
        <w:t xml:space="preserve">                                                                                                          </w:t>
      </w:r>
    </w:p>
    <w:p w:rsidR="006935FA" w:rsidRPr="007E0D98" w:rsidRDefault="006935FA" w:rsidP="006935FA">
      <w:pPr>
        <w:pStyle w:val="ae"/>
        <w:numPr>
          <w:ilvl w:val="0"/>
          <w:numId w:val="15"/>
        </w:numPr>
        <w:tabs>
          <w:tab w:val="left" w:pos="993"/>
        </w:tabs>
        <w:spacing w:line="276" w:lineRule="auto"/>
        <w:ind w:left="0" w:firstLine="568"/>
        <w:contextualSpacing/>
        <w:jc w:val="both"/>
        <w:rPr>
          <w:b/>
          <w:sz w:val="28"/>
          <w:szCs w:val="28"/>
        </w:rPr>
      </w:pPr>
      <w:r w:rsidRPr="007E0D98">
        <w:rPr>
          <w:b/>
          <w:sz w:val="28"/>
          <w:szCs w:val="28"/>
        </w:rPr>
        <w:t>Строк та порядок подання звітності про обчислення і сплату земельного  податку</w:t>
      </w:r>
    </w:p>
    <w:p w:rsidR="006935FA" w:rsidRPr="007E0D98" w:rsidRDefault="006935FA" w:rsidP="006935FA">
      <w:pPr>
        <w:spacing w:line="276" w:lineRule="auto"/>
        <w:jc w:val="both"/>
        <w:rPr>
          <w:bCs/>
          <w:sz w:val="20"/>
          <w:szCs w:val="28"/>
        </w:rPr>
      </w:pPr>
      <w:r w:rsidRPr="007E0D98">
        <w:rPr>
          <w:bCs/>
          <w:sz w:val="28"/>
          <w:szCs w:val="28"/>
        </w:rPr>
        <w:tab/>
      </w:r>
    </w:p>
    <w:p w:rsidR="00A20889" w:rsidRPr="007E0D98" w:rsidRDefault="00A20889" w:rsidP="00A20889">
      <w:pPr>
        <w:pStyle w:val="StyleZakonu"/>
        <w:tabs>
          <w:tab w:val="left" w:pos="567"/>
          <w:tab w:val="right" w:leader="dot" w:pos="9720"/>
        </w:tabs>
        <w:spacing w:after="0" w:line="276" w:lineRule="auto"/>
        <w:ind w:right="-1" w:firstLine="567"/>
        <w:outlineLvl w:val="6"/>
        <w:rPr>
          <w:bCs/>
          <w:sz w:val="28"/>
          <w:szCs w:val="28"/>
        </w:rPr>
      </w:pPr>
      <w:r w:rsidRPr="007E0D98">
        <w:rPr>
          <w:sz w:val="28"/>
          <w:szCs w:val="28"/>
        </w:rPr>
        <w:t xml:space="preserve">Платники податку подають звітність у порядку та строки визначені статтями 46 </w:t>
      </w:r>
      <w:r w:rsidR="00EA49B9" w:rsidRPr="007E0D98">
        <w:rPr>
          <w:sz w:val="28"/>
          <w:szCs w:val="28"/>
        </w:rPr>
        <w:t>- 51</w:t>
      </w:r>
      <w:r w:rsidRPr="007E0D98">
        <w:rPr>
          <w:sz w:val="28"/>
          <w:szCs w:val="28"/>
        </w:rPr>
        <w:t xml:space="preserve"> </w:t>
      </w:r>
      <w:r w:rsidRPr="007E0D98">
        <w:rPr>
          <w:bCs/>
          <w:sz w:val="28"/>
          <w:szCs w:val="28"/>
        </w:rPr>
        <w:t xml:space="preserve">Податкового кодексу України. </w:t>
      </w:r>
    </w:p>
    <w:p w:rsidR="00A20889" w:rsidRPr="007E0D98" w:rsidRDefault="00A20889" w:rsidP="00AD5C6F">
      <w:pPr>
        <w:spacing w:line="276" w:lineRule="auto"/>
        <w:ind w:firstLine="708"/>
        <w:jc w:val="both"/>
        <w:rPr>
          <w:bCs/>
          <w:sz w:val="28"/>
          <w:szCs w:val="28"/>
        </w:rPr>
      </w:pPr>
    </w:p>
    <w:p w:rsidR="006935FA" w:rsidRPr="007E0D98" w:rsidRDefault="006935FA" w:rsidP="006935FA">
      <w:pPr>
        <w:pStyle w:val="StyleZakonu"/>
        <w:tabs>
          <w:tab w:val="left" w:pos="567"/>
          <w:tab w:val="right" w:leader="dot" w:pos="9720"/>
        </w:tabs>
        <w:spacing w:after="0" w:line="276" w:lineRule="auto"/>
        <w:ind w:right="-1"/>
        <w:outlineLvl w:val="6"/>
        <w:rPr>
          <w:bCs/>
          <w:sz w:val="10"/>
          <w:szCs w:val="28"/>
        </w:rPr>
      </w:pPr>
    </w:p>
    <w:p w:rsidR="006935FA" w:rsidRPr="007E0D98" w:rsidRDefault="006935FA" w:rsidP="006935FA">
      <w:pPr>
        <w:rPr>
          <w:b/>
          <w:sz w:val="2"/>
          <w:szCs w:val="28"/>
          <w:lang w:eastAsia="ru-RU"/>
        </w:rPr>
      </w:pPr>
    </w:p>
    <w:p w:rsidR="006935FA" w:rsidRPr="007E0D98" w:rsidRDefault="006935FA" w:rsidP="006935FA">
      <w:pPr>
        <w:numPr>
          <w:ilvl w:val="0"/>
          <w:numId w:val="15"/>
        </w:numPr>
        <w:ind w:left="1070"/>
        <w:rPr>
          <w:b/>
          <w:sz w:val="28"/>
          <w:szCs w:val="28"/>
          <w:lang w:eastAsia="ru-RU"/>
        </w:rPr>
      </w:pPr>
      <w:r w:rsidRPr="007E0D98">
        <w:rPr>
          <w:b/>
          <w:sz w:val="28"/>
          <w:szCs w:val="28"/>
          <w:lang w:eastAsia="ru-RU"/>
        </w:rPr>
        <w:t xml:space="preserve"> Порядок справляння орендної плати</w:t>
      </w:r>
    </w:p>
    <w:p w:rsidR="006935FA" w:rsidRPr="007E0D98" w:rsidRDefault="006935FA" w:rsidP="006935FA">
      <w:pPr>
        <w:spacing w:line="276" w:lineRule="auto"/>
        <w:ind w:left="720"/>
        <w:rPr>
          <w:bCs/>
          <w:sz w:val="16"/>
          <w:szCs w:val="28"/>
        </w:rPr>
      </w:pPr>
    </w:p>
    <w:p w:rsidR="006935FA" w:rsidRPr="007E0D98" w:rsidRDefault="006935FA" w:rsidP="006935FA">
      <w:pPr>
        <w:spacing w:line="276" w:lineRule="auto"/>
        <w:ind w:firstLine="720"/>
        <w:jc w:val="both"/>
        <w:rPr>
          <w:bCs/>
          <w:sz w:val="28"/>
          <w:szCs w:val="28"/>
        </w:rPr>
      </w:pPr>
      <w:r w:rsidRPr="007E0D98">
        <w:rPr>
          <w:bCs/>
          <w:sz w:val="28"/>
          <w:szCs w:val="28"/>
        </w:rPr>
        <w:t xml:space="preserve"> Справляння орендної плати за землю на території Вінницької міської  територіальної громади здійснюється у порядку, встановленому в статтях 288 та 289 Податкового кодексу України та відповідно до рішення міської ради від 27.12.2011 року №612 «Про встановлення в </w:t>
      </w:r>
      <w:proofErr w:type="spellStart"/>
      <w:r w:rsidRPr="007E0D98">
        <w:rPr>
          <w:bCs/>
          <w:sz w:val="28"/>
          <w:szCs w:val="28"/>
        </w:rPr>
        <w:t>м.Вінниці</w:t>
      </w:r>
      <w:proofErr w:type="spellEnd"/>
      <w:r w:rsidRPr="007E0D98">
        <w:rPr>
          <w:bCs/>
          <w:sz w:val="28"/>
          <w:szCs w:val="28"/>
        </w:rPr>
        <w:t xml:space="preserve"> розмірів орендної плати та плати за встановлення земельних сервітутів за  земельні ділянки, які перебувають у державній та комунальній власності» (зі змінами).</w:t>
      </w:r>
    </w:p>
    <w:p w:rsidR="00AD6579" w:rsidRPr="007E0D98" w:rsidRDefault="00AD6579" w:rsidP="006935FA">
      <w:pPr>
        <w:spacing w:line="276" w:lineRule="auto"/>
        <w:ind w:firstLine="720"/>
        <w:jc w:val="both"/>
        <w:rPr>
          <w:bCs/>
          <w:sz w:val="28"/>
          <w:szCs w:val="28"/>
        </w:rPr>
      </w:pPr>
    </w:p>
    <w:p w:rsidR="00AD6579" w:rsidRPr="007E0D98" w:rsidRDefault="00AD6579" w:rsidP="00AD6579">
      <w:pPr>
        <w:pStyle w:val="ae"/>
        <w:numPr>
          <w:ilvl w:val="0"/>
          <w:numId w:val="15"/>
        </w:numPr>
        <w:spacing w:line="276" w:lineRule="auto"/>
        <w:jc w:val="both"/>
        <w:rPr>
          <w:b/>
          <w:sz w:val="28"/>
          <w:szCs w:val="28"/>
        </w:rPr>
      </w:pPr>
      <w:r w:rsidRPr="007E0D98">
        <w:rPr>
          <w:b/>
          <w:sz w:val="28"/>
          <w:szCs w:val="28"/>
        </w:rPr>
        <w:t>Індексація нормативної грошової оцінки земель</w:t>
      </w:r>
    </w:p>
    <w:p w:rsidR="00252965" w:rsidRPr="007E0D98" w:rsidRDefault="00252965" w:rsidP="00AD6579">
      <w:pPr>
        <w:spacing w:line="276" w:lineRule="auto"/>
        <w:ind w:firstLine="709"/>
        <w:jc w:val="both"/>
        <w:rPr>
          <w:bCs/>
          <w:sz w:val="28"/>
          <w:szCs w:val="28"/>
        </w:rPr>
      </w:pPr>
    </w:p>
    <w:p w:rsidR="00AD6579" w:rsidRPr="007E0D98" w:rsidRDefault="00AD6579" w:rsidP="00AD6579">
      <w:pPr>
        <w:spacing w:line="276" w:lineRule="auto"/>
        <w:ind w:firstLine="709"/>
        <w:jc w:val="both"/>
        <w:rPr>
          <w:bCs/>
          <w:sz w:val="28"/>
          <w:szCs w:val="28"/>
        </w:rPr>
      </w:pPr>
      <w:r w:rsidRPr="007E0D98">
        <w:rPr>
          <w:bCs/>
          <w:sz w:val="28"/>
          <w:szCs w:val="28"/>
        </w:rPr>
        <w:t xml:space="preserve">Для визначення розміру </w:t>
      </w:r>
      <w:r w:rsidR="003E6C3D" w:rsidRPr="007E0D98">
        <w:rPr>
          <w:bCs/>
          <w:sz w:val="28"/>
          <w:szCs w:val="28"/>
        </w:rPr>
        <w:t xml:space="preserve">земельного </w:t>
      </w:r>
      <w:r w:rsidRPr="007E0D98">
        <w:rPr>
          <w:bCs/>
          <w:sz w:val="28"/>
          <w:szCs w:val="28"/>
        </w:rPr>
        <w:t>податку та орендної плати</w:t>
      </w:r>
      <w:r w:rsidR="003E6C3D" w:rsidRPr="007E0D98">
        <w:rPr>
          <w:bCs/>
          <w:sz w:val="28"/>
          <w:szCs w:val="28"/>
        </w:rPr>
        <w:t xml:space="preserve"> за землю</w:t>
      </w:r>
      <w:r w:rsidRPr="007E0D98">
        <w:rPr>
          <w:bCs/>
          <w:sz w:val="28"/>
          <w:szCs w:val="28"/>
        </w:rPr>
        <w:t xml:space="preserve"> використовується нормативна грошова оцінка земельних ділянок з урахуванням коефіцієнта індексації, визначеного відповідно до законодавства.</w:t>
      </w:r>
    </w:p>
    <w:p w:rsidR="00AD6579" w:rsidRPr="007E0D98" w:rsidRDefault="00AD6579" w:rsidP="00AD6579">
      <w:pPr>
        <w:spacing w:line="276" w:lineRule="auto"/>
        <w:ind w:firstLine="709"/>
        <w:jc w:val="both"/>
        <w:rPr>
          <w:bCs/>
          <w:sz w:val="28"/>
          <w:szCs w:val="28"/>
        </w:rPr>
      </w:pPr>
      <w:r w:rsidRPr="007E0D98">
        <w:rPr>
          <w:bCs/>
          <w:sz w:val="28"/>
          <w:szCs w:val="28"/>
        </w:rPr>
        <w:t>Порядок індексації нормативної грошової оцінки земель визначен</w:t>
      </w:r>
      <w:r w:rsidR="003E6C3D" w:rsidRPr="007E0D98">
        <w:rPr>
          <w:bCs/>
          <w:sz w:val="28"/>
          <w:szCs w:val="28"/>
        </w:rPr>
        <w:t>ий</w:t>
      </w:r>
      <w:r w:rsidRPr="007E0D98">
        <w:rPr>
          <w:bCs/>
          <w:sz w:val="28"/>
          <w:szCs w:val="28"/>
        </w:rPr>
        <w:t xml:space="preserve"> у статті 289 Податкового кодексу України.</w:t>
      </w:r>
    </w:p>
    <w:p w:rsidR="00AD6579" w:rsidRPr="007E0D98" w:rsidRDefault="00AD6579" w:rsidP="006935FA">
      <w:pPr>
        <w:spacing w:line="276" w:lineRule="auto"/>
        <w:ind w:firstLine="720"/>
        <w:jc w:val="both"/>
        <w:rPr>
          <w:bCs/>
          <w:sz w:val="28"/>
          <w:szCs w:val="28"/>
        </w:rPr>
      </w:pPr>
    </w:p>
    <w:p w:rsidR="004617B9" w:rsidRPr="007E0D98" w:rsidRDefault="004617B9" w:rsidP="005A7115">
      <w:pPr>
        <w:spacing w:line="276" w:lineRule="auto"/>
        <w:ind w:firstLine="720"/>
        <w:jc w:val="both"/>
        <w:rPr>
          <w:color w:val="000000"/>
        </w:rPr>
      </w:pPr>
    </w:p>
    <w:p w:rsidR="004617B9" w:rsidRPr="007E0D98" w:rsidRDefault="004617B9" w:rsidP="004617B9">
      <w:pPr>
        <w:pStyle w:val="af"/>
        <w:spacing w:before="0" w:beforeAutospacing="0" w:after="0" w:afterAutospacing="0"/>
        <w:jc w:val="right"/>
        <w:rPr>
          <w:color w:val="000000"/>
          <w:lang w:val="uk-UA"/>
        </w:rPr>
      </w:pPr>
    </w:p>
    <w:p w:rsidR="005A7115" w:rsidRPr="007E0D98" w:rsidRDefault="005A7115" w:rsidP="004617B9">
      <w:pPr>
        <w:pStyle w:val="2"/>
        <w:ind w:left="7090"/>
        <w:rPr>
          <w:b w:val="0"/>
          <w:sz w:val="24"/>
          <w:szCs w:val="24"/>
        </w:rPr>
      </w:pPr>
    </w:p>
    <w:p w:rsidR="005A7115" w:rsidRPr="007E0D98" w:rsidRDefault="005A7115" w:rsidP="004617B9">
      <w:pPr>
        <w:pStyle w:val="2"/>
        <w:ind w:left="7090"/>
        <w:rPr>
          <w:b w:val="0"/>
          <w:sz w:val="24"/>
          <w:szCs w:val="24"/>
        </w:rPr>
      </w:pPr>
    </w:p>
    <w:p w:rsidR="005A7115" w:rsidRPr="007E0D98" w:rsidRDefault="005A7115" w:rsidP="005A7115"/>
    <w:p w:rsidR="005A7115" w:rsidRPr="007E0D98" w:rsidRDefault="005A7115" w:rsidP="005A7115"/>
    <w:p w:rsidR="005A7115" w:rsidRPr="007E0D98" w:rsidRDefault="005A7115" w:rsidP="005A7115"/>
    <w:p w:rsidR="005A7115" w:rsidRPr="007E0D98" w:rsidRDefault="005A7115" w:rsidP="004617B9">
      <w:pPr>
        <w:pStyle w:val="2"/>
        <w:ind w:left="7090"/>
        <w:rPr>
          <w:b w:val="0"/>
          <w:sz w:val="24"/>
          <w:szCs w:val="24"/>
        </w:rPr>
      </w:pPr>
    </w:p>
    <w:p w:rsidR="005A7115" w:rsidRPr="007E0D98" w:rsidRDefault="005A7115" w:rsidP="004617B9">
      <w:pPr>
        <w:pStyle w:val="2"/>
        <w:ind w:left="7090"/>
        <w:rPr>
          <w:b w:val="0"/>
          <w:sz w:val="24"/>
          <w:szCs w:val="24"/>
        </w:rPr>
      </w:pPr>
    </w:p>
    <w:p w:rsidR="005A7115" w:rsidRPr="007E0D98" w:rsidRDefault="005A7115" w:rsidP="004617B9">
      <w:pPr>
        <w:pStyle w:val="2"/>
        <w:ind w:left="7090"/>
        <w:rPr>
          <w:b w:val="0"/>
          <w:sz w:val="24"/>
          <w:szCs w:val="24"/>
        </w:rPr>
      </w:pPr>
    </w:p>
    <w:p w:rsidR="005A7115" w:rsidRPr="007E0D98" w:rsidRDefault="005A7115" w:rsidP="004617B9">
      <w:pPr>
        <w:pStyle w:val="2"/>
        <w:ind w:left="7090"/>
        <w:rPr>
          <w:b w:val="0"/>
          <w:sz w:val="24"/>
          <w:szCs w:val="24"/>
        </w:rPr>
      </w:pPr>
    </w:p>
    <w:p w:rsidR="005A7115" w:rsidRPr="007E0D98" w:rsidRDefault="005A7115" w:rsidP="004617B9">
      <w:pPr>
        <w:pStyle w:val="2"/>
        <w:ind w:left="7090"/>
        <w:rPr>
          <w:b w:val="0"/>
          <w:sz w:val="24"/>
          <w:szCs w:val="24"/>
        </w:rPr>
      </w:pPr>
    </w:p>
    <w:p w:rsidR="005A7115" w:rsidRPr="007E0D98" w:rsidRDefault="005A7115" w:rsidP="004617B9">
      <w:pPr>
        <w:pStyle w:val="2"/>
        <w:ind w:left="7090"/>
        <w:rPr>
          <w:b w:val="0"/>
          <w:sz w:val="24"/>
          <w:szCs w:val="24"/>
        </w:rPr>
      </w:pPr>
    </w:p>
    <w:p w:rsidR="005A7115" w:rsidRPr="007E0D98" w:rsidRDefault="005A7115" w:rsidP="004617B9">
      <w:pPr>
        <w:pStyle w:val="2"/>
        <w:ind w:left="7090"/>
        <w:rPr>
          <w:b w:val="0"/>
          <w:sz w:val="24"/>
          <w:szCs w:val="24"/>
        </w:rPr>
      </w:pPr>
    </w:p>
    <w:p w:rsidR="005A7115" w:rsidRPr="007E0D98" w:rsidRDefault="005A7115" w:rsidP="004617B9">
      <w:pPr>
        <w:pStyle w:val="2"/>
        <w:ind w:left="7090"/>
        <w:rPr>
          <w:b w:val="0"/>
          <w:sz w:val="24"/>
          <w:szCs w:val="24"/>
        </w:rPr>
      </w:pPr>
    </w:p>
    <w:p w:rsidR="005A7115" w:rsidRPr="007E0D98" w:rsidRDefault="005A7115" w:rsidP="004617B9">
      <w:pPr>
        <w:pStyle w:val="2"/>
        <w:ind w:left="7090"/>
        <w:rPr>
          <w:b w:val="0"/>
          <w:sz w:val="24"/>
          <w:szCs w:val="24"/>
        </w:rPr>
      </w:pPr>
    </w:p>
    <w:p w:rsidR="005A7115" w:rsidRPr="007E0D98" w:rsidRDefault="005A7115" w:rsidP="005A7115"/>
    <w:p w:rsidR="005A7115" w:rsidRPr="007E0D98" w:rsidRDefault="005A7115" w:rsidP="004617B9">
      <w:pPr>
        <w:pStyle w:val="2"/>
        <w:ind w:left="7090"/>
        <w:rPr>
          <w:b w:val="0"/>
          <w:sz w:val="24"/>
          <w:szCs w:val="24"/>
        </w:rPr>
      </w:pPr>
    </w:p>
    <w:p w:rsidR="005A7115" w:rsidRPr="007E0D98" w:rsidRDefault="005A7115" w:rsidP="004617B9">
      <w:pPr>
        <w:pStyle w:val="2"/>
        <w:ind w:left="7090"/>
        <w:rPr>
          <w:b w:val="0"/>
          <w:sz w:val="24"/>
          <w:szCs w:val="24"/>
        </w:rPr>
      </w:pPr>
    </w:p>
    <w:p w:rsidR="004617B9" w:rsidRPr="007E0D98" w:rsidRDefault="00080A89" w:rsidP="004617B9">
      <w:pPr>
        <w:pStyle w:val="2"/>
        <w:ind w:left="7090"/>
        <w:rPr>
          <w:b w:val="0"/>
          <w:sz w:val="24"/>
          <w:szCs w:val="24"/>
        </w:rPr>
      </w:pPr>
      <w:r w:rsidRPr="007E0D98">
        <w:rPr>
          <w:b w:val="0"/>
          <w:sz w:val="24"/>
          <w:szCs w:val="24"/>
        </w:rPr>
        <w:t xml:space="preserve">  </w:t>
      </w:r>
      <w:r w:rsidR="004617B9" w:rsidRPr="007E0D98">
        <w:rPr>
          <w:b w:val="0"/>
          <w:sz w:val="24"/>
          <w:szCs w:val="24"/>
        </w:rPr>
        <w:t xml:space="preserve">  Додаток №3</w:t>
      </w:r>
    </w:p>
    <w:p w:rsidR="004617B9" w:rsidRPr="007E0D98" w:rsidRDefault="00D21E96" w:rsidP="004617B9">
      <w:pPr>
        <w:ind w:left="6237"/>
        <w:jc w:val="center"/>
      </w:pPr>
      <w:r w:rsidRPr="007E0D98">
        <w:t xml:space="preserve">  </w:t>
      </w:r>
      <w:r w:rsidR="004617B9" w:rsidRPr="007E0D98">
        <w:t>до рішення міської ради</w:t>
      </w:r>
    </w:p>
    <w:p w:rsidR="004617B9" w:rsidRPr="007E0D98" w:rsidRDefault="004617B9" w:rsidP="004617B9">
      <w:pPr>
        <w:ind w:left="6237"/>
        <w:jc w:val="center"/>
      </w:pPr>
      <w:r w:rsidRPr="007E0D98">
        <w:t>від ________ №______</w:t>
      </w:r>
    </w:p>
    <w:p w:rsidR="00100E1F" w:rsidRPr="007E0D98" w:rsidRDefault="00100E1F" w:rsidP="00100E1F">
      <w:pPr>
        <w:jc w:val="center"/>
        <w:rPr>
          <w:b/>
          <w:sz w:val="28"/>
          <w:szCs w:val="28"/>
        </w:rPr>
      </w:pPr>
    </w:p>
    <w:p w:rsidR="00100E1F" w:rsidRPr="007E0D98" w:rsidRDefault="00100E1F" w:rsidP="00100E1F">
      <w:pPr>
        <w:jc w:val="center"/>
        <w:rPr>
          <w:b/>
          <w:sz w:val="28"/>
          <w:szCs w:val="28"/>
        </w:rPr>
      </w:pPr>
      <w:r w:rsidRPr="007E0D98">
        <w:rPr>
          <w:b/>
          <w:sz w:val="28"/>
          <w:szCs w:val="28"/>
        </w:rPr>
        <w:t>Порядок</w:t>
      </w:r>
    </w:p>
    <w:p w:rsidR="00100E1F" w:rsidRPr="007E0D98" w:rsidRDefault="00100E1F" w:rsidP="00100E1F">
      <w:pPr>
        <w:pStyle w:val="af"/>
        <w:spacing w:before="0" w:beforeAutospacing="0" w:after="0" w:afterAutospacing="0"/>
        <w:jc w:val="center"/>
        <w:rPr>
          <w:b/>
          <w:sz w:val="28"/>
          <w:szCs w:val="28"/>
          <w:lang w:val="uk-UA"/>
        </w:rPr>
      </w:pPr>
      <w:r w:rsidRPr="007E0D98">
        <w:rPr>
          <w:b/>
          <w:sz w:val="28"/>
          <w:szCs w:val="28"/>
          <w:lang w:val="uk-UA"/>
        </w:rPr>
        <w:t>с</w:t>
      </w:r>
      <w:proofErr w:type="spellStart"/>
      <w:r w:rsidRPr="007E0D98">
        <w:rPr>
          <w:b/>
          <w:sz w:val="28"/>
          <w:szCs w:val="28"/>
        </w:rPr>
        <w:t>правляння</w:t>
      </w:r>
      <w:proofErr w:type="spellEnd"/>
      <w:r w:rsidRPr="007E0D98">
        <w:rPr>
          <w:b/>
          <w:sz w:val="28"/>
          <w:szCs w:val="28"/>
          <w:lang w:val="uk-UA"/>
        </w:rPr>
        <w:t xml:space="preserve"> транспортного</w:t>
      </w:r>
      <w:r w:rsidRPr="007E0D98">
        <w:rPr>
          <w:b/>
          <w:sz w:val="28"/>
          <w:szCs w:val="28"/>
        </w:rPr>
        <w:t xml:space="preserve"> </w:t>
      </w:r>
      <w:proofErr w:type="spellStart"/>
      <w:r w:rsidRPr="007E0D98">
        <w:rPr>
          <w:b/>
          <w:sz w:val="28"/>
          <w:szCs w:val="28"/>
        </w:rPr>
        <w:t>податку</w:t>
      </w:r>
      <w:proofErr w:type="spellEnd"/>
      <w:r w:rsidRPr="007E0D98">
        <w:rPr>
          <w:b/>
          <w:sz w:val="28"/>
          <w:szCs w:val="28"/>
        </w:rPr>
        <w:t xml:space="preserve"> </w:t>
      </w:r>
    </w:p>
    <w:p w:rsidR="004617B9" w:rsidRPr="007E0D98" w:rsidRDefault="004617B9" w:rsidP="004617B9">
      <w:pPr>
        <w:jc w:val="both"/>
        <w:rPr>
          <w:sz w:val="28"/>
          <w:szCs w:val="28"/>
        </w:rPr>
      </w:pPr>
    </w:p>
    <w:p w:rsidR="006935FA" w:rsidRPr="007E0D98" w:rsidRDefault="006935FA" w:rsidP="006935FA">
      <w:pPr>
        <w:pStyle w:val="ae"/>
        <w:numPr>
          <w:ilvl w:val="0"/>
          <w:numId w:val="5"/>
        </w:numPr>
        <w:spacing w:line="276" w:lineRule="auto"/>
        <w:contextualSpacing/>
        <w:jc w:val="both"/>
        <w:rPr>
          <w:b/>
          <w:sz w:val="28"/>
          <w:szCs w:val="28"/>
        </w:rPr>
      </w:pPr>
      <w:r w:rsidRPr="007E0D98">
        <w:rPr>
          <w:b/>
          <w:sz w:val="28"/>
          <w:szCs w:val="28"/>
        </w:rPr>
        <w:t>Платники податку</w:t>
      </w:r>
    </w:p>
    <w:p w:rsidR="006935FA" w:rsidRPr="007E0D98" w:rsidRDefault="006935FA" w:rsidP="006935FA">
      <w:pPr>
        <w:pStyle w:val="StyleZakonu"/>
        <w:tabs>
          <w:tab w:val="left" w:pos="567"/>
          <w:tab w:val="right" w:leader="dot" w:pos="9720"/>
        </w:tabs>
        <w:spacing w:after="0" w:line="276" w:lineRule="auto"/>
        <w:ind w:right="-1" w:firstLine="0"/>
        <w:outlineLvl w:val="6"/>
        <w:rPr>
          <w:bCs/>
          <w:sz w:val="28"/>
          <w:szCs w:val="28"/>
        </w:rPr>
      </w:pPr>
      <w:r w:rsidRPr="007E0D98">
        <w:rPr>
          <w:bCs/>
          <w:sz w:val="28"/>
          <w:szCs w:val="28"/>
        </w:rPr>
        <w:tab/>
        <w:t xml:space="preserve">  Платниками транспортного податку є фізичні та юридичні особи, в тому числі нерезиденти, які мають зареєстровані на території Вінницької міської  територіальної громади  згідно з чинним законодавством власні легкові автомобілі</w:t>
      </w:r>
      <w:r w:rsidR="009D0809" w:rsidRPr="007E0D98">
        <w:rPr>
          <w:bCs/>
          <w:sz w:val="28"/>
          <w:szCs w:val="28"/>
        </w:rPr>
        <w:t>.</w:t>
      </w:r>
    </w:p>
    <w:p w:rsidR="006935FA" w:rsidRPr="007E0D98" w:rsidRDefault="006935FA" w:rsidP="006935FA">
      <w:pPr>
        <w:pStyle w:val="StyleZakonu"/>
        <w:tabs>
          <w:tab w:val="left" w:pos="567"/>
          <w:tab w:val="right" w:leader="dot" w:pos="9720"/>
        </w:tabs>
        <w:spacing w:after="0" w:line="276" w:lineRule="auto"/>
        <w:ind w:right="-1" w:firstLine="0"/>
        <w:outlineLvl w:val="6"/>
        <w:rPr>
          <w:sz w:val="8"/>
          <w:szCs w:val="28"/>
        </w:rPr>
      </w:pPr>
      <w:r w:rsidRPr="007E0D98">
        <w:rPr>
          <w:bCs/>
          <w:sz w:val="28"/>
          <w:szCs w:val="28"/>
        </w:rPr>
        <w:tab/>
      </w:r>
    </w:p>
    <w:p w:rsidR="006935FA" w:rsidRPr="007E0D98" w:rsidRDefault="006935FA" w:rsidP="006935FA">
      <w:pPr>
        <w:pStyle w:val="ae"/>
        <w:numPr>
          <w:ilvl w:val="0"/>
          <w:numId w:val="5"/>
        </w:numPr>
        <w:spacing w:line="276" w:lineRule="auto"/>
        <w:contextualSpacing/>
        <w:jc w:val="both"/>
        <w:rPr>
          <w:b/>
          <w:sz w:val="28"/>
          <w:szCs w:val="28"/>
        </w:rPr>
      </w:pPr>
      <w:r w:rsidRPr="007E0D98">
        <w:rPr>
          <w:b/>
          <w:sz w:val="28"/>
          <w:szCs w:val="28"/>
        </w:rPr>
        <w:t>Об’єкт оподаткування</w:t>
      </w:r>
    </w:p>
    <w:p w:rsidR="006935FA" w:rsidRPr="007E0D98" w:rsidRDefault="006935FA" w:rsidP="006935FA">
      <w:pPr>
        <w:pStyle w:val="StyleZakonu"/>
        <w:tabs>
          <w:tab w:val="left" w:pos="567"/>
          <w:tab w:val="right" w:leader="dot" w:pos="9720"/>
        </w:tabs>
        <w:spacing w:after="0" w:line="276" w:lineRule="auto"/>
        <w:ind w:right="-1" w:firstLine="709"/>
        <w:outlineLvl w:val="6"/>
        <w:rPr>
          <w:bCs/>
          <w:sz w:val="28"/>
          <w:szCs w:val="28"/>
        </w:rPr>
      </w:pPr>
      <w:r w:rsidRPr="007E0D98">
        <w:rPr>
          <w:bCs/>
          <w:sz w:val="28"/>
          <w:szCs w:val="28"/>
        </w:rPr>
        <w:t>Об’єкт оподаткування визначен</w:t>
      </w:r>
      <w:r w:rsidR="009D0809" w:rsidRPr="007E0D98">
        <w:rPr>
          <w:bCs/>
          <w:sz w:val="28"/>
          <w:szCs w:val="28"/>
        </w:rPr>
        <w:t>ий</w:t>
      </w:r>
      <w:r w:rsidRPr="007E0D98">
        <w:rPr>
          <w:bCs/>
          <w:sz w:val="28"/>
          <w:szCs w:val="28"/>
        </w:rPr>
        <w:t xml:space="preserve"> пунктом 267.2 статті 267 Податкового кодексу України.</w:t>
      </w:r>
    </w:p>
    <w:p w:rsidR="006935FA" w:rsidRPr="007E0D98" w:rsidRDefault="006935FA" w:rsidP="006935FA">
      <w:pPr>
        <w:pStyle w:val="StyleZakonu"/>
        <w:tabs>
          <w:tab w:val="left" w:pos="709"/>
          <w:tab w:val="right" w:leader="dot" w:pos="9720"/>
        </w:tabs>
        <w:spacing w:after="0" w:line="276" w:lineRule="auto"/>
        <w:ind w:right="-1" w:firstLine="0"/>
        <w:outlineLvl w:val="6"/>
        <w:rPr>
          <w:sz w:val="14"/>
          <w:szCs w:val="28"/>
          <w:lang w:eastAsia="en-US"/>
        </w:rPr>
      </w:pPr>
    </w:p>
    <w:p w:rsidR="006935FA" w:rsidRPr="007E0D98" w:rsidRDefault="006935FA" w:rsidP="006935FA">
      <w:pPr>
        <w:pStyle w:val="StyleZakonu"/>
        <w:tabs>
          <w:tab w:val="left" w:pos="567"/>
          <w:tab w:val="right" w:leader="dot" w:pos="9720"/>
        </w:tabs>
        <w:spacing w:after="0" w:line="276" w:lineRule="auto"/>
        <w:ind w:right="-1" w:firstLine="0"/>
        <w:outlineLvl w:val="6"/>
        <w:rPr>
          <w:b/>
          <w:sz w:val="28"/>
          <w:szCs w:val="28"/>
        </w:rPr>
      </w:pPr>
      <w:r w:rsidRPr="007E0D98">
        <w:rPr>
          <w:bCs/>
          <w:sz w:val="28"/>
          <w:szCs w:val="28"/>
        </w:rPr>
        <w:tab/>
        <w:t xml:space="preserve">    </w:t>
      </w:r>
      <w:r w:rsidRPr="007E0D98">
        <w:rPr>
          <w:b/>
          <w:bCs/>
          <w:sz w:val="28"/>
          <w:szCs w:val="28"/>
        </w:rPr>
        <w:t>3</w:t>
      </w:r>
      <w:r w:rsidRPr="007E0D98">
        <w:rPr>
          <w:bCs/>
          <w:sz w:val="28"/>
          <w:szCs w:val="28"/>
        </w:rPr>
        <w:t>.</w:t>
      </w:r>
      <w:r w:rsidRPr="007E0D98">
        <w:rPr>
          <w:b/>
          <w:sz w:val="28"/>
          <w:szCs w:val="28"/>
        </w:rPr>
        <w:t>База оподаткування</w:t>
      </w:r>
    </w:p>
    <w:p w:rsidR="006935FA" w:rsidRPr="007E0D98" w:rsidRDefault="006935FA" w:rsidP="006935FA">
      <w:pPr>
        <w:pStyle w:val="StyleZakonu"/>
        <w:tabs>
          <w:tab w:val="left" w:pos="567"/>
          <w:tab w:val="right" w:leader="dot" w:pos="9720"/>
        </w:tabs>
        <w:spacing w:after="0" w:line="276" w:lineRule="auto"/>
        <w:ind w:right="-1" w:firstLine="709"/>
        <w:outlineLvl w:val="6"/>
        <w:rPr>
          <w:bCs/>
          <w:sz w:val="28"/>
          <w:szCs w:val="28"/>
        </w:rPr>
      </w:pPr>
      <w:r w:rsidRPr="007E0D98">
        <w:rPr>
          <w:b/>
          <w:bCs/>
          <w:i/>
          <w:sz w:val="28"/>
          <w:szCs w:val="28"/>
        </w:rPr>
        <w:tab/>
      </w:r>
      <w:r w:rsidRPr="007E0D98">
        <w:rPr>
          <w:bCs/>
          <w:sz w:val="28"/>
          <w:szCs w:val="28"/>
        </w:rPr>
        <w:t>База оподаткування визначена пунктом 267.3 статті 267 Податкового кодексу України.</w:t>
      </w:r>
    </w:p>
    <w:p w:rsidR="006935FA" w:rsidRPr="007E0D98" w:rsidRDefault="006935FA" w:rsidP="006935FA">
      <w:pPr>
        <w:pStyle w:val="StyleZakonu"/>
        <w:tabs>
          <w:tab w:val="left" w:pos="567"/>
          <w:tab w:val="right" w:leader="dot" w:pos="9720"/>
        </w:tabs>
        <w:spacing w:after="0" w:line="276" w:lineRule="auto"/>
        <w:ind w:right="-1" w:firstLine="709"/>
        <w:outlineLvl w:val="6"/>
        <w:rPr>
          <w:bCs/>
          <w:sz w:val="14"/>
          <w:szCs w:val="28"/>
        </w:rPr>
      </w:pPr>
    </w:p>
    <w:p w:rsidR="006935FA" w:rsidRPr="007E0D98" w:rsidRDefault="006935FA" w:rsidP="006935FA">
      <w:pPr>
        <w:pStyle w:val="StyleZakonu"/>
        <w:tabs>
          <w:tab w:val="left" w:pos="567"/>
          <w:tab w:val="right" w:leader="dot" w:pos="9720"/>
        </w:tabs>
        <w:spacing w:after="0" w:line="276" w:lineRule="auto"/>
        <w:ind w:left="851" w:right="-1" w:firstLine="0"/>
        <w:outlineLvl w:val="6"/>
        <w:rPr>
          <w:b/>
          <w:sz w:val="28"/>
          <w:szCs w:val="28"/>
        </w:rPr>
      </w:pPr>
      <w:r w:rsidRPr="007E0D98">
        <w:rPr>
          <w:b/>
          <w:sz w:val="28"/>
          <w:szCs w:val="28"/>
        </w:rPr>
        <w:t>4.Ставка податку</w:t>
      </w:r>
    </w:p>
    <w:p w:rsidR="006935FA" w:rsidRPr="007E0D98" w:rsidRDefault="006935FA" w:rsidP="006935FA">
      <w:pPr>
        <w:pStyle w:val="StyleZakonu"/>
        <w:tabs>
          <w:tab w:val="left" w:pos="567"/>
          <w:tab w:val="right" w:leader="dot" w:pos="9720"/>
        </w:tabs>
        <w:spacing w:after="0" w:line="276" w:lineRule="auto"/>
        <w:ind w:right="-1" w:firstLine="709"/>
        <w:outlineLvl w:val="6"/>
        <w:rPr>
          <w:bCs/>
          <w:sz w:val="28"/>
          <w:szCs w:val="28"/>
        </w:rPr>
      </w:pPr>
      <w:r w:rsidRPr="007E0D98">
        <w:rPr>
          <w:bCs/>
          <w:sz w:val="28"/>
          <w:szCs w:val="28"/>
        </w:rPr>
        <w:tab/>
        <w:t>Ставка податку встановлюється з розрахунку на календарний рік  у  розмірі 25000 грн. за кожен легковий автомобіль, що є об’єктом оподаткування</w:t>
      </w:r>
      <w:r w:rsidR="009D0809" w:rsidRPr="007E0D98">
        <w:rPr>
          <w:bCs/>
          <w:sz w:val="28"/>
          <w:szCs w:val="28"/>
        </w:rPr>
        <w:t>.</w:t>
      </w:r>
      <w:r w:rsidRPr="007E0D98">
        <w:rPr>
          <w:bCs/>
          <w:sz w:val="28"/>
          <w:szCs w:val="28"/>
        </w:rPr>
        <w:t xml:space="preserve"> </w:t>
      </w:r>
    </w:p>
    <w:p w:rsidR="006935FA" w:rsidRPr="007E0D98" w:rsidRDefault="006935FA" w:rsidP="006935FA">
      <w:pPr>
        <w:pStyle w:val="StyleZakonu"/>
        <w:tabs>
          <w:tab w:val="left" w:pos="567"/>
          <w:tab w:val="right" w:leader="dot" w:pos="9720"/>
        </w:tabs>
        <w:spacing w:after="0" w:line="276" w:lineRule="auto"/>
        <w:ind w:right="-1" w:firstLine="0"/>
        <w:outlineLvl w:val="6"/>
        <w:rPr>
          <w:bCs/>
          <w:sz w:val="28"/>
          <w:szCs w:val="28"/>
        </w:rPr>
      </w:pPr>
    </w:p>
    <w:p w:rsidR="006935FA" w:rsidRPr="007E0D98" w:rsidRDefault="006935FA" w:rsidP="006935FA">
      <w:pPr>
        <w:spacing w:line="276" w:lineRule="auto"/>
        <w:ind w:left="568" w:firstLine="283"/>
        <w:contextualSpacing/>
        <w:jc w:val="both"/>
        <w:rPr>
          <w:b/>
          <w:sz w:val="28"/>
          <w:szCs w:val="28"/>
        </w:rPr>
      </w:pPr>
      <w:r w:rsidRPr="007E0D98">
        <w:rPr>
          <w:b/>
          <w:sz w:val="28"/>
          <w:szCs w:val="28"/>
        </w:rPr>
        <w:t>5.Податковий період</w:t>
      </w:r>
    </w:p>
    <w:p w:rsidR="006935FA" w:rsidRPr="007E0D98" w:rsidRDefault="006935FA" w:rsidP="006935FA">
      <w:pPr>
        <w:pStyle w:val="StyleZakonu"/>
        <w:tabs>
          <w:tab w:val="left" w:pos="567"/>
          <w:tab w:val="right" w:leader="dot" w:pos="9720"/>
        </w:tabs>
        <w:spacing w:after="0" w:line="276" w:lineRule="auto"/>
        <w:ind w:right="-1" w:firstLine="709"/>
        <w:outlineLvl w:val="6"/>
        <w:rPr>
          <w:bCs/>
          <w:sz w:val="28"/>
          <w:szCs w:val="28"/>
        </w:rPr>
      </w:pPr>
      <w:r w:rsidRPr="007E0D98">
        <w:rPr>
          <w:bCs/>
          <w:sz w:val="28"/>
          <w:szCs w:val="28"/>
        </w:rPr>
        <w:t>Базовий податковий (звітний) період дорівнює календарному року (пункт 267.5 статті 267 Податкового кодексу України).</w:t>
      </w:r>
    </w:p>
    <w:p w:rsidR="006935FA" w:rsidRPr="007E0D98" w:rsidRDefault="006935FA" w:rsidP="006935FA">
      <w:pPr>
        <w:pStyle w:val="StyleZakonu"/>
        <w:tabs>
          <w:tab w:val="left" w:pos="567"/>
          <w:tab w:val="right" w:leader="dot" w:pos="9720"/>
        </w:tabs>
        <w:spacing w:after="0" w:line="276" w:lineRule="auto"/>
        <w:ind w:right="-1" w:firstLine="709"/>
        <w:outlineLvl w:val="6"/>
        <w:rPr>
          <w:bCs/>
          <w:sz w:val="10"/>
          <w:szCs w:val="28"/>
        </w:rPr>
      </w:pPr>
    </w:p>
    <w:p w:rsidR="006935FA" w:rsidRPr="007E0D98" w:rsidRDefault="006935FA" w:rsidP="006935FA">
      <w:pPr>
        <w:pStyle w:val="StyleZakonu"/>
        <w:tabs>
          <w:tab w:val="left" w:pos="567"/>
          <w:tab w:val="right" w:leader="dot" w:pos="9720"/>
        </w:tabs>
        <w:spacing w:after="0" w:line="276" w:lineRule="auto"/>
        <w:ind w:right="-1" w:firstLine="0"/>
        <w:outlineLvl w:val="6"/>
        <w:rPr>
          <w:bCs/>
          <w:sz w:val="12"/>
          <w:szCs w:val="28"/>
        </w:rPr>
      </w:pPr>
    </w:p>
    <w:p w:rsidR="006935FA" w:rsidRPr="007E0D98" w:rsidRDefault="007B1780" w:rsidP="007B1780">
      <w:pPr>
        <w:spacing w:line="276" w:lineRule="auto"/>
        <w:ind w:left="568"/>
        <w:contextualSpacing/>
        <w:jc w:val="both"/>
        <w:rPr>
          <w:b/>
          <w:sz w:val="28"/>
          <w:szCs w:val="28"/>
        </w:rPr>
      </w:pPr>
      <w:r w:rsidRPr="007E0D98">
        <w:rPr>
          <w:b/>
          <w:sz w:val="28"/>
          <w:szCs w:val="28"/>
        </w:rPr>
        <w:t>6.</w:t>
      </w:r>
      <w:r w:rsidR="006935FA" w:rsidRPr="007E0D98">
        <w:rPr>
          <w:b/>
          <w:sz w:val="28"/>
          <w:szCs w:val="28"/>
        </w:rPr>
        <w:t>Порядок обчислення суми податку</w:t>
      </w:r>
    </w:p>
    <w:p w:rsidR="006935FA" w:rsidRPr="007E0D98" w:rsidRDefault="006935FA" w:rsidP="006935FA">
      <w:pPr>
        <w:pStyle w:val="StyleZakonu"/>
        <w:tabs>
          <w:tab w:val="left" w:pos="567"/>
          <w:tab w:val="right" w:leader="dot" w:pos="9720"/>
        </w:tabs>
        <w:spacing w:after="0" w:line="276" w:lineRule="auto"/>
        <w:ind w:right="-1" w:firstLine="567"/>
        <w:outlineLvl w:val="6"/>
        <w:rPr>
          <w:bCs/>
          <w:sz w:val="28"/>
          <w:szCs w:val="28"/>
        </w:rPr>
      </w:pPr>
      <w:r w:rsidRPr="007E0D98">
        <w:rPr>
          <w:bCs/>
          <w:sz w:val="28"/>
          <w:szCs w:val="28"/>
        </w:rPr>
        <w:t>Порядок обчислення суми податку визначений пунктом 267.6 статті 267 Податкового кодексу України.</w:t>
      </w:r>
    </w:p>
    <w:p w:rsidR="006935FA" w:rsidRPr="007E0D98" w:rsidRDefault="006935FA" w:rsidP="006935FA">
      <w:pPr>
        <w:pStyle w:val="StyleZakonu"/>
        <w:tabs>
          <w:tab w:val="left" w:pos="567"/>
          <w:tab w:val="right" w:leader="dot" w:pos="9720"/>
        </w:tabs>
        <w:spacing w:after="0" w:line="276" w:lineRule="auto"/>
        <w:ind w:right="-1" w:firstLine="567"/>
        <w:outlineLvl w:val="6"/>
        <w:rPr>
          <w:bCs/>
          <w:sz w:val="10"/>
          <w:szCs w:val="28"/>
        </w:rPr>
      </w:pPr>
    </w:p>
    <w:p w:rsidR="006935FA" w:rsidRPr="007E0D98" w:rsidRDefault="006935FA" w:rsidP="007B1780">
      <w:pPr>
        <w:pStyle w:val="ae"/>
        <w:numPr>
          <w:ilvl w:val="0"/>
          <w:numId w:val="8"/>
        </w:numPr>
        <w:spacing w:line="276" w:lineRule="auto"/>
        <w:contextualSpacing/>
        <w:jc w:val="both"/>
        <w:rPr>
          <w:b/>
          <w:sz w:val="28"/>
          <w:szCs w:val="28"/>
        </w:rPr>
      </w:pPr>
      <w:r w:rsidRPr="007E0D98">
        <w:rPr>
          <w:b/>
          <w:sz w:val="28"/>
          <w:szCs w:val="28"/>
        </w:rPr>
        <w:t>Строк та порядок сплати податку</w:t>
      </w:r>
    </w:p>
    <w:p w:rsidR="006935FA" w:rsidRPr="007E0D98" w:rsidRDefault="006935FA" w:rsidP="006935FA">
      <w:pPr>
        <w:pStyle w:val="StyleZakonu"/>
        <w:tabs>
          <w:tab w:val="left" w:pos="567"/>
          <w:tab w:val="right" w:leader="dot" w:pos="9720"/>
        </w:tabs>
        <w:spacing w:after="0" w:line="276" w:lineRule="auto"/>
        <w:ind w:right="-1" w:firstLine="567"/>
        <w:outlineLvl w:val="6"/>
        <w:rPr>
          <w:bCs/>
          <w:sz w:val="28"/>
          <w:szCs w:val="28"/>
        </w:rPr>
      </w:pPr>
      <w:r w:rsidRPr="007E0D98">
        <w:rPr>
          <w:bCs/>
          <w:sz w:val="28"/>
          <w:szCs w:val="28"/>
        </w:rPr>
        <w:t>Строки та порядок сплати транспортного податку визначен</w:t>
      </w:r>
      <w:r w:rsidR="009D0809" w:rsidRPr="007E0D98">
        <w:rPr>
          <w:bCs/>
          <w:sz w:val="28"/>
          <w:szCs w:val="28"/>
        </w:rPr>
        <w:t>і</w:t>
      </w:r>
      <w:r w:rsidRPr="007E0D98">
        <w:rPr>
          <w:bCs/>
          <w:sz w:val="28"/>
          <w:szCs w:val="28"/>
        </w:rPr>
        <w:t xml:space="preserve"> пункт</w:t>
      </w:r>
      <w:r w:rsidR="005A5FB4" w:rsidRPr="007E0D98">
        <w:rPr>
          <w:bCs/>
          <w:sz w:val="28"/>
          <w:szCs w:val="28"/>
        </w:rPr>
        <w:t xml:space="preserve">ами 267.7 та </w:t>
      </w:r>
      <w:r w:rsidRPr="007E0D98">
        <w:rPr>
          <w:bCs/>
          <w:sz w:val="28"/>
          <w:szCs w:val="28"/>
        </w:rPr>
        <w:t xml:space="preserve"> 267.8 статті 267 </w:t>
      </w:r>
      <w:r w:rsidR="005A5FB4" w:rsidRPr="007E0D98">
        <w:rPr>
          <w:bCs/>
          <w:sz w:val="28"/>
          <w:szCs w:val="28"/>
        </w:rPr>
        <w:t>Податкового кодексу України</w:t>
      </w:r>
      <w:r w:rsidRPr="007E0D98">
        <w:rPr>
          <w:bCs/>
          <w:sz w:val="28"/>
          <w:szCs w:val="28"/>
        </w:rPr>
        <w:t>.</w:t>
      </w:r>
    </w:p>
    <w:p w:rsidR="00956976" w:rsidRPr="007E0D98" w:rsidRDefault="00956976" w:rsidP="006935FA">
      <w:pPr>
        <w:pStyle w:val="StyleZakonu"/>
        <w:tabs>
          <w:tab w:val="left" w:pos="567"/>
          <w:tab w:val="right" w:leader="dot" w:pos="9720"/>
        </w:tabs>
        <w:spacing w:after="0" w:line="276" w:lineRule="auto"/>
        <w:ind w:right="-1" w:firstLine="567"/>
        <w:outlineLvl w:val="6"/>
        <w:rPr>
          <w:color w:val="000000"/>
        </w:rPr>
      </w:pPr>
    </w:p>
    <w:p w:rsidR="009D0809" w:rsidRPr="007E0D98" w:rsidRDefault="009D0809" w:rsidP="009D0809">
      <w:pPr>
        <w:pStyle w:val="ae"/>
        <w:numPr>
          <w:ilvl w:val="0"/>
          <w:numId w:val="8"/>
        </w:numPr>
        <w:spacing w:line="276" w:lineRule="auto"/>
        <w:contextualSpacing/>
        <w:jc w:val="both"/>
        <w:rPr>
          <w:b/>
          <w:sz w:val="28"/>
          <w:szCs w:val="28"/>
        </w:rPr>
      </w:pPr>
      <w:r w:rsidRPr="007E0D98">
        <w:rPr>
          <w:b/>
          <w:sz w:val="28"/>
          <w:szCs w:val="28"/>
        </w:rPr>
        <w:t>Строк та порядок подання звітності про обчислення і сплату податку</w:t>
      </w:r>
    </w:p>
    <w:p w:rsidR="009D0809" w:rsidRPr="007E0D98" w:rsidRDefault="009D0809" w:rsidP="009D0809">
      <w:pPr>
        <w:pStyle w:val="StyleZakonu"/>
        <w:tabs>
          <w:tab w:val="left" w:pos="567"/>
          <w:tab w:val="right" w:leader="dot" w:pos="9720"/>
        </w:tabs>
        <w:spacing w:after="0" w:line="276" w:lineRule="auto"/>
        <w:ind w:right="-1" w:firstLine="567"/>
        <w:outlineLvl w:val="6"/>
        <w:rPr>
          <w:sz w:val="10"/>
          <w:szCs w:val="28"/>
        </w:rPr>
      </w:pPr>
    </w:p>
    <w:p w:rsidR="009D0809" w:rsidRPr="007E0D98" w:rsidRDefault="009D0809" w:rsidP="009D0809">
      <w:pPr>
        <w:pStyle w:val="StyleZakonu"/>
        <w:tabs>
          <w:tab w:val="left" w:pos="567"/>
          <w:tab w:val="right" w:leader="dot" w:pos="9720"/>
        </w:tabs>
        <w:spacing w:after="0" w:line="276" w:lineRule="auto"/>
        <w:ind w:right="-1" w:firstLine="567"/>
        <w:outlineLvl w:val="6"/>
        <w:rPr>
          <w:bCs/>
          <w:sz w:val="28"/>
          <w:szCs w:val="28"/>
        </w:rPr>
      </w:pPr>
      <w:r w:rsidRPr="007E0D98">
        <w:rPr>
          <w:sz w:val="28"/>
          <w:szCs w:val="28"/>
        </w:rPr>
        <w:t xml:space="preserve">Платники податку подають звітність у порядку та строки визначені статтями 46 </w:t>
      </w:r>
      <w:r w:rsidR="0084184D" w:rsidRPr="007E0D98">
        <w:rPr>
          <w:sz w:val="28"/>
          <w:szCs w:val="28"/>
        </w:rPr>
        <w:t>-</w:t>
      </w:r>
      <w:r w:rsidRPr="007E0D98">
        <w:rPr>
          <w:sz w:val="28"/>
          <w:szCs w:val="28"/>
        </w:rPr>
        <w:t xml:space="preserve"> </w:t>
      </w:r>
      <w:r w:rsidR="0084184D" w:rsidRPr="007E0D98">
        <w:rPr>
          <w:sz w:val="28"/>
          <w:szCs w:val="28"/>
        </w:rPr>
        <w:t>51</w:t>
      </w:r>
      <w:r w:rsidRPr="007E0D98">
        <w:rPr>
          <w:sz w:val="28"/>
          <w:szCs w:val="28"/>
        </w:rPr>
        <w:t xml:space="preserve"> </w:t>
      </w:r>
      <w:r w:rsidRPr="007E0D98">
        <w:rPr>
          <w:bCs/>
          <w:sz w:val="28"/>
          <w:szCs w:val="28"/>
        </w:rPr>
        <w:t xml:space="preserve">Податкового кодексу України. </w:t>
      </w:r>
    </w:p>
    <w:p w:rsidR="006935FA" w:rsidRPr="007E0D98" w:rsidRDefault="006935FA" w:rsidP="006935FA">
      <w:pPr>
        <w:pStyle w:val="ae"/>
        <w:spacing w:line="276" w:lineRule="auto"/>
        <w:ind w:left="568"/>
        <w:contextualSpacing/>
        <w:jc w:val="both"/>
        <w:rPr>
          <w:b/>
          <w:sz w:val="8"/>
          <w:szCs w:val="28"/>
        </w:rPr>
      </w:pPr>
    </w:p>
    <w:p w:rsidR="006935FA" w:rsidRPr="007E0D98" w:rsidRDefault="006935FA" w:rsidP="006935FA">
      <w:pPr>
        <w:spacing w:line="276" w:lineRule="auto"/>
        <w:jc w:val="both"/>
        <w:rPr>
          <w:b/>
          <w:sz w:val="28"/>
          <w:szCs w:val="28"/>
        </w:rPr>
      </w:pPr>
      <w:r w:rsidRPr="007E0D98">
        <w:rPr>
          <w:bCs/>
          <w:sz w:val="28"/>
          <w:szCs w:val="28"/>
        </w:rPr>
        <w:tab/>
        <w:t xml:space="preserve"> </w:t>
      </w:r>
    </w:p>
    <w:p w:rsidR="00302D2C" w:rsidRPr="007E0D98" w:rsidRDefault="006935FA" w:rsidP="004E086B">
      <w:pPr>
        <w:pStyle w:val="StyleZakonu"/>
        <w:tabs>
          <w:tab w:val="left" w:pos="567"/>
          <w:tab w:val="right" w:leader="dot" w:pos="9720"/>
        </w:tabs>
        <w:spacing w:after="0" w:line="276" w:lineRule="auto"/>
        <w:ind w:right="-1"/>
        <w:outlineLvl w:val="6"/>
        <w:rPr>
          <w:color w:val="000000"/>
        </w:rPr>
      </w:pPr>
      <w:r w:rsidRPr="007E0D98">
        <w:rPr>
          <w:bCs/>
          <w:sz w:val="28"/>
          <w:szCs w:val="28"/>
        </w:rPr>
        <w:tab/>
      </w:r>
      <w:r w:rsidR="00D022A3" w:rsidRPr="007E0D98">
        <w:rPr>
          <w:color w:val="000000"/>
        </w:rPr>
        <w:t xml:space="preserve">                                 </w:t>
      </w:r>
      <w:r w:rsidR="004617B9" w:rsidRPr="007E0D98">
        <w:rPr>
          <w:color w:val="000000"/>
        </w:rPr>
        <w:t xml:space="preserve">                                        </w:t>
      </w:r>
    </w:p>
    <w:p w:rsidR="00BC48E7" w:rsidRPr="007E0D98" w:rsidRDefault="00302D2C" w:rsidP="004617B9">
      <w:pPr>
        <w:pStyle w:val="af"/>
        <w:spacing w:before="0" w:beforeAutospacing="0" w:after="0" w:afterAutospacing="0"/>
        <w:jc w:val="center"/>
        <w:rPr>
          <w:color w:val="000000"/>
          <w:lang w:val="uk-UA"/>
        </w:rPr>
      </w:pPr>
      <w:r w:rsidRPr="007E0D98">
        <w:rPr>
          <w:color w:val="000000"/>
          <w:lang w:val="uk-UA"/>
        </w:rPr>
        <w:t xml:space="preserve">                                                                                                              </w:t>
      </w:r>
      <w:r w:rsidR="000C28FD" w:rsidRPr="007E0D98">
        <w:rPr>
          <w:color w:val="000000"/>
          <w:lang w:val="uk-UA"/>
        </w:rPr>
        <w:t xml:space="preserve"> </w:t>
      </w:r>
    </w:p>
    <w:p w:rsidR="00BC48E7" w:rsidRPr="007E0D98" w:rsidRDefault="00BC48E7" w:rsidP="004617B9">
      <w:pPr>
        <w:pStyle w:val="af"/>
        <w:spacing w:before="0" w:beforeAutospacing="0" w:after="0" w:afterAutospacing="0"/>
        <w:jc w:val="center"/>
        <w:rPr>
          <w:color w:val="000000"/>
          <w:lang w:val="uk-UA"/>
        </w:rPr>
      </w:pPr>
    </w:p>
    <w:p w:rsidR="00BC48E7" w:rsidRPr="007E0D98" w:rsidRDefault="00BC48E7" w:rsidP="004617B9">
      <w:pPr>
        <w:pStyle w:val="af"/>
        <w:spacing w:before="0" w:beforeAutospacing="0" w:after="0" w:afterAutospacing="0"/>
        <w:jc w:val="center"/>
        <w:rPr>
          <w:color w:val="000000"/>
          <w:lang w:val="uk-UA"/>
        </w:rPr>
      </w:pPr>
    </w:p>
    <w:p w:rsidR="00BC48E7" w:rsidRPr="007E0D98" w:rsidRDefault="00BC48E7" w:rsidP="004617B9">
      <w:pPr>
        <w:pStyle w:val="af"/>
        <w:spacing w:before="0" w:beforeAutospacing="0" w:after="0" w:afterAutospacing="0"/>
        <w:jc w:val="center"/>
        <w:rPr>
          <w:color w:val="000000"/>
          <w:lang w:val="uk-UA"/>
        </w:rPr>
      </w:pPr>
    </w:p>
    <w:p w:rsidR="00BC48E7" w:rsidRPr="007E0D98" w:rsidRDefault="00BC48E7" w:rsidP="004617B9">
      <w:pPr>
        <w:pStyle w:val="af"/>
        <w:spacing w:before="0" w:beforeAutospacing="0" w:after="0" w:afterAutospacing="0"/>
        <w:jc w:val="center"/>
        <w:rPr>
          <w:color w:val="000000"/>
          <w:lang w:val="uk-UA"/>
        </w:rPr>
      </w:pPr>
    </w:p>
    <w:p w:rsidR="004617B9" w:rsidRPr="007E0D98" w:rsidRDefault="00BC48E7" w:rsidP="004617B9">
      <w:pPr>
        <w:pStyle w:val="af"/>
        <w:spacing w:before="0" w:beforeAutospacing="0" w:after="0" w:afterAutospacing="0"/>
        <w:jc w:val="center"/>
        <w:rPr>
          <w:color w:val="000000"/>
          <w:lang w:val="uk-UA"/>
        </w:rPr>
      </w:pPr>
      <w:r w:rsidRPr="007E0D98">
        <w:rPr>
          <w:color w:val="000000"/>
          <w:lang w:val="uk-UA"/>
        </w:rPr>
        <w:t xml:space="preserve">                                                                                                              </w:t>
      </w:r>
      <w:r w:rsidR="000C28FD" w:rsidRPr="007E0D98">
        <w:rPr>
          <w:color w:val="000000"/>
          <w:lang w:val="uk-UA"/>
        </w:rPr>
        <w:t xml:space="preserve">   </w:t>
      </w:r>
      <w:r w:rsidR="004617B9" w:rsidRPr="007E0D98">
        <w:rPr>
          <w:color w:val="000000"/>
          <w:lang w:val="uk-UA"/>
        </w:rPr>
        <w:t xml:space="preserve">  Додаток №4</w:t>
      </w:r>
    </w:p>
    <w:p w:rsidR="004617B9" w:rsidRPr="007E0D98" w:rsidRDefault="004617B9" w:rsidP="004617B9">
      <w:pPr>
        <w:pStyle w:val="af"/>
        <w:spacing w:before="0" w:beforeAutospacing="0" w:after="0" w:afterAutospacing="0"/>
        <w:jc w:val="right"/>
        <w:rPr>
          <w:color w:val="000000"/>
          <w:lang w:val="uk-UA"/>
        </w:rPr>
      </w:pPr>
      <w:r w:rsidRPr="007E0D98">
        <w:rPr>
          <w:color w:val="000000"/>
          <w:lang w:val="uk-UA"/>
        </w:rPr>
        <w:t>до рішення міської ради</w:t>
      </w:r>
    </w:p>
    <w:p w:rsidR="004617B9" w:rsidRPr="007E0D98" w:rsidRDefault="004617B9" w:rsidP="004617B9">
      <w:pPr>
        <w:ind w:left="6237"/>
        <w:jc w:val="center"/>
        <w:rPr>
          <w:color w:val="000000"/>
          <w:lang w:eastAsia="ru-RU"/>
        </w:rPr>
      </w:pPr>
      <w:r w:rsidRPr="007E0D98">
        <w:rPr>
          <w:sz w:val="28"/>
          <w:szCs w:val="28"/>
        </w:rPr>
        <w:t xml:space="preserve">              </w:t>
      </w:r>
      <w:r w:rsidR="00D21E96" w:rsidRPr="007E0D98">
        <w:rPr>
          <w:color w:val="000000"/>
          <w:lang w:eastAsia="ru-RU"/>
        </w:rPr>
        <w:t>від</w:t>
      </w:r>
      <w:r w:rsidRPr="007E0D98">
        <w:rPr>
          <w:color w:val="000000"/>
          <w:lang w:eastAsia="ru-RU"/>
        </w:rPr>
        <w:t xml:space="preserve"> __________№____</w:t>
      </w:r>
    </w:p>
    <w:p w:rsidR="004617B9" w:rsidRPr="007E0D98" w:rsidRDefault="004617B9" w:rsidP="004617B9">
      <w:pPr>
        <w:pStyle w:val="af"/>
        <w:spacing w:before="0" w:beforeAutospacing="0" w:after="0" w:afterAutospacing="0"/>
        <w:jc w:val="center"/>
        <w:rPr>
          <w:b/>
          <w:color w:val="000000"/>
          <w:sz w:val="28"/>
          <w:szCs w:val="28"/>
          <w:lang w:val="uk-UA"/>
        </w:rPr>
      </w:pPr>
    </w:p>
    <w:p w:rsidR="00EF5195" w:rsidRPr="007E0D98" w:rsidRDefault="00EF5195" w:rsidP="00EF5195">
      <w:pPr>
        <w:jc w:val="center"/>
        <w:rPr>
          <w:b/>
          <w:sz w:val="28"/>
          <w:szCs w:val="28"/>
        </w:rPr>
      </w:pPr>
      <w:r w:rsidRPr="007E0D98">
        <w:rPr>
          <w:b/>
          <w:sz w:val="28"/>
          <w:szCs w:val="28"/>
        </w:rPr>
        <w:t>Порядок</w:t>
      </w:r>
    </w:p>
    <w:p w:rsidR="00EF5195" w:rsidRPr="007E0D98" w:rsidRDefault="00EF5195" w:rsidP="00EF5195">
      <w:pPr>
        <w:jc w:val="center"/>
        <w:rPr>
          <w:b/>
          <w:sz w:val="28"/>
          <w:szCs w:val="28"/>
        </w:rPr>
      </w:pPr>
      <w:r w:rsidRPr="007E0D98">
        <w:rPr>
          <w:b/>
          <w:sz w:val="28"/>
          <w:szCs w:val="28"/>
        </w:rPr>
        <w:t>справляння туристичного збору</w:t>
      </w:r>
    </w:p>
    <w:p w:rsidR="00EF5195" w:rsidRPr="007E0D98" w:rsidRDefault="00EF5195" w:rsidP="00EF5195">
      <w:pPr>
        <w:pStyle w:val="ae"/>
        <w:spacing w:line="276" w:lineRule="auto"/>
        <w:ind w:left="720"/>
        <w:contextualSpacing/>
        <w:jc w:val="both"/>
        <w:rPr>
          <w:b/>
          <w:sz w:val="28"/>
          <w:szCs w:val="28"/>
        </w:rPr>
      </w:pPr>
    </w:p>
    <w:p w:rsidR="00EF5195" w:rsidRPr="007E0D98" w:rsidRDefault="00EF5195" w:rsidP="00EF5195">
      <w:pPr>
        <w:pStyle w:val="ae"/>
        <w:spacing w:line="276" w:lineRule="auto"/>
        <w:ind w:left="1070"/>
        <w:rPr>
          <w:sz w:val="16"/>
          <w:szCs w:val="28"/>
        </w:rPr>
      </w:pPr>
    </w:p>
    <w:p w:rsidR="00EF5195" w:rsidRPr="007E0D98" w:rsidRDefault="00EF5195" w:rsidP="00EF5195">
      <w:pPr>
        <w:pStyle w:val="ae"/>
        <w:numPr>
          <w:ilvl w:val="0"/>
          <w:numId w:val="19"/>
        </w:numPr>
        <w:tabs>
          <w:tab w:val="left" w:pos="851"/>
          <w:tab w:val="left" w:pos="993"/>
        </w:tabs>
        <w:spacing w:line="276" w:lineRule="auto"/>
        <w:ind w:left="0" w:firstLine="709"/>
        <w:contextualSpacing/>
        <w:jc w:val="both"/>
        <w:rPr>
          <w:b/>
          <w:sz w:val="28"/>
          <w:szCs w:val="28"/>
        </w:rPr>
      </w:pPr>
      <w:r w:rsidRPr="007E0D98">
        <w:rPr>
          <w:b/>
          <w:sz w:val="28"/>
          <w:szCs w:val="28"/>
        </w:rPr>
        <w:t>Платники збору</w:t>
      </w:r>
    </w:p>
    <w:p w:rsidR="00EF5195" w:rsidRPr="007E0D98" w:rsidRDefault="00EF5195" w:rsidP="00EF5195">
      <w:pPr>
        <w:pStyle w:val="ae"/>
        <w:tabs>
          <w:tab w:val="left" w:pos="851"/>
          <w:tab w:val="left" w:pos="993"/>
        </w:tabs>
        <w:spacing w:line="276" w:lineRule="auto"/>
        <w:ind w:left="709"/>
        <w:contextualSpacing/>
        <w:jc w:val="both"/>
        <w:rPr>
          <w:b/>
          <w:sz w:val="16"/>
          <w:szCs w:val="28"/>
        </w:rPr>
      </w:pPr>
    </w:p>
    <w:p w:rsidR="00EF5195" w:rsidRPr="007E0D98" w:rsidRDefault="00EF5195" w:rsidP="00EF5195">
      <w:pPr>
        <w:pStyle w:val="rvps2"/>
        <w:shd w:val="clear" w:color="auto" w:fill="FFFFFF"/>
        <w:spacing w:before="0" w:beforeAutospacing="0" w:after="0" w:afterAutospacing="0" w:line="276" w:lineRule="auto"/>
        <w:ind w:left="142" w:firstLine="709"/>
        <w:jc w:val="both"/>
        <w:rPr>
          <w:color w:val="000000"/>
          <w:sz w:val="28"/>
          <w:szCs w:val="28"/>
        </w:rPr>
      </w:pPr>
      <w:r w:rsidRPr="007E0D98">
        <w:rPr>
          <w:color w:val="000000"/>
          <w:sz w:val="28"/>
          <w:szCs w:val="28"/>
        </w:rPr>
        <w:t xml:space="preserve">Платники збору визначені </w:t>
      </w:r>
      <w:r w:rsidR="00BA4EE8" w:rsidRPr="007E0D98">
        <w:rPr>
          <w:color w:val="000000"/>
          <w:sz w:val="28"/>
          <w:szCs w:val="28"/>
        </w:rPr>
        <w:t>підпунктом 268.2.</w:t>
      </w:r>
      <w:r w:rsidR="00046318" w:rsidRPr="007E0D98">
        <w:rPr>
          <w:color w:val="000000"/>
          <w:sz w:val="28"/>
          <w:szCs w:val="28"/>
        </w:rPr>
        <w:t>1</w:t>
      </w:r>
      <w:r w:rsidR="00BA4EE8" w:rsidRPr="007E0D98">
        <w:rPr>
          <w:color w:val="000000"/>
          <w:sz w:val="28"/>
          <w:szCs w:val="28"/>
        </w:rPr>
        <w:t xml:space="preserve"> </w:t>
      </w:r>
      <w:r w:rsidRPr="007E0D98">
        <w:rPr>
          <w:color w:val="000000"/>
          <w:sz w:val="28"/>
          <w:szCs w:val="28"/>
        </w:rPr>
        <w:t>пункт</w:t>
      </w:r>
      <w:r w:rsidR="00BA4EE8" w:rsidRPr="007E0D98">
        <w:rPr>
          <w:color w:val="000000"/>
          <w:sz w:val="28"/>
          <w:szCs w:val="28"/>
        </w:rPr>
        <w:t>у</w:t>
      </w:r>
      <w:r w:rsidRPr="007E0D98">
        <w:rPr>
          <w:color w:val="000000"/>
          <w:sz w:val="28"/>
          <w:szCs w:val="28"/>
        </w:rPr>
        <w:t xml:space="preserve"> 268.2 статті 268 Податкового кодексу України.</w:t>
      </w:r>
    </w:p>
    <w:p w:rsidR="00EF5195" w:rsidRPr="007E0D98" w:rsidRDefault="00EF5195" w:rsidP="00EF5195">
      <w:pPr>
        <w:pStyle w:val="rvps2"/>
        <w:shd w:val="clear" w:color="auto" w:fill="FFFFFF"/>
        <w:spacing w:before="0" w:beforeAutospacing="0" w:after="0" w:afterAutospacing="0" w:line="276" w:lineRule="auto"/>
        <w:jc w:val="both"/>
        <w:rPr>
          <w:color w:val="000000"/>
          <w:sz w:val="28"/>
          <w:szCs w:val="28"/>
        </w:rPr>
      </w:pPr>
      <w:r w:rsidRPr="007E0D98">
        <w:rPr>
          <w:color w:val="000000"/>
          <w:sz w:val="28"/>
          <w:szCs w:val="28"/>
        </w:rPr>
        <w:t xml:space="preserve">  </w:t>
      </w:r>
      <w:r w:rsidRPr="007E0D98">
        <w:rPr>
          <w:color w:val="000000"/>
          <w:sz w:val="28"/>
          <w:szCs w:val="28"/>
        </w:rPr>
        <w:tab/>
        <w:t xml:space="preserve"> </w:t>
      </w:r>
      <w:r w:rsidRPr="007E0D98">
        <w:rPr>
          <w:sz w:val="28"/>
          <w:szCs w:val="28"/>
        </w:rPr>
        <w:t xml:space="preserve">Платниками збору не можуть бути особи, які </w:t>
      </w:r>
      <w:r w:rsidR="00BA4EE8" w:rsidRPr="007E0D98">
        <w:rPr>
          <w:sz w:val="28"/>
          <w:szCs w:val="28"/>
        </w:rPr>
        <w:t xml:space="preserve">вказані в </w:t>
      </w:r>
      <w:r w:rsidRPr="007E0D98">
        <w:rPr>
          <w:sz w:val="28"/>
          <w:szCs w:val="28"/>
        </w:rPr>
        <w:t>підпункт</w:t>
      </w:r>
      <w:r w:rsidR="00BA4EE8" w:rsidRPr="007E0D98">
        <w:rPr>
          <w:sz w:val="28"/>
          <w:szCs w:val="28"/>
        </w:rPr>
        <w:t>і</w:t>
      </w:r>
      <w:r w:rsidRPr="007E0D98">
        <w:rPr>
          <w:sz w:val="28"/>
          <w:szCs w:val="28"/>
        </w:rPr>
        <w:t xml:space="preserve"> 268.2.2 пункту 268.2 статті 268 Податкового кодексу України.</w:t>
      </w:r>
    </w:p>
    <w:p w:rsidR="00EF5195" w:rsidRPr="007E0D98" w:rsidRDefault="00EF5195" w:rsidP="00EF5195">
      <w:pPr>
        <w:spacing w:line="276" w:lineRule="auto"/>
        <w:jc w:val="both"/>
        <w:rPr>
          <w:sz w:val="16"/>
          <w:szCs w:val="28"/>
        </w:rPr>
      </w:pPr>
    </w:p>
    <w:p w:rsidR="00EF5195" w:rsidRPr="007E0D98" w:rsidRDefault="00EF5195" w:rsidP="00EF5195">
      <w:pPr>
        <w:pStyle w:val="ae"/>
        <w:numPr>
          <w:ilvl w:val="0"/>
          <w:numId w:val="19"/>
        </w:numPr>
        <w:spacing w:line="276" w:lineRule="auto"/>
        <w:ind w:left="0" w:firstLine="851"/>
        <w:contextualSpacing/>
        <w:jc w:val="both"/>
        <w:rPr>
          <w:b/>
          <w:sz w:val="28"/>
          <w:szCs w:val="28"/>
        </w:rPr>
      </w:pPr>
      <w:r w:rsidRPr="007E0D98">
        <w:rPr>
          <w:b/>
          <w:sz w:val="28"/>
          <w:szCs w:val="28"/>
        </w:rPr>
        <w:t>База справляння збору</w:t>
      </w:r>
    </w:p>
    <w:p w:rsidR="00EF5195" w:rsidRPr="007E0D98" w:rsidRDefault="00EF5195" w:rsidP="00EF5195">
      <w:pPr>
        <w:pStyle w:val="ae"/>
        <w:spacing w:line="276" w:lineRule="auto"/>
        <w:ind w:left="851"/>
        <w:contextualSpacing/>
        <w:jc w:val="both"/>
        <w:rPr>
          <w:b/>
          <w:sz w:val="12"/>
          <w:szCs w:val="28"/>
        </w:rPr>
      </w:pPr>
    </w:p>
    <w:p w:rsidR="00EF5195" w:rsidRPr="007E0D98" w:rsidRDefault="00EF5195" w:rsidP="00EF5195">
      <w:pPr>
        <w:pStyle w:val="StyleZakonu"/>
        <w:tabs>
          <w:tab w:val="left" w:pos="1701"/>
          <w:tab w:val="right" w:leader="dot" w:pos="9720"/>
        </w:tabs>
        <w:spacing w:after="0" w:line="276" w:lineRule="auto"/>
        <w:ind w:right="-1" w:firstLine="993"/>
        <w:outlineLvl w:val="6"/>
        <w:rPr>
          <w:bCs/>
          <w:sz w:val="28"/>
          <w:szCs w:val="28"/>
        </w:rPr>
      </w:pPr>
      <w:r w:rsidRPr="007E0D98">
        <w:rPr>
          <w:bCs/>
          <w:sz w:val="28"/>
          <w:szCs w:val="28"/>
        </w:rPr>
        <w:t xml:space="preserve"> Базою справляння збору є загальна кількість діб тимчасового розміщення у місцях проживання (ночівлі), визначених підпунктом 268.5.1 пункту 268.5 статті 268 Податкового кодексу України.</w:t>
      </w:r>
    </w:p>
    <w:p w:rsidR="00EF5195" w:rsidRPr="007E0D98" w:rsidRDefault="00EF5195" w:rsidP="00EF5195">
      <w:pPr>
        <w:pStyle w:val="StyleZakonu"/>
        <w:tabs>
          <w:tab w:val="left" w:pos="1701"/>
          <w:tab w:val="right" w:leader="dot" w:pos="9720"/>
        </w:tabs>
        <w:spacing w:after="0" w:line="276" w:lineRule="auto"/>
        <w:ind w:right="-1" w:firstLine="567"/>
        <w:outlineLvl w:val="6"/>
        <w:rPr>
          <w:bCs/>
          <w:sz w:val="12"/>
          <w:szCs w:val="28"/>
        </w:rPr>
      </w:pPr>
    </w:p>
    <w:p w:rsidR="00EF5195" w:rsidRPr="007E0D98" w:rsidRDefault="00EF5195" w:rsidP="00EF5195">
      <w:pPr>
        <w:pStyle w:val="ae"/>
        <w:numPr>
          <w:ilvl w:val="0"/>
          <w:numId w:val="19"/>
        </w:numPr>
        <w:spacing w:line="276" w:lineRule="auto"/>
        <w:ind w:left="0" w:firstLine="851"/>
        <w:contextualSpacing/>
        <w:jc w:val="both"/>
        <w:rPr>
          <w:b/>
          <w:sz w:val="28"/>
          <w:szCs w:val="28"/>
        </w:rPr>
      </w:pPr>
      <w:r w:rsidRPr="007E0D98">
        <w:rPr>
          <w:b/>
          <w:sz w:val="28"/>
          <w:szCs w:val="28"/>
        </w:rPr>
        <w:t>Ставка збору</w:t>
      </w:r>
    </w:p>
    <w:p w:rsidR="00EF5195" w:rsidRPr="007E0D98" w:rsidRDefault="00EF5195" w:rsidP="00EF5195">
      <w:pPr>
        <w:pStyle w:val="ae"/>
        <w:spacing w:line="276" w:lineRule="auto"/>
        <w:ind w:left="851"/>
        <w:contextualSpacing/>
        <w:jc w:val="both"/>
        <w:rPr>
          <w:b/>
          <w:sz w:val="10"/>
          <w:szCs w:val="28"/>
        </w:rPr>
      </w:pPr>
    </w:p>
    <w:p w:rsidR="00EF5195" w:rsidRPr="007E0D98" w:rsidRDefault="00EF5195" w:rsidP="00EF5195">
      <w:pPr>
        <w:pStyle w:val="rvps2"/>
        <w:shd w:val="clear" w:color="auto" w:fill="FFFFFF"/>
        <w:spacing w:before="0" w:beforeAutospacing="0" w:after="150" w:afterAutospacing="0" w:line="276" w:lineRule="auto"/>
        <w:ind w:firstLine="1134"/>
        <w:jc w:val="both"/>
        <w:rPr>
          <w:bCs/>
          <w:sz w:val="28"/>
          <w:szCs w:val="28"/>
          <w:lang w:eastAsia="ru-RU"/>
        </w:rPr>
      </w:pPr>
      <w:r w:rsidRPr="007E0D98">
        <w:rPr>
          <w:bCs/>
          <w:sz w:val="28"/>
          <w:szCs w:val="28"/>
          <w:lang w:eastAsia="ru-RU"/>
        </w:rPr>
        <w:t xml:space="preserve">Ставка збору встановлюється за кожну добу тимчасового розміщення особи у місцях проживання (ночівлі), визначених </w:t>
      </w:r>
      <w:r w:rsidRPr="007E0D98">
        <w:rPr>
          <w:bCs/>
          <w:sz w:val="28"/>
          <w:szCs w:val="28"/>
        </w:rPr>
        <w:t>підпунктом 268.5.1 пункту 268.5 статті 268 Податкового кодексу України</w:t>
      </w:r>
      <w:r w:rsidRPr="007E0D98">
        <w:rPr>
          <w:bCs/>
          <w:sz w:val="28"/>
          <w:szCs w:val="28"/>
          <w:lang w:eastAsia="ru-RU"/>
        </w:rPr>
        <w:t xml:space="preserve">, </w:t>
      </w:r>
      <w:r w:rsidR="0084184D" w:rsidRPr="007E0D98">
        <w:rPr>
          <w:bCs/>
          <w:sz w:val="28"/>
          <w:szCs w:val="28"/>
          <w:lang w:eastAsia="ru-RU"/>
        </w:rPr>
        <w:t xml:space="preserve">та затверджена </w:t>
      </w:r>
      <w:r w:rsidRPr="007E0D98">
        <w:rPr>
          <w:bCs/>
          <w:i/>
          <w:sz w:val="28"/>
          <w:szCs w:val="28"/>
          <w:lang w:eastAsia="ru-RU"/>
        </w:rPr>
        <w:t xml:space="preserve">у розмірі 0,5 відсотка - для внутрішнього туризму та </w:t>
      </w:r>
      <w:r w:rsidR="008739D1" w:rsidRPr="007E0D98">
        <w:rPr>
          <w:bCs/>
          <w:i/>
          <w:sz w:val="28"/>
          <w:szCs w:val="28"/>
          <w:lang w:eastAsia="ru-RU"/>
        </w:rPr>
        <w:t>1,5</w:t>
      </w:r>
      <w:r w:rsidRPr="007E0D98">
        <w:rPr>
          <w:bCs/>
          <w:i/>
          <w:sz w:val="28"/>
          <w:szCs w:val="28"/>
          <w:lang w:eastAsia="ru-RU"/>
        </w:rPr>
        <w:t xml:space="preserve"> відсотки - для в’їзного туризму</w:t>
      </w:r>
      <w:r w:rsidRPr="007E0D98">
        <w:rPr>
          <w:bCs/>
          <w:sz w:val="28"/>
          <w:szCs w:val="28"/>
          <w:lang w:eastAsia="ru-RU"/>
        </w:rPr>
        <w:t xml:space="preserve">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EF5195" w:rsidRPr="007E0D98" w:rsidRDefault="00EF5195" w:rsidP="00EF5195">
      <w:pPr>
        <w:spacing w:line="276" w:lineRule="auto"/>
        <w:ind w:firstLine="567"/>
        <w:jc w:val="both"/>
        <w:rPr>
          <w:b/>
          <w:sz w:val="2"/>
          <w:szCs w:val="28"/>
        </w:rPr>
      </w:pPr>
    </w:p>
    <w:p w:rsidR="00EF5195" w:rsidRPr="007E0D98" w:rsidRDefault="00EF5195" w:rsidP="00EF5195">
      <w:pPr>
        <w:pStyle w:val="ae"/>
        <w:numPr>
          <w:ilvl w:val="0"/>
          <w:numId w:val="19"/>
        </w:numPr>
        <w:spacing w:line="276" w:lineRule="auto"/>
        <w:ind w:left="0" w:firstLine="851"/>
        <w:contextualSpacing/>
        <w:jc w:val="both"/>
        <w:rPr>
          <w:b/>
          <w:sz w:val="28"/>
          <w:szCs w:val="28"/>
        </w:rPr>
      </w:pPr>
      <w:r w:rsidRPr="007E0D98">
        <w:rPr>
          <w:b/>
          <w:sz w:val="28"/>
          <w:szCs w:val="28"/>
        </w:rPr>
        <w:t>Особливості справляння збору</w:t>
      </w:r>
    </w:p>
    <w:p w:rsidR="00EF5195" w:rsidRPr="007E0D98" w:rsidRDefault="00EF5195" w:rsidP="00EF5195">
      <w:pPr>
        <w:pStyle w:val="ae"/>
        <w:spacing w:line="276" w:lineRule="auto"/>
        <w:ind w:left="993"/>
        <w:contextualSpacing/>
        <w:jc w:val="both"/>
        <w:rPr>
          <w:b/>
          <w:sz w:val="14"/>
          <w:szCs w:val="28"/>
        </w:rPr>
      </w:pPr>
    </w:p>
    <w:p w:rsidR="00EF5195" w:rsidRPr="007E0D98" w:rsidRDefault="00EF5195" w:rsidP="00EF5195">
      <w:pPr>
        <w:pStyle w:val="rvps2"/>
        <w:shd w:val="clear" w:color="auto" w:fill="FFFFFF"/>
        <w:spacing w:before="0" w:beforeAutospacing="0" w:after="0" w:afterAutospacing="0" w:line="276" w:lineRule="auto"/>
        <w:ind w:firstLine="851"/>
        <w:jc w:val="both"/>
        <w:rPr>
          <w:color w:val="000000"/>
          <w:sz w:val="28"/>
          <w:szCs w:val="28"/>
        </w:rPr>
      </w:pPr>
      <w:r w:rsidRPr="007E0D98">
        <w:rPr>
          <w:color w:val="000000"/>
          <w:sz w:val="28"/>
          <w:szCs w:val="28"/>
        </w:rPr>
        <w:t xml:space="preserve">4.1   Справляння збору здійснюється з тимчасового розміщення </w:t>
      </w:r>
      <w:r w:rsidR="00BA4EE8" w:rsidRPr="007E0D98">
        <w:rPr>
          <w:color w:val="000000"/>
          <w:sz w:val="28"/>
          <w:szCs w:val="28"/>
        </w:rPr>
        <w:t xml:space="preserve">у </w:t>
      </w:r>
      <w:r w:rsidRPr="007E0D98">
        <w:rPr>
          <w:color w:val="000000"/>
          <w:sz w:val="28"/>
          <w:szCs w:val="28"/>
        </w:rPr>
        <w:t xml:space="preserve">місцях проживання (ночівлі) </w:t>
      </w:r>
      <w:r w:rsidR="00BA4EE8" w:rsidRPr="007E0D98">
        <w:rPr>
          <w:color w:val="000000"/>
          <w:sz w:val="28"/>
          <w:szCs w:val="28"/>
        </w:rPr>
        <w:t>вказаних</w:t>
      </w:r>
      <w:r w:rsidRPr="007E0D98">
        <w:rPr>
          <w:color w:val="000000"/>
          <w:sz w:val="28"/>
          <w:szCs w:val="28"/>
        </w:rPr>
        <w:t xml:space="preserve"> </w:t>
      </w:r>
      <w:r w:rsidR="00BA4EE8" w:rsidRPr="007E0D98">
        <w:rPr>
          <w:color w:val="000000"/>
          <w:sz w:val="28"/>
          <w:szCs w:val="28"/>
        </w:rPr>
        <w:t xml:space="preserve">в </w:t>
      </w:r>
      <w:r w:rsidRPr="007E0D98">
        <w:rPr>
          <w:color w:val="000000"/>
          <w:sz w:val="28"/>
          <w:szCs w:val="28"/>
        </w:rPr>
        <w:t>підпункт</w:t>
      </w:r>
      <w:r w:rsidR="00BA4EE8" w:rsidRPr="007E0D98">
        <w:rPr>
          <w:color w:val="000000"/>
          <w:sz w:val="28"/>
          <w:szCs w:val="28"/>
        </w:rPr>
        <w:t>і</w:t>
      </w:r>
      <w:r w:rsidRPr="007E0D98">
        <w:rPr>
          <w:color w:val="000000"/>
          <w:sz w:val="28"/>
          <w:szCs w:val="28"/>
        </w:rPr>
        <w:t xml:space="preserve"> 268.5.1 пункту 268.5 статті 268 Податкового кодексу України.</w:t>
      </w:r>
      <w:bookmarkStart w:id="4" w:name="n633"/>
      <w:bookmarkEnd w:id="4"/>
    </w:p>
    <w:p w:rsidR="00EF5195" w:rsidRPr="007E0D98" w:rsidRDefault="00EF5195" w:rsidP="00EF5195">
      <w:pPr>
        <w:pStyle w:val="rvps2"/>
        <w:shd w:val="clear" w:color="auto" w:fill="FFFFFF"/>
        <w:spacing w:before="0" w:beforeAutospacing="0" w:after="0" w:afterAutospacing="0" w:line="276" w:lineRule="auto"/>
        <w:ind w:firstLine="851"/>
        <w:jc w:val="both"/>
        <w:rPr>
          <w:color w:val="000000"/>
          <w:sz w:val="28"/>
          <w:szCs w:val="28"/>
        </w:rPr>
      </w:pPr>
      <w:r w:rsidRPr="007E0D98">
        <w:rPr>
          <w:rFonts w:eastAsia="Calibri"/>
          <w:sz w:val="28"/>
          <w:szCs w:val="28"/>
          <w:lang w:eastAsia="en-US"/>
        </w:rPr>
        <w:t xml:space="preserve"> З</w:t>
      </w:r>
      <w:r w:rsidRPr="007E0D98">
        <w:rPr>
          <w:color w:val="000000"/>
          <w:sz w:val="28"/>
          <w:szCs w:val="28"/>
        </w:rPr>
        <w:t>бір справляється податковими агентами</w:t>
      </w:r>
      <w:r w:rsidR="0084184D" w:rsidRPr="007E0D98">
        <w:rPr>
          <w:color w:val="000000"/>
          <w:sz w:val="28"/>
          <w:szCs w:val="28"/>
        </w:rPr>
        <w:t>, які вказані</w:t>
      </w:r>
      <w:r w:rsidRPr="007E0D98">
        <w:rPr>
          <w:color w:val="000000"/>
          <w:sz w:val="28"/>
          <w:szCs w:val="28"/>
        </w:rPr>
        <w:t xml:space="preserve"> у підпункті 268.5.2 пункту 268.5 статті </w:t>
      </w:r>
      <w:r w:rsidR="00960584" w:rsidRPr="007E0D98">
        <w:rPr>
          <w:color w:val="000000"/>
          <w:sz w:val="28"/>
          <w:szCs w:val="28"/>
        </w:rPr>
        <w:t>268 Податкового кодексу України.</w:t>
      </w:r>
    </w:p>
    <w:p w:rsidR="00EF5195" w:rsidRPr="007E0D98" w:rsidRDefault="00EF5195" w:rsidP="00EF5195">
      <w:pPr>
        <w:pStyle w:val="StyleProp2"/>
        <w:widowControl w:val="0"/>
        <w:spacing w:after="0" w:line="276" w:lineRule="auto"/>
        <w:ind w:firstLine="851"/>
        <w:rPr>
          <w:rFonts w:ascii="Times New Roman" w:hAnsi="Times New Roman" w:cs="Times New Roman"/>
          <w:b/>
          <w:sz w:val="28"/>
          <w:szCs w:val="28"/>
        </w:rPr>
      </w:pPr>
      <w:bookmarkStart w:id="5" w:name="n636"/>
      <w:bookmarkEnd w:id="5"/>
    </w:p>
    <w:p w:rsidR="00EF5195" w:rsidRPr="007E0D98" w:rsidRDefault="00EF5195" w:rsidP="00EF5195">
      <w:pPr>
        <w:pStyle w:val="StyleProp2"/>
        <w:widowControl w:val="0"/>
        <w:spacing w:after="0" w:line="276" w:lineRule="auto"/>
        <w:ind w:firstLine="851"/>
        <w:rPr>
          <w:rFonts w:ascii="Times New Roman" w:hAnsi="Times New Roman" w:cs="Times New Roman"/>
          <w:b/>
          <w:sz w:val="28"/>
          <w:szCs w:val="28"/>
        </w:rPr>
      </w:pPr>
      <w:r w:rsidRPr="007E0D98">
        <w:rPr>
          <w:rFonts w:ascii="Times New Roman" w:hAnsi="Times New Roman" w:cs="Times New Roman"/>
          <w:b/>
          <w:sz w:val="28"/>
          <w:szCs w:val="28"/>
        </w:rPr>
        <w:t>5.Податковий період</w:t>
      </w:r>
    </w:p>
    <w:p w:rsidR="00EF5195" w:rsidRPr="007E0D98" w:rsidRDefault="00EF5195" w:rsidP="00EF5195">
      <w:pPr>
        <w:pStyle w:val="StyleProp2"/>
        <w:widowControl w:val="0"/>
        <w:spacing w:after="0" w:line="276" w:lineRule="auto"/>
        <w:ind w:firstLine="851"/>
        <w:rPr>
          <w:rFonts w:ascii="Times New Roman" w:hAnsi="Times New Roman" w:cs="Times New Roman"/>
          <w:b/>
          <w:sz w:val="14"/>
          <w:szCs w:val="28"/>
        </w:rPr>
      </w:pPr>
    </w:p>
    <w:p w:rsidR="00EF5195" w:rsidRPr="007E0D98" w:rsidRDefault="00EF5195" w:rsidP="00EF5195">
      <w:pPr>
        <w:pStyle w:val="StyleProp2"/>
        <w:widowControl w:val="0"/>
        <w:spacing w:after="0" w:line="276" w:lineRule="auto"/>
        <w:ind w:firstLine="1134"/>
        <w:rPr>
          <w:rFonts w:ascii="Times New Roman" w:eastAsia="Calibri" w:hAnsi="Times New Roman" w:cs="Times New Roman"/>
          <w:sz w:val="28"/>
          <w:szCs w:val="28"/>
          <w:lang w:eastAsia="en-US"/>
        </w:rPr>
      </w:pPr>
      <w:r w:rsidRPr="007E0D98">
        <w:rPr>
          <w:rFonts w:ascii="Times New Roman" w:eastAsia="Calibri" w:hAnsi="Times New Roman" w:cs="Times New Roman"/>
          <w:sz w:val="28"/>
          <w:szCs w:val="28"/>
          <w:lang w:eastAsia="en-US"/>
        </w:rPr>
        <w:t>Базовий податковий (звітний) період дорівнює календарному кварталу відповідно до підпункту 268.7.3 пункту 268.7 статті 268 Податкового кодексу України.</w:t>
      </w:r>
    </w:p>
    <w:p w:rsidR="00EF5195" w:rsidRPr="007E0D98" w:rsidRDefault="00EF5195" w:rsidP="00EF5195">
      <w:pPr>
        <w:pStyle w:val="ae"/>
        <w:spacing w:line="276" w:lineRule="auto"/>
        <w:jc w:val="both"/>
        <w:rPr>
          <w:b/>
          <w:sz w:val="18"/>
          <w:szCs w:val="28"/>
        </w:rPr>
      </w:pPr>
    </w:p>
    <w:p w:rsidR="00EF5195" w:rsidRPr="007E0D98" w:rsidRDefault="00EF5195" w:rsidP="00EF5195">
      <w:pPr>
        <w:spacing w:line="276" w:lineRule="auto"/>
        <w:ind w:left="786"/>
        <w:contextualSpacing/>
        <w:jc w:val="both"/>
        <w:rPr>
          <w:b/>
          <w:sz w:val="28"/>
          <w:szCs w:val="28"/>
        </w:rPr>
      </w:pPr>
      <w:r w:rsidRPr="007E0D98">
        <w:rPr>
          <w:b/>
          <w:sz w:val="28"/>
          <w:szCs w:val="28"/>
        </w:rPr>
        <w:t xml:space="preserve">6.Строк та порядок сплати збору </w:t>
      </w:r>
    </w:p>
    <w:p w:rsidR="00EF5195" w:rsidRPr="007E0D98" w:rsidRDefault="00EF5195" w:rsidP="00EF5195">
      <w:pPr>
        <w:pStyle w:val="rvps2"/>
        <w:shd w:val="clear" w:color="auto" w:fill="FFFFFF"/>
        <w:spacing w:before="0" w:beforeAutospacing="0" w:after="150" w:afterAutospacing="0" w:line="276" w:lineRule="auto"/>
        <w:ind w:firstLine="786"/>
        <w:jc w:val="both"/>
        <w:rPr>
          <w:color w:val="000000"/>
          <w:sz w:val="2"/>
          <w:szCs w:val="28"/>
        </w:rPr>
      </w:pPr>
      <w:bookmarkStart w:id="6" w:name="n641"/>
      <w:bookmarkEnd w:id="6"/>
    </w:p>
    <w:p w:rsidR="00EF5195" w:rsidRPr="007E0D98" w:rsidRDefault="0048713A" w:rsidP="00EF5195">
      <w:pPr>
        <w:pStyle w:val="ae"/>
        <w:spacing w:line="276" w:lineRule="auto"/>
        <w:ind w:left="0" w:firstLine="708"/>
        <w:jc w:val="both"/>
        <w:rPr>
          <w:sz w:val="28"/>
          <w:szCs w:val="28"/>
        </w:rPr>
      </w:pPr>
      <w:r w:rsidRPr="007E0D98">
        <w:rPr>
          <w:sz w:val="28"/>
          <w:szCs w:val="28"/>
        </w:rPr>
        <w:t>Особливості справляння збору, с</w:t>
      </w:r>
      <w:r w:rsidR="00EF5195" w:rsidRPr="007E0D98">
        <w:rPr>
          <w:sz w:val="28"/>
          <w:szCs w:val="28"/>
        </w:rPr>
        <w:t>трок та порядок сплати збору визначен</w:t>
      </w:r>
      <w:r w:rsidRPr="007E0D98">
        <w:rPr>
          <w:sz w:val="28"/>
          <w:szCs w:val="28"/>
        </w:rPr>
        <w:t>і підпункта</w:t>
      </w:r>
      <w:r w:rsidR="0084184D" w:rsidRPr="007E0D98">
        <w:rPr>
          <w:sz w:val="28"/>
          <w:szCs w:val="28"/>
        </w:rPr>
        <w:t>ми</w:t>
      </w:r>
      <w:r w:rsidRPr="007E0D98">
        <w:rPr>
          <w:sz w:val="28"/>
          <w:szCs w:val="28"/>
        </w:rPr>
        <w:t xml:space="preserve"> 268.6,</w:t>
      </w:r>
      <w:r w:rsidR="00EF5195" w:rsidRPr="007E0D98">
        <w:rPr>
          <w:sz w:val="28"/>
          <w:szCs w:val="28"/>
        </w:rPr>
        <w:t xml:space="preserve"> 268.7 статті 268 Податкового кодексу України.</w:t>
      </w:r>
    </w:p>
    <w:p w:rsidR="00EF5195" w:rsidRPr="007E0D98" w:rsidRDefault="00EF5195" w:rsidP="00EF5195">
      <w:pPr>
        <w:rPr>
          <w:lang w:val="ru-RU"/>
        </w:rPr>
      </w:pPr>
    </w:p>
    <w:p w:rsidR="00EF5195" w:rsidRPr="007E0D98" w:rsidRDefault="00EF5195" w:rsidP="00EF5195">
      <w:pPr>
        <w:pStyle w:val="ae"/>
        <w:spacing w:line="276" w:lineRule="auto"/>
        <w:ind w:left="720"/>
        <w:contextualSpacing/>
        <w:jc w:val="both"/>
        <w:rPr>
          <w:b/>
          <w:sz w:val="28"/>
          <w:szCs w:val="28"/>
        </w:rPr>
      </w:pPr>
      <w:r w:rsidRPr="007E0D98">
        <w:rPr>
          <w:b/>
          <w:sz w:val="28"/>
          <w:szCs w:val="28"/>
        </w:rPr>
        <w:t>7.Строк та порядок подання звітності про обчислення і сплату податку</w:t>
      </w:r>
    </w:p>
    <w:p w:rsidR="00956976" w:rsidRPr="007E0D98" w:rsidRDefault="00956976" w:rsidP="00956976">
      <w:pPr>
        <w:pStyle w:val="StyleZakonu"/>
        <w:tabs>
          <w:tab w:val="left" w:pos="567"/>
          <w:tab w:val="right" w:leader="dot" w:pos="9720"/>
        </w:tabs>
        <w:spacing w:after="0" w:line="276" w:lineRule="auto"/>
        <w:ind w:right="-1" w:firstLine="567"/>
        <w:outlineLvl w:val="6"/>
        <w:rPr>
          <w:bCs/>
          <w:sz w:val="28"/>
          <w:szCs w:val="28"/>
        </w:rPr>
      </w:pPr>
      <w:r w:rsidRPr="007E0D98">
        <w:rPr>
          <w:sz w:val="28"/>
          <w:szCs w:val="28"/>
        </w:rPr>
        <w:t xml:space="preserve">Платники податку подають звітність у порядку та </w:t>
      </w:r>
      <w:r w:rsidR="00A074A7" w:rsidRPr="007E0D98">
        <w:rPr>
          <w:sz w:val="28"/>
          <w:szCs w:val="28"/>
        </w:rPr>
        <w:t xml:space="preserve">строки визначені статтями 46 – 51 </w:t>
      </w:r>
      <w:r w:rsidRPr="007E0D98">
        <w:rPr>
          <w:bCs/>
          <w:sz w:val="28"/>
          <w:szCs w:val="28"/>
        </w:rPr>
        <w:t xml:space="preserve">Податкового кодексу України. </w:t>
      </w:r>
    </w:p>
    <w:p w:rsidR="00956976" w:rsidRPr="007E0D98" w:rsidRDefault="00956976" w:rsidP="00956976">
      <w:pPr>
        <w:pStyle w:val="ae"/>
        <w:spacing w:line="276" w:lineRule="auto"/>
        <w:ind w:left="568"/>
        <w:contextualSpacing/>
        <w:jc w:val="both"/>
        <w:rPr>
          <w:b/>
          <w:sz w:val="8"/>
          <w:szCs w:val="28"/>
        </w:rPr>
      </w:pPr>
    </w:p>
    <w:p w:rsidR="00EF5195" w:rsidRPr="007E0D98" w:rsidRDefault="00EF5195" w:rsidP="00EF5195"/>
    <w:p w:rsidR="00EF5195" w:rsidRPr="007E0D98" w:rsidRDefault="00EF5195" w:rsidP="00EF5195">
      <w:pPr>
        <w:rPr>
          <w:lang w:val="ru-RU"/>
        </w:rPr>
      </w:pPr>
    </w:p>
    <w:p w:rsidR="00EF5195" w:rsidRPr="007E0D98" w:rsidRDefault="00EF5195" w:rsidP="00EF5195">
      <w:pPr>
        <w:rPr>
          <w:lang w:val="ru-RU"/>
        </w:rPr>
      </w:pPr>
    </w:p>
    <w:p w:rsidR="00EF5195" w:rsidRPr="007E0D98" w:rsidRDefault="00EF5195" w:rsidP="00EF5195">
      <w:pPr>
        <w:rPr>
          <w:lang w:val="ru-RU"/>
        </w:rPr>
      </w:pPr>
    </w:p>
    <w:p w:rsidR="007A7A94" w:rsidRPr="007E0D98" w:rsidRDefault="007A7A94" w:rsidP="00EF5195">
      <w:pPr>
        <w:pStyle w:val="2"/>
        <w:spacing w:line="276" w:lineRule="auto"/>
        <w:rPr>
          <w:b w:val="0"/>
          <w:sz w:val="24"/>
          <w:szCs w:val="24"/>
          <w:lang w:val="ru-RU"/>
        </w:rPr>
      </w:pPr>
    </w:p>
    <w:p w:rsidR="007A7A94" w:rsidRPr="007E0D98" w:rsidRDefault="007A7A94" w:rsidP="00EF5195">
      <w:pPr>
        <w:pStyle w:val="af"/>
        <w:spacing w:before="0" w:beforeAutospacing="0" w:after="0" w:afterAutospacing="0"/>
        <w:ind w:left="5672" w:firstLine="709"/>
        <w:jc w:val="center"/>
        <w:rPr>
          <w:color w:val="000000"/>
          <w:lang w:val="uk-UA"/>
        </w:rPr>
      </w:pPr>
    </w:p>
    <w:p w:rsidR="007A7A94" w:rsidRPr="007E0D98" w:rsidRDefault="007A7A94" w:rsidP="00EF5195">
      <w:pPr>
        <w:pStyle w:val="af"/>
        <w:spacing w:before="0" w:beforeAutospacing="0" w:after="0" w:afterAutospacing="0"/>
        <w:ind w:left="5672" w:firstLine="709"/>
        <w:jc w:val="center"/>
        <w:rPr>
          <w:color w:val="000000"/>
          <w:lang w:val="uk-UA"/>
        </w:rPr>
      </w:pPr>
    </w:p>
    <w:p w:rsidR="007A7A94" w:rsidRPr="007E0D98" w:rsidRDefault="007A7A94" w:rsidP="00EF5195">
      <w:pPr>
        <w:pStyle w:val="af"/>
        <w:spacing w:before="0" w:beforeAutospacing="0" w:after="0" w:afterAutospacing="0"/>
        <w:ind w:left="5672" w:firstLine="709"/>
        <w:jc w:val="center"/>
        <w:rPr>
          <w:color w:val="000000"/>
          <w:lang w:val="uk-UA"/>
        </w:rPr>
      </w:pPr>
    </w:p>
    <w:p w:rsidR="007A7A94" w:rsidRPr="007E0D98" w:rsidRDefault="007A7A94" w:rsidP="00EF5195">
      <w:pPr>
        <w:pStyle w:val="af"/>
        <w:spacing w:before="0" w:beforeAutospacing="0" w:after="0" w:afterAutospacing="0"/>
        <w:ind w:left="5672" w:firstLine="709"/>
        <w:jc w:val="center"/>
        <w:rPr>
          <w:color w:val="000000"/>
          <w:lang w:val="uk-UA"/>
        </w:rPr>
      </w:pPr>
    </w:p>
    <w:p w:rsidR="007A7A94" w:rsidRPr="007E0D98" w:rsidRDefault="007A7A94" w:rsidP="00EF5195">
      <w:pPr>
        <w:pStyle w:val="af"/>
        <w:spacing w:before="0" w:beforeAutospacing="0" w:after="0" w:afterAutospacing="0"/>
        <w:ind w:left="5672" w:firstLine="709"/>
        <w:jc w:val="center"/>
        <w:rPr>
          <w:color w:val="000000"/>
          <w:lang w:val="uk-UA"/>
        </w:rPr>
      </w:pPr>
    </w:p>
    <w:p w:rsidR="007A7A94" w:rsidRPr="007E0D98" w:rsidRDefault="007A7A94" w:rsidP="00EF5195">
      <w:pPr>
        <w:pStyle w:val="af"/>
        <w:spacing w:before="0" w:beforeAutospacing="0" w:after="0" w:afterAutospacing="0"/>
        <w:ind w:left="5672" w:firstLine="709"/>
        <w:jc w:val="center"/>
        <w:rPr>
          <w:color w:val="000000"/>
          <w:lang w:val="uk-UA"/>
        </w:rPr>
      </w:pPr>
    </w:p>
    <w:p w:rsidR="007A7A94" w:rsidRPr="007E0D98" w:rsidRDefault="007A7A94" w:rsidP="00EF5195">
      <w:pPr>
        <w:pStyle w:val="af"/>
        <w:spacing w:before="0" w:beforeAutospacing="0" w:after="0" w:afterAutospacing="0"/>
        <w:ind w:left="5672" w:firstLine="709"/>
        <w:jc w:val="center"/>
        <w:rPr>
          <w:color w:val="000000"/>
          <w:lang w:val="uk-UA"/>
        </w:rPr>
      </w:pPr>
    </w:p>
    <w:p w:rsidR="007A7A94" w:rsidRPr="007E0D98" w:rsidRDefault="007A7A94" w:rsidP="00EF5195">
      <w:pPr>
        <w:pStyle w:val="af"/>
        <w:spacing w:before="0" w:beforeAutospacing="0" w:after="0" w:afterAutospacing="0"/>
        <w:ind w:left="5672" w:firstLine="709"/>
        <w:jc w:val="center"/>
        <w:rPr>
          <w:color w:val="000000"/>
          <w:lang w:val="uk-UA"/>
        </w:rPr>
      </w:pPr>
    </w:p>
    <w:p w:rsidR="007A7A94" w:rsidRPr="007E0D98" w:rsidRDefault="007A7A94" w:rsidP="00EF5195">
      <w:pPr>
        <w:pStyle w:val="af"/>
        <w:spacing w:before="0" w:beforeAutospacing="0" w:after="0" w:afterAutospacing="0"/>
        <w:ind w:left="5672" w:firstLine="709"/>
        <w:jc w:val="center"/>
        <w:rPr>
          <w:color w:val="000000"/>
          <w:lang w:val="uk-UA"/>
        </w:rPr>
      </w:pPr>
    </w:p>
    <w:p w:rsidR="007A7A94" w:rsidRPr="007E0D98" w:rsidRDefault="007A7A94" w:rsidP="00EF5195">
      <w:pPr>
        <w:pStyle w:val="af"/>
        <w:spacing w:before="0" w:beforeAutospacing="0" w:after="0" w:afterAutospacing="0"/>
        <w:ind w:left="5672" w:firstLine="709"/>
        <w:jc w:val="center"/>
        <w:rPr>
          <w:color w:val="000000"/>
          <w:lang w:val="uk-UA"/>
        </w:rPr>
      </w:pPr>
    </w:p>
    <w:p w:rsidR="007A7A94" w:rsidRPr="007E0D98" w:rsidRDefault="007A7A94" w:rsidP="00EF5195">
      <w:pPr>
        <w:pStyle w:val="af"/>
        <w:spacing w:before="0" w:beforeAutospacing="0" w:after="0" w:afterAutospacing="0"/>
        <w:ind w:left="5672" w:firstLine="709"/>
        <w:jc w:val="center"/>
        <w:rPr>
          <w:color w:val="000000"/>
          <w:lang w:val="uk-UA"/>
        </w:rPr>
      </w:pPr>
    </w:p>
    <w:p w:rsidR="007A7A94" w:rsidRPr="007E0D98" w:rsidRDefault="007A7A94" w:rsidP="00EF5195">
      <w:pPr>
        <w:pStyle w:val="af"/>
        <w:spacing w:before="0" w:beforeAutospacing="0" w:after="0" w:afterAutospacing="0"/>
        <w:ind w:left="5672" w:firstLine="709"/>
        <w:jc w:val="center"/>
        <w:rPr>
          <w:color w:val="000000"/>
          <w:lang w:val="uk-UA"/>
        </w:rPr>
      </w:pPr>
    </w:p>
    <w:p w:rsidR="007A7A94" w:rsidRPr="007E0D98" w:rsidRDefault="007A7A94" w:rsidP="00EF5195">
      <w:pPr>
        <w:pStyle w:val="af"/>
        <w:spacing w:before="0" w:beforeAutospacing="0" w:after="0" w:afterAutospacing="0"/>
        <w:ind w:left="5672" w:firstLine="709"/>
        <w:jc w:val="center"/>
        <w:rPr>
          <w:color w:val="000000"/>
          <w:lang w:val="uk-UA"/>
        </w:rPr>
      </w:pPr>
    </w:p>
    <w:p w:rsidR="007A7A94" w:rsidRPr="007E0D98" w:rsidRDefault="007A7A94" w:rsidP="00EF5195">
      <w:pPr>
        <w:pStyle w:val="af"/>
        <w:spacing w:before="0" w:beforeAutospacing="0" w:after="0" w:afterAutospacing="0"/>
        <w:ind w:left="5672" w:firstLine="709"/>
        <w:jc w:val="center"/>
        <w:rPr>
          <w:color w:val="000000"/>
          <w:lang w:val="uk-UA"/>
        </w:rPr>
      </w:pPr>
    </w:p>
    <w:p w:rsidR="007A7A94" w:rsidRPr="007E0D98" w:rsidRDefault="007A7A94" w:rsidP="00EF5195">
      <w:pPr>
        <w:pStyle w:val="af"/>
        <w:spacing w:before="0" w:beforeAutospacing="0" w:after="0" w:afterAutospacing="0"/>
        <w:ind w:left="5672" w:firstLine="709"/>
        <w:jc w:val="center"/>
        <w:rPr>
          <w:color w:val="000000"/>
          <w:lang w:val="uk-UA"/>
        </w:rPr>
      </w:pPr>
    </w:p>
    <w:p w:rsidR="007A7A94" w:rsidRPr="007E0D98" w:rsidRDefault="007A7A94" w:rsidP="00EF5195">
      <w:pPr>
        <w:pStyle w:val="af"/>
        <w:spacing w:before="0" w:beforeAutospacing="0" w:after="0" w:afterAutospacing="0"/>
        <w:ind w:left="5672" w:firstLine="709"/>
        <w:jc w:val="center"/>
        <w:rPr>
          <w:color w:val="000000"/>
          <w:lang w:val="uk-UA"/>
        </w:rPr>
      </w:pPr>
    </w:p>
    <w:p w:rsidR="007A7A94" w:rsidRPr="007E0D98" w:rsidRDefault="007A7A94" w:rsidP="00EF5195">
      <w:pPr>
        <w:pStyle w:val="af"/>
        <w:spacing w:before="0" w:beforeAutospacing="0" w:after="0" w:afterAutospacing="0"/>
        <w:ind w:left="5672" w:firstLine="709"/>
        <w:jc w:val="center"/>
        <w:rPr>
          <w:color w:val="000000"/>
          <w:lang w:val="uk-UA"/>
        </w:rPr>
      </w:pPr>
    </w:p>
    <w:p w:rsidR="007A7A94" w:rsidRPr="007E0D98" w:rsidRDefault="007A7A94" w:rsidP="00EF5195">
      <w:pPr>
        <w:pStyle w:val="af"/>
        <w:spacing w:before="0" w:beforeAutospacing="0" w:after="0" w:afterAutospacing="0"/>
        <w:ind w:left="5672" w:firstLine="709"/>
        <w:jc w:val="center"/>
        <w:rPr>
          <w:color w:val="000000"/>
          <w:lang w:val="uk-UA"/>
        </w:rPr>
      </w:pPr>
    </w:p>
    <w:p w:rsidR="007A7A94" w:rsidRPr="007E0D98" w:rsidRDefault="007A7A94"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BC48E7" w:rsidRPr="007E0D98" w:rsidRDefault="00BC48E7" w:rsidP="00EF5195">
      <w:pPr>
        <w:pStyle w:val="af"/>
        <w:spacing w:before="0" w:beforeAutospacing="0" w:after="0" w:afterAutospacing="0"/>
        <w:ind w:left="5672" w:firstLine="709"/>
        <w:jc w:val="center"/>
        <w:rPr>
          <w:color w:val="000000"/>
          <w:lang w:val="uk-UA"/>
        </w:rPr>
      </w:pPr>
    </w:p>
    <w:p w:rsidR="007A7A94" w:rsidRPr="007E0D98" w:rsidRDefault="007A7A94" w:rsidP="00EF5195">
      <w:pPr>
        <w:pStyle w:val="af"/>
        <w:spacing w:before="0" w:beforeAutospacing="0" w:after="0" w:afterAutospacing="0"/>
        <w:ind w:left="5672" w:firstLine="709"/>
        <w:jc w:val="center"/>
        <w:rPr>
          <w:color w:val="000000"/>
          <w:lang w:val="uk-UA"/>
        </w:rPr>
      </w:pPr>
    </w:p>
    <w:p w:rsidR="00EF5195" w:rsidRPr="007E0D98" w:rsidRDefault="00EF5195" w:rsidP="00EF5195">
      <w:pPr>
        <w:pStyle w:val="af"/>
        <w:spacing w:before="0" w:beforeAutospacing="0" w:after="0" w:afterAutospacing="0"/>
        <w:ind w:left="5672" w:firstLine="709"/>
        <w:jc w:val="center"/>
        <w:rPr>
          <w:color w:val="000000"/>
          <w:lang w:val="uk-UA"/>
        </w:rPr>
      </w:pPr>
      <w:r w:rsidRPr="007E0D98">
        <w:rPr>
          <w:color w:val="000000"/>
          <w:lang w:val="uk-UA"/>
        </w:rPr>
        <w:t>Додаток №5</w:t>
      </w:r>
    </w:p>
    <w:p w:rsidR="00EF5195" w:rsidRPr="007E0D98" w:rsidRDefault="00EF5195" w:rsidP="00EF5195">
      <w:pPr>
        <w:pStyle w:val="af"/>
        <w:spacing w:before="0" w:beforeAutospacing="0" w:after="0" w:afterAutospacing="0"/>
        <w:jc w:val="right"/>
        <w:rPr>
          <w:color w:val="000000"/>
          <w:lang w:val="uk-UA"/>
        </w:rPr>
      </w:pPr>
      <w:r w:rsidRPr="007E0D98">
        <w:rPr>
          <w:color w:val="000000"/>
          <w:lang w:val="uk-UA"/>
        </w:rPr>
        <w:t>до рішення міської ради</w:t>
      </w:r>
    </w:p>
    <w:p w:rsidR="00EF5195" w:rsidRPr="007E0D98" w:rsidRDefault="00EF5195" w:rsidP="00EF5195">
      <w:pPr>
        <w:pStyle w:val="af"/>
        <w:spacing w:before="0" w:beforeAutospacing="0" w:after="0" w:afterAutospacing="0"/>
        <w:jc w:val="center"/>
        <w:rPr>
          <w:b/>
          <w:color w:val="000000"/>
          <w:sz w:val="28"/>
          <w:szCs w:val="28"/>
          <w:lang w:val="uk-UA"/>
        </w:rPr>
      </w:pPr>
      <w:r w:rsidRPr="007E0D98">
        <w:rPr>
          <w:sz w:val="28"/>
          <w:szCs w:val="28"/>
          <w:lang w:val="uk-UA"/>
        </w:rPr>
        <w:t xml:space="preserve">            </w:t>
      </w:r>
      <w:r w:rsidR="005E75E5" w:rsidRPr="007E0D98">
        <w:rPr>
          <w:sz w:val="28"/>
          <w:szCs w:val="28"/>
          <w:lang w:val="uk-UA"/>
        </w:rPr>
        <w:t xml:space="preserve">                                                                                        </w:t>
      </w:r>
      <w:r w:rsidRPr="007E0D98">
        <w:rPr>
          <w:sz w:val="28"/>
          <w:szCs w:val="28"/>
          <w:lang w:val="uk-UA"/>
        </w:rPr>
        <w:t xml:space="preserve">    </w:t>
      </w:r>
      <w:r w:rsidRPr="007E0D98">
        <w:rPr>
          <w:color w:val="000000"/>
          <w:lang w:val="uk-UA"/>
        </w:rPr>
        <w:t>від_ __________№____</w:t>
      </w:r>
    </w:p>
    <w:p w:rsidR="00EF5195" w:rsidRPr="007E0D98" w:rsidRDefault="00EF5195" w:rsidP="007A3EE2">
      <w:pPr>
        <w:pStyle w:val="af"/>
        <w:spacing w:before="0" w:beforeAutospacing="0" w:after="0" w:afterAutospacing="0"/>
        <w:jc w:val="center"/>
        <w:rPr>
          <w:b/>
          <w:color w:val="000000"/>
          <w:sz w:val="28"/>
          <w:szCs w:val="28"/>
          <w:lang w:val="uk-UA"/>
        </w:rPr>
      </w:pPr>
    </w:p>
    <w:p w:rsidR="007A3EE2" w:rsidRPr="007E0D98" w:rsidRDefault="007A3EE2" w:rsidP="007A3EE2">
      <w:pPr>
        <w:pStyle w:val="af"/>
        <w:spacing w:before="0" w:beforeAutospacing="0" w:after="0" w:afterAutospacing="0"/>
        <w:jc w:val="center"/>
        <w:rPr>
          <w:b/>
          <w:color w:val="000000"/>
          <w:sz w:val="28"/>
          <w:szCs w:val="28"/>
          <w:lang w:val="uk-UA"/>
        </w:rPr>
      </w:pPr>
      <w:r w:rsidRPr="007E0D98">
        <w:rPr>
          <w:b/>
          <w:color w:val="000000"/>
          <w:sz w:val="28"/>
          <w:szCs w:val="28"/>
          <w:lang w:val="uk-UA"/>
        </w:rPr>
        <w:t>Порядок</w:t>
      </w:r>
    </w:p>
    <w:p w:rsidR="007A3EE2" w:rsidRPr="007E0D98" w:rsidRDefault="007A3EE2" w:rsidP="007A3EE2">
      <w:pPr>
        <w:pStyle w:val="af"/>
        <w:spacing w:before="0" w:beforeAutospacing="0" w:after="0" w:afterAutospacing="0"/>
        <w:jc w:val="center"/>
        <w:rPr>
          <w:b/>
          <w:color w:val="000000"/>
          <w:sz w:val="28"/>
          <w:szCs w:val="28"/>
          <w:lang w:val="uk-UA"/>
        </w:rPr>
      </w:pPr>
      <w:r w:rsidRPr="007E0D98">
        <w:rPr>
          <w:b/>
          <w:color w:val="000000"/>
          <w:sz w:val="28"/>
          <w:szCs w:val="28"/>
          <w:lang w:val="uk-UA"/>
        </w:rPr>
        <w:t>справляння єдиного податку</w:t>
      </w:r>
    </w:p>
    <w:p w:rsidR="007A3EE2" w:rsidRPr="007E0D98" w:rsidRDefault="007A3EE2" w:rsidP="007A3EE2">
      <w:pPr>
        <w:pStyle w:val="af"/>
        <w:spacing w:before="0" w:beforeAutospacing="0" w:after="0" w:afterAutospacing="0"/>
        <w:ind w:firstLine="708"/>
        <w:jc w:val="both"/>
        <w:rPr>
          <w:b/>
          <w:color w:val="000000"/>
          <w:sz w:val="28"/>
          <w:szCs w:val="28"/>
          <w:lang w:val="uk-UA"/>
        </w:rPr>
      </w:pPr>
    </w:p>
    <w:p w:rsidR="007A3EE2" w:rsidRPr="007E0D98" w:rsidRDefault="007A3EE2" w:rsidP="007A3EE2">
      <w:pPr>
        <w:pStyle w:val="af"/>
        <w:spacing w:before="0" w:beforeAutospacing="0" w:after="0" w:afterAutospacing="0" w:line="276" w:lineRule="auto"/>
        <w:ind w:firstLine="708"/>
        <w:jc w:val="both"/>
        <w:rPr>
          <w:b/>
          <w:color w:val="000000"/>
          <w:sz w:val="28"/>
          <w:szCs w:val="28"/>
          <w:lang w:val="uk-UA"/>
        </w:rPr>
      </w:pPr>
      <w:r w:rsidRPr="007E0D98">
        <w:rPr>
          <w:b/>
          <w:color w:val="000000"/>
          <w:sz w:val="28"/>
          <w:szCs w:val="28"/>
          <w:lang w:val="uk-UA"/>
        </w:rPr>
        <w:t xml:space="preserve">1. Платники податку </w:t>
      </w:r>
    </w:p>
    <w:p w:rsidR="007A3EE2" w:rsidRPr="007E0D98" w:rsidRDefault="007A3EE2" w:rsidP="007A3EE2">
      <w:pPr>
        <w:pStyle w:val="StyleZakonu"/>
        <w:spacing w:after="0" w:line="276" w:lineRule="auto"/>
        <w:ind w:firstLine="720"/>
        <w:rPr>
          <w:sz w:val="28"/>
        </w:rPr>
      </w:pPr>
      <w:r w:rsidRPr="007E0D98">
        <w:rPr>
          <w:color w:val="000000"/>
          <w:sz w:val="28"/>
          <w:szCs w:val="28"/>
        </w:rPr>
        <w:t xml:space="preserve">1.1. </w:t>
      </w:r>
      <w:r w:rsidRPr="007E0D98">
        <w:rPr>
          <w:sz w:val="28"/>
        </w:rPr>
        <w:t xml:space="preserve">Платниками єдиного податку є суб’єкти господарювання, які застосовують спрощену систему оподаткування, обліку та звітності, визначені </w:t>
      </w:r>
      <w:r w:rsidR="00271651" w:rsidRPr="007E0D98">
        <w:rPr>
          <w:sz w:val="28"/>
        </w:rPr>
        <w:t>підпунктами 1) та 2) пункту</w:t>
      </w:r>
      <w:r w:rsidRPr="007E0D98">
        <w:rPr>
          <w:sz w:val="28"/>
        </w:rPr>
        <w:t xml:space="preserve"> 291.4 статті 291 Податкового кодексу України.</w:t>
      </w:r>
    </w:p>
    <w:p w:rsidR="007A3EE2" w:rsidRPr="007E0D98" w:rsidRDefault="007A3EE2" w:rsidP="007A3EE2">
      <w:pPr>
        <w:pStyle w:val="StyleZakonu"/>
        <w:spacing w:after="0" w:line="276" w:lineRule="auto"/>
        <w:ind w:firstLine="720"/>
        <w:rPr>
          <w:sz w:val="28"/>
        </w:rPr>
      </w:pPr>
      <w:r w:rsidRPr="007E0D98">
        <w:rPr>
          <w:sz w:val="28"/>
        </w:rPr>
        <w:t>Не можуть бути платниками єдиного податку суб’єкти господарювання визначені пунктом 291.5 статті 291 Податкового кодексу України.</w:t>
      </w:r>
    </w:p>
    <w:p w:rsidR="007A3EE2" w:rsidRPr="007E0D98" w:rsidRDefault="007A3EE2" w:rsidP="007A3EE2">
      <w:pPr>
        <w:pStyle w:val="StyleZakonu"/>
        <w:spacing w:after="0" w:line="276" w:lineRule="auto"/>
        <w:ind w:firstLine="720"/>
        <w:rPr>
          <w:b/>
          <w:color w:val="000000"/>
          <w:sz w:val="28"/>
          <w:szCs w:val="28"/>
        </w:rPr>
      </w:pPr>
      <w:r w:rsidRPr="007E0D98">
        <w:rPr>
          <w:b/>
          <w:color w:val="000000"/>
          <w:sz w:val="28"/>
          <w:szCs w:val="28"/>
        </w:rPr>
        <w:t xml:space="preserve">2. Об’єкт оподаткування </w:t>
      </w:r>
    </w:p>
    <w:p w:rsidR="00B239BE" w:rsidRPr="007E0D98" w:rsidRDefault="007A3EE2" w:rsidP="007A3EE2">
      <w:pPr>
        <w:pStyle w:val="StyleZakonu"/>
        <w:spacing w:after="0" w:line="276" w:lineRule="auto"/>
        <w:ind w:firstLine="720"/>
        <w:rPr>
          <w:color w:val="000000"/>
          <w:sz w:val="28"/>
          <w:szCs w:val="28"/>
        </w:rPr>
      </w:pPr>
      <w:r w:rsidRPr="007E0D98">
        <w:rPr>
          <w:color w:val="000000"/>
          <w:sz w:val="28"/>
          <w:szCs w:val="28"/>
        </w:rPr>
        <w:t>Об’єктом оподаткування є доходи  платників єдиного податку, отримані ними від провадження підприємницької діяльності,</w:t>
      </w:r>
      <w:r w:rsidR="00B239BE" w:rsidRPr="007E0D98">
        <w:rPr>
          <w:color w:val="000000"/>
          <w:sz w:val="28"/>
          <w:szCs w:val="28"/>
        </w:rPr>
        <w:t xml:space="preserve"> </w:t>
      </w:r>
      <w:r w:rsidR="000D3E5A" w:rsidRPr="007E0D98">
        <w:rPr>
          <w:color w:val="000000"/>
          <w:sz w:val="28"/>
          <w:szCs w:val="28"/>
        </w:rPr>
        <w:t>які</w:t>
      </w:r>
      <w:r w:rsidR="00B239BE" w:rsidRPr="007E0D98">
        <w:rPr>
          <w:color w:val="000000"/>
          <w:sz w:val="28"/>
          <w:szCs w:val="28"/>
        </w:rPr>
        <w:t>:</w:t>
      </w:r>
    </w:p>
    <w:p w:rsidR="007A3EE2" w:rsidRPr="007E0D98" w:rsidRDefault="00B239BE" w:rsidP="00B239BE">
      <w:pPr>
        <w:pStyle w:val="StyleZakonu"/>
        <w:numPr>
          <w:ilvl w:val="0"/>
          <w:numId w:val="33"/>
        </w:numPr>
        <w:spacing w:after="0" w:line="276" w:lineRule="auto"/>
        <w:ind w:left="0" w:firstLine="1149"/>
        <w:rPr>
          <w:color w:val="000000"/>
          <w:sz w:val="28"/>
          <w:szCs w:val="28"/>
        </w:rPr>
      </w:pPr>
      <w:r w:rsidRPr="007E0D98">
        <w:rPr>
          <w:color w:val="000000"/>
          <w:sz w:val="28"/>
          <w:szCs w:val="28"/>
        </w:rPr>
        <w:t xml:space="preserve">для платників єдиного податку першої групи </w:t>
      </w:r>
      <w:r w:rsidR="000D3E5A" w:rsidRPr="007E0D98">
        <w:rPr>
          <w:color w:val="000000"/>
          <w:sz w:val="28"/>
          <w:szCs w:val="28"/>
        </w:rPr>
        <w:t>визначені</w:t>
      </w:r>
      <w:r w:rsidRPr="007E0D98">
        <w:rPr>
          <w:color w:val="000000"/>
          <w:sz w:val="28"/>
          <w:szCs w:val="28"/>
        </w:rPr>
        <w:t xml:space="preserve"> підпункт</w:t>
      </w:r>
      <w:r w:rsidR="000D3E5A" w:rsidRPr="007E0D98">
        <w:rPr>
          <w:color w:val="000000"/>
          <w:sz w:val="28"/>
          <w:szCs w:val="28"/>
        </w:rPr>
        <w:t>ом</w:t>
      </w:r>
      <w:r w:rsidRPr="007E0D98">
        <w:rPr>
          <w:color w:val="000000"/>
          <w:sz w:val="28"/>
          <w:szCs w:val="28"/>
        </w:rPr>
        <w:t xml:space="preserve"> 1) пункту 291.4 статті 291 Податкового кодексу України,</w:t>
      </w:r>
    </w:p>
    <w:p w:rsidR="00B239BE" w:rsidRPr="007E0D98" w:rsidRDefault="00B239BE" w:rsidP="00B239BE">
      <w:pPr>
        <w:pStyle w:val="StyleZakonu"/>
        <w:numPr>
          <w:ilvl w:val="0"/>
          <w:numId w:val="33"/>
        </w:numPr>
        <w:spacing w:after="0" w:line="276" w:lineRule="auto"/>
        <w:ind w:left="0" w:firstLine="1149"/>
        <w:rPr>
          <w:color w:val="000000"/>
          <w:sz w:val="28"/>
          <w:szCs w:val="28"/>
        </w:rPr>
      </w:pPr>
      <w:r w:rsidRPr="007E0D98">
        <w:rPr>
          <w:color w:val="000000"/>
          <w:sz w:val="28"/>
          <w:szCs w:val="28"/>
        </w:rPr>
        <w:t xml:space="preserve">для платників єдиного податку другої групи </w:t>
      </w:r>
      <w:r w:rsidR="000D3E5A" w:rsidRPr="007E0D98">
        <w:rPr>
          <w:color w:val="000000"/>
          <w:sz w:val="28"/>
          <w:szCs w:val="28"/>
        </w:rPr>
        <w:t>визначені</w:t>
      </w:r>
      <w:r w:rsidRPr="007E0D98">
        <w:rPr>
          <w:color w:val="000000"/>
          <w:sz w:val="28"/>
          <w:szCs w:val="28"/>
        </w:rPr>
        <w:t xml:space="preserve"> підпункт</w:t>
      </w:r>
      <w:r w:rsidR="000D3E5A" w:rsidRPr="007E0D98">
        <w:rPr>
          <w:color w:val="000000"/>
          <w:sz w:val="28"/>
          <w:szCs w:val="28"/>
        </w:rPr>
        <w:t>ом</w:t>
      </w:r>
      <w:r w:rsidRPr="007E0D98">
        <w:rPr>
          <w:color w:val="000000"/>
          <w:sz w:val="28"/>
          <w:szCs w:val="28"/>
        </w:rPr>
        <w:t xml:space="preserve"> </w:t>
      </w:r>
      <w:r w:rsidR="00B941D0" w:rsidRPr="007E0D98">
        <w:rPr>
          <w:color w:val="000000"/>
          <w:sz w:val="28"/>
          <w:szCs w:val="28"/>
        </w:rPr>
        <w:t>2</w:t>
      </w:r>
      <w:r w:rsidRPr="007E0D98">
        <w:rPr>
          <w:color w:val="000000"/>
          <w:sz w:val="28"/>
          <w:szCs w:val="28"/>
        </w:rPr>
        <w:t>) пункту 291.4 статті 291 Податкового кодексу України</w:t>
      </w:r>
    </w:p>
    <w:p w:rsidR="007A3EE2" w:rsidRPr="007E0D98" w:rsidRDefault="007A3EE2" w:rsidP="007A3EE2">
      <w:pPr>
        <w:pStyle w:val="StyleZakonu"/>
        <w:spacing w:after="0" w:line="276" w:lineRule="auto"/>
        <w:ind w:firstLine="720"/>
        <w:rPr>
          <w:b/>
          <w:bCs/>
          <w:sz w:val="28"/>
        </w:rPr>
      </w:pPr>
      <w:r w:rsidRPr="007E0D98">
        <w:rPr>
          <w:b/>
          <w:bCs/>
          <w:sz w:val="28"/>
        </w:rPr>
        <w:t>3. База оподаткування</w:t>
      </w:r>
    </w:p>
    <w:p w:rsidR="007A3EE2" w:rsidRPr="007E0D98" w:rsidRDefault="007A3EE2" w:rsidP="007A3EE2">
      <w:pPr>
        <w:pStyle w:val="StyleZakonu"/>
        <w:spacing w:after="0" w:line="276" w:lineRule="auto"/>
        <w:ind w:firstLine="720"/>
        <w:rPr>
          <w:sz w:val="28"/>
          <w:szCs w:val="28"/>
        </w:rPr>
      </w:pPr>
      <w:r w:rsidRPr="007E0D98">
        <w:rPr>
          <w:sz w:val="28"/>
          <w:szCs w:val="28"/>
        </w:rPr>
        <w:t xml:space="preserve">База оподаткування </w:t>
      </w:r>
      <w:r w:rsidR="00271651" w:rsidRPr="007E0D98">
        <w:rPr>
          <w:sz w:val="28"/>
          <w:szCs w:val="28"/>
        </w:rPr>
        <w:t xml:space="preserve">для платників єдиного податку першої та другої груп </w:t>
      </w:r>
      <w:r w:rsidRPr="007E0D98">
        <w:rPr>
          <w:sz w:val="28"/>
          <w:szCs w:val="28"/>
        </w:rPr>
        <w:t>визнач</w:t>
      </w:r>
      <w:r w:rsidR="00271651" w:rsidRPr="007E0D98">
        <w:rPr>
          <w:sz w:val="28"/>
          <w:szCs w:val="28"/>
        </w:rPr>
        <w:t xml:space="preserve">ається відповідно до </w:t>
      </w:r>
      <w:r w:rsidR="000D3E5A" w:rsidRPr="007E0D98">
        <w:rPr>
          <w:color w:val="000000"/>
          <w:sz w:val="28"/>
          <w:szCs w:val="28"/>
        </w:rPr>
        <w:t xml:space="preserve">підпунктів 1) та 2)  пункту 291.4 статті 291 </w:t>
      </w:r>
      <w:r w:rsidRPr="007E0D98">
        <w:rPr>
          <w:sz w:val="28"/>
          <w:szCs w:val="28"/>
        </w:rPr>
        <w:t>Податкового кодексу України.</w:t>
      </w:r>
    </w:p>
    <w:p w:rsidR="007A3EE2" w:rsidRPr="007E0D98" w:rsidRDefault="007A3EE2" w:rsidP="007A3EE2">
      <w:pPr>
        <w:pStyle w:val="StyleZakonu"/>
        <w:spacing w:after="0" w:line="276" w:lineRule="auto"/>
        <w:ind w:firstLine="720"/>
        <w:rPr>
          <w:b/>
          <w:sz w:val="14"/>
        </w:rPr>
      </w:pPr>
      <w:bookmarkStart w:id="7" w:name="n12004"/>
      <w:bookmarkEnd w:id="7"/>
    </w:p>
    <w:p w:rsidR="007A3EE2" w:rsidRPr="007E0D98" w:rsidRDefault="007A3EE2" w:rsidP="007A3EE2">
      <w:pPr>
        <w:pStyle w:val="StyleZakonu"/>
        <w:spacing w:after="0" w:line="276" w:lineRule="auto"/>
        <w:ind w:firstLine="720"/>
        <w:rPr>
          <w:b/>
          <w:bCs/>
          <w:sz w:val="28"/>
        </w:rPr>
      </w:pPr>
      <w:r w:rsidRPr="007E0D98">
        <w:rPr>
          <w:b/>
          <w:bCs/>
          <w:sz w:val="28"/>
        </w:rPr>
        <w:t xml:space="preserve">5. Ставки податку </w:t>
      </w:r>
    </w:p>
    <w:p w:rsidR="007A3EE2" w:rsidRPr="007E0D98" w:rsidRDefault="007A3EE2" w:rsidP="007A3EE2">
      <w:pPr>
        <w:pStyle w:val="StyleZakonu"/>
        <w:spacing w:after="0" w:line="276" w:lineRule="auto"/>
        <w:ind w:firstLine="720"/>
        <w:rPr>
          <w:bCs/>
          <w:sz w:val="10"/>
        </w:rPr>
      </w:pPr>
    </w:p>
    <w:p w:rsidR="007A3EE2" w:rsidRPr="007E0D98" w:rsidRDefault="007A3EE2" w:rsidP="007A3EE2">
      <w:pPr>
        <w:pStyle w:val="StyleZakonu"/>
        <w:spacing w:after="0" w:line="276" w:lineRule="auto"/>
        <w:ind w:firstLine="720"/>
        <w:rPr>
          <w:bCs/>
          <w:sz w:val="28"/>
        </w:rPr>
      </w:pPr>
      <w:r w:rsidRPr="007E0D98">
        <w:rPr>
          <w:bCs/>
          <w:sz w:val="28"/>
        </w:rPr>
        <w:t>5.1. Ставки</w:t>
      </w:r>
      <w:r w:rsidR="00A26E23" w:rsidRPr="007E0D98">
        <w:rPr>
          <w:bCs/>
          <w:sz w:val="28"/>
        </w:rPr>
        <w:t xml:space="preserve"> </w:t>
      </w:r>
      <w:r w:rsidRPr="007E0D98">
        <w:rPr>
          <w:bCs/>
          <w:sz w:val="28"/>
        </w:rPr>
        <w:t xml:space="preserve">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 (далі у цьому Порядку – прожитковий мінімум), другої групи – у відсотках (фіксовані ставки) до розміру мінімальної заробітної плати, встановленої законом на 1 січня податкового (звітного) року (далі у цьому Порядку – мінімальна заробітна  плата),  та визначені пунктом 293.1 статті 293 Податкового кодексу України.</w:t>
      </w:r>
    </w:p>
    <w:p w:rsidR="007A3EE2" w:rsidRPr="007E0D98" w:rsidRDefault="007A3EE2" w:rsidP="007A3EE2">
      <w:pPr>
        <w:pStyle w:val="StyleZakonu"/>
        <w:spacing w:after="0" w:line="276" w:lineRule="auto"/>
        <w:ind w:firstLine="720"/>
        <w:rPr>
          <w:bCs/>
          <w:sz w:val="28"/>
        </w:rPr>
      </w:pPr>
      <w:r w:rsidRPr="007E0D98">
        <w:rPr>
          <w:bCs/>
          <w:sz w:val="28"/>
        </w:rPr>
        <w:t>5.2. Фіксовані ставки єдиного податку встановлюються для фізичних осіб – підприємців, які здійснюють господарську діяльність залежно від виду господарської діяльності, з розрахунку на календарний місяць, а саме:</w:t>
      </w:r>
    </w:p>
    <w:p w:rsidR="007A3EE2" w:rsidRPr="007E0D98" w:rsidRDefault="007A3EE2" w:rsidP="007A3EE2">
      <w:pPr>
        <w:pStyle w:val="StyleZakonu"/>
        <w:spacing w:after="0" w:line="276" w:lineRule="auto"/>
        <w:ind w:firstLine="720"/>
        <w:rPr>
          <w:bCs/>
          <w:sz w:val="28"/>
        </w:rPr>
      </w:pPr>
      <w:r w:rsidRPr="007E0D98">
        <w:rPr>
          <w:bCs/>
          <w:sz w:val="28"/>
        </w:rPr>
        <w:t>5.2.1.Для першої групи платників єдиного податку ставка становить 10 відсотків д</w:t>
      </w:r>
      <w:r w:rsidR="00DB4F7F" w:rsidRPr="007E0D98">
        <w:rPr>
          <w:bCs/>
          <w:sz w:val="28"/>
        </w:rPr>
        <w:t>о розміру прожиткового мінімуму</w:t>
      </w:r>
      <w:r w:rsidRPr="007E0D98">
        <w:rPr>
          <w:bCs/>
          <w:sz w:val="28"/>
        </w:rPr>
        <w:t>;</w:t>
      </w:r>
    </w:p>
    <w:p w:rsidR="007A3EE2" w:rsidRPr="007E0D98" w:rsidRDefault="007A3EE2" w:rsidP="00C666AF">
      <w:pPr>
        <w:pStyle w:val="StyleZakonu"/>
        <w:spacing w:after="0" w:line="276" w:lineRule="auto"/>
        <w:ind w:firstLine="720"/>
        <w:rPr>
          <w:b/>
          <w:color w:val="000000"/>
          <w:sz w:val="14"/>
          <w:szCs w:val="28"/>
        </w:rPr>
      </w:pPr>
      <w:r w:rsidRPr="007E0D98">
        <w:rPr>
          <w:bCs/>
          <w:sz w:val="28"/>
        </w:rPr>
        <w:t>5.2.2.Для другої групи  платників єдиного податку ставка становить 20 відсотків до розмі</w:t>
      </w:r>
      <w:r w:rsidR="00C666AF" w:rsidRPr="007E0D98">
        <w:rPr>
          <w:bCs/>
          <w:sz w:val="28"/>
        </w:rPr>
        <w:t>ру мінімальної заробітної плати.</w:t>
      </w:r>
      <w:r w:rsidRPr="007E0D98">
        <w:rPr>
          <w:bCs/>
          <w:sz w:val="28"/>
        </w:rPr>
        <w:t xml:space="preserve"> </w:t>
      </w:r>
      <w:bookmarkStart w:id="8" w:name="n12024"/>
      <w:bookmarkEnd w:id="8"/>
    </w:p>
    <w:p w:rsidR="00BA4EE8" w:rsidRPr="007E0D98" w:rsidRDefault="00BA4EE8" w:rsidP="007A3EE2">
      <w:pPr>
        <w:pStyle w:val="StyleZakonu"/>
        <w:spacing w:after="0" w:line="276" w:lineRule="auto"/>
        <w:ind w:firstLine="720"/>
        <w:rPr>
          <w:b/>
          <w:sz w:val="28"/>
        </w:rPr>
      </w:pPr>
    </w:p>
    <w:p w:rsidR="007A3EE2" w:rsidRPr="007E0D98" w:rsidRDefault="00741F6D" w:rsidP="007A3EE2">
      <w:pPr>
        <w:pStyle w:val="StyleZakonu"/>
        <w:spacing w:after="0" w:line="276" w:lineRule="auto"/>
        <w:ind w:firstLine="720"/>
        <w:rPr>
          <w:b/>
          <w:bCs/>
          <w:sz w:val="28"/>
        </w:rPr>
      </w:pPr>
      <w:r w:rsidRPr="007E0D98">
        <w:rPr>
          <w:b/>
          <w:bCs/>
          <w:sz w:val="28"/>
        </w:rPr>
        <w:t>6</w:t>
      </w:r>
      <w:r w:rsidR="007A3EE2" w:rsidRPr="007E0D98">
        <w:rPr>
          <w:b/>
          <w:bCs/>
          <w:sz w:val="28"/>
        </w:rPr>
        <w:t xml:space="preserve">. Податковий період </w:t>
      </w:r>
    </w:p>
    <w:p w:rsidR="007A3EE2" w:rsidRPr="007E0D98" w:rsidRDefault="007A3EE2" w:rsidP="007A3EE2">
      <w:pPr>
        <w:pStyle w:val="StyleZakonu"/>
        <w:spacing w:after="0" w:line="276" w:lineRule="auto"/>
        <w:ind w:firstLine="720"/>
        <w:rPr>
          <w:bCs/>
          <w:sz w:val="10"/>
        </w:rPr>
      </w:pPr>
    </w:p>
    <w:p w:rsidR="007A3EE2" w:rsidRPr="007E0D98" w:rsidRDefault="007A3EE2" w:rsidP="007A3EE2">
      <w:pPr>
        <w:pStyle w:val="StyleZakonu"/>
        <w:spacing w:after="0" w:line="276" w:lineRule="auto"/>
        <w:ind w:firstLine="720"/>
        <w:rPr>
          <w:bCs/>
          <w:sz w:val="28"/>
        </w:rPr>
      </w:pPr>
      <w:r w:rsidRPr="007E0D98">
        <w:rPr>
          <w:bCs/>
          <w:sz w:val="28"/>
        </w:rPr>
        <w:t xml:space="preserve"> Податковим (звітним) періодом для платників єдиного податку першої та другої </w:t>
      </w:r>
      <w:r w:rsidR="00FE2CC8" w:rsidRPr="007E0D98">
        <w:rPr>
          <w:bCs/>
          <w:sz w:val="28"/>
        </w:rPr>
        <w:t>груп є календарний рік</w:t>
      </w:r>
      <w:r w:rsidRPr="007E0D98">
        <w:rPr>
          <w:bCs/>
          <w:sz w:val="28"/>
        </w:rPr>
        <w:t xml:space="preserve"> </w:t>
      </w:r>
      <w:r w:rsidR="00FE2CC8" w:rsidRPr="007E0D98">
        <w:rPr>
          <w:bCs/>
          <w:sz w:val="28"/>
        </w:rPr>
        <w:t>(пункт</w:t>
      </w:r>
      <w:r w:rsidRPr="007E0D98">
        <w:rPr>
          <w:bCs/>
          <w:sz w:val="28"/>
        </w:rPr>
        <w:t xml:space="preserve"> 294.1 статті 294 Податкового кодексу України</w:t>
      </w:r>
      <w:r w:rsidR="00FE2CC8" w:rsidRPr="007E0D98">
        <w:rPr>
          <w:bCs/>
          <w:sz w:val="28"/>
        </w:rPr>
        <w:t>)</w:t>
      </w:r>
      <w:r w:rsidRPr="007E0D98">
        <w:rPr>
          <w:bCs/>
          <w:sz w:val="28"/>
        </w:rPr>
        <w:t>.</w:t>
      </w:r>
    </w:p>
    <w:p w:rsidR="00741F6D" w:rsidRPr="007E0D98" w:rsidRDefault="00741F6D" w:rsidP="007A3EE2">
      <w:pPr>
        <w:pStyle w:val="StyleZakonu"/>
        <w:spacing w:after="0" w:line="276" w:lineRule="auto"/>
        <w:ind w:firstLine="720"/>
        <w:rPr>
          <w:bCs/>
          <w:sz w:val="28"/>
        </w:rPr>
      </w:pPr>
    </w:p>
    <w:p w:rsidR="007A3EE2" w:rsidRPr="007E0D98" w:rsidRDefault="00741F6D" w:rsidP="007A3EE2">
      <w:pPr>
        <w:pStyle w:val="StyleZakonu"/>
        <w:spacing w:after="0" w:line="276" w:lineRule="auto"/>
        <w:ind w:firstLine="720"/>
        <w:rPr>
          <w:b/>
          <w:bCs/>
          <w:strike/>
          <w:sz w:val="28"/>
        </w:rPr>
      </w:pPr>
      <w:r w:rsidRPr="007E0D98">
        <w:rPr>
          <w:b/>
          <w:bCs/>
          <w:sz w:val="28"/>
        </w:rPr>
        <w:t>7</w:t>
      </w:r>
      <w:r w:rsidR="007A3EE2" w:rsidRPr="007E0D98">
        <w:rPr>
          <w:b/>
          <w:bCs/>
          <w:sz w:val="28"/>
        </w:rPr>
        <w:t xml:space="preserve">. </w:t>
      </w:r>
      <w:r w:rsidR="009E7AC1" w:rsidRPr="007E0D98">
        <w:rPr>
          <w:b/>
          <w:bCs/>
          <w:sz w:val="28"/>
        </w:rPr>
        <w:t>П</w:t>
      </w:r>
      <w:r w:rsidR="007A3EE2" w:rsidRPr="007E0D98">
        <w:rPr>
          <w:b/>
          <w:bCs/>
          <w:sz w:val="28"/>
        </w:rPr>
        <w:t>орядок</w:t>
      </w:r>
      <w:r w:rsidRPr="007E0D98">
        <w:rPr>
          <w:b/>
          <w:sz w:val="28"/>
        </w:rPr>
        <w:t xml:space="preserve"> </w:t>
      </w:r>
      <w:r w:rsidRPr="007E0D98">
        <w:rPr>
          <w:b/>
          <w:sz w:val="28"/>
        </w:rPr>
        <w:t xml:space="preserve"> обчислення</w:t>
      </w:r>
      <w:r w:rsidRPr="007E0D98">
        <w:rPr>
          <w:b/>
          <w:sz w:val="28"/>
        </w:rPr>
        <w:t>,</w:t>
      </w:r>
      <w:r w:rsidRPr="007E0D98">
        <w:rPr>
          <w:b/>
          <w:sz w:val="28"/>
        </w:rPr>
        <w:t xml:space="preserve"> </w:t>
      </w:r>
      <w:r w:rsidR="009E7AC1" w:rsidRPr="007E0D98">
        <w:rPr>
          <w:b/>
          <w:bCs/>
          <w:sz w:val="28"/>
        </w:rPr>
        <w:t xml:space="preserve"> нарахування та строки сплати єдиного</w:t>
      </w:r>
      <w:r w:rsidR="007A3EE2" w:rsidRPr="007E0D98">
        <w:rPr>
          <w:b/>
          <w:bCs/>
          <w:sz w:val="28"/>
        </w:rPr>
        <w:t xml:space="preserve"> податку </w:t>
      </w:r>
    </w:p>
    <w:p w:rsidR="007A3EE2" w:rsidRPr="007E0D98" w:rsidRDefault="007A3EE2" w:rsidP="007A3EE2">
      <w:pPr>
        <w:pStyle w:val="StyleZakonu"/>
        <w:spacing w:after="0" w:line="276" w:lineRule="auto"/>
        <w:ind w:firstLine="720"/>
        <w:rPr>
          <w:bCs/>
          <w:sz w:val="10"/>
        </w:rPr>
      </w:pPr>
    </w:p>
    <w:p w:rsidR="007A3EE2" w:rsidRPr="007E0D98" w:rsidRDefault="007A3EE2" w:rsidP="007A3EE2">
      <w:pPr>
        <w:pStyle w:val="StyleZakonu"/>
        <w:spacing w:after="0" w:line="276" w:lineRule="auto"/>
        <w:ind w:firstLine="720"/>
        <w:rPr>
          <w:bCs/>
          <w:sz w:val="28"/>
        </w:rPr>
      </w:pPr>
      <w:r w:rsidRPr="007E0D98">
        <w:rPr>
          <w:bCs/>
          <w:sz w:val="28"/>
        </w:rPr>
        <w:t xml:space="preserve">Порядок нарахування та сплати податку </w:t>
      </w:r>
      <w:r w:rsidR="00FE2CC8" w:rsidRPr="007E0D98">
        <w:rPr>
          <w:bCs/>
          <w:sz w:val="28"/>
        </w:rPr>
        <w:t xml:space="preserve">визначаються відповідно до </w:t>
      </w:r>
      <w:r w:rsidRPr="007E0D98">
        <w:rPr>
          <w:bCs/>
          <w:sz w:val="28"/>
        </w:rPr>
        <w:t>статті 295 Податкового кодексу України</w:t>
      </w:r>
      <w:r w:rsidR="00FE2CC8" w:rsidRPr="007E0D98">
        <w:rPr>
          <w:bCs/>
          <w:sz w:val="28"/>
        </w:rPr>
        <w:t>,</w:t>
      </w:r>
      <w:r w:rsidR="00FE2CC8" w:rsidRPr="007E0D98">
        <w:rPr>
          <w:sz w:val="28"/>
          <w:szCs w:val="28"/>
        </w:rPr>
        <w:t xml:space="preserve"> з урахуванням особливостей, визначених статтею 297 Податкового кодексу України</w:t>
      </w:r>
      <w:r w:rsidR="008347F7" w:rsidRPr="007E0D98">
        <w:rPr>
          <w:sz w:val="28"/>
          <w:szCs w:val="28"/>
        </w:rPr>
        <w:t>.</w:t>
      </w:r>
    </w:p>
    <w:p w:rsidR="007A3EE2" w:rsidRPr="007E0D98" w:rsidRDefault="007A3EE2" w:rsidP="007A3EE2">
      <w:pPr>
        <w:pStyle w:val="StyleZakonu"/>
        <w:spacing w:after="0" w:line="276" w:lineRule="auto"/>
        <w:ind w:firstLine="720"/>
        <w:rPr>
          <w:bCs/>
          <w:sz w:val="10"/>
          <w:szCs w:val="28"/>
        </w:rPr>
      </w:pPr>
    </w:p>
    <w:p w:rsidR="007A3EE2" w:rsidRPr="007E0D98" w:rsidRDefault="00741F6D" w:rsidP="007A3EE2">
      <w:pPr>
        <w:pStyle w:val="StyleZakonu"/>
        <w:spacing w:after="0" w:line="276" w:lineRule="auto"/>
        <w:ind w:firstLine="720"/>
        <w:rPr>
          <w:b/>
          <w:bCs/>
          <w:strike/>
          <w:sz w:val="28"/>
        </w:rPr>
      </w:pPr>
      <w:r w:rsidRPr="007E0D98">
        <w:rPr>
          <w:b/>
          <w:bCs/>
          <w:sz w:val="28"/>
        </w:rPr>
        <w:t>8</w:t>
      </w:r>
      <w:r w:rsidR="007A3EE2" w:rsidRPr="007E0D98">
        <w:rPr>
          <w:b/>
          <w:bCs/>
          <w:sz w:val="28"/>
        </w:rPr>
        <w:t xml:space="preserve">. Строк та порядок подання звітності про обчислення і сплату податку </w:t>
      </w:r>
    </w:p>
    <w:p w:rsidR="007A3EE2" w:rsidRPr="007E0D98" w:rsidRDefault="007A3EE2" w:rsidP="007A3EE2">
      <w:pPr>
        <w:pStyle w:val="StyleZakonu"/>
        <w:spacing w:after="0" w:line="276" w:lineRule="auto"/>
        <w:ind w:firstLine="720"/>
        <w:rPr>
          <w:bCs/>
          <w:sz w:val="10"/>
        </w:rPr>
      </w:pPr>
    </w:p>
    <w:p w:rsidR="003D2BEB" w:rsidRPr="007E0D98" w:rsidRDefault="003D2BEB" w:rsidP="003D2BEB">
      <w:pPr>
        <w:pStyle w:val="StyleZakonu"/>
        <w:tabs>
          <w:tab w:val="left" w:pos="567"/>
          <w:tab w:val="right" w:leader="dot" w:pos="9720"/>
        </w:tabs>
        <w:spacing w:after="0" w:line="276" w:lineRule="auto"/>
        <w:ind w:right="-1" w:firstLine="567"/>
        <w:outlineLvl w:val="6"/>
        <w:rPr>
          <w:bCs/>
          <w:sz w:val="28"/>
          <w:szCs w:val="28"/>
        </w:rPr>
      </w:pPr>
      <w:r w:rsidRPr="007E0D98">
        <w:rPr>
          <w:sz w:val="28"/>
          <w:szCs w:val="28"/>
        </w:rPr>
        <w:t>Платники податку подають звітність у порядку т</w:t>
      </w:r>
      <w:r w:rsidR="00741F6D" w:rsidRPr="007E0D98">
        <w:rPr>
          <w:sz w:val="28"/>
          <w:szCs w:val="28"/>
        </w:rPr>
        <w:t>а строки визначені статтями 46 -</w:t>
      </w:r>
      <w:r w:rsidRPr="007E0D98">
        <w:rPr>
          <w:sz w:val="28"/>
          <w:szCs w:val="28"/>
        </w:rPr>
        <w:t xml:space="preserve"> </w:t>
      </w:r>
      <w:r w:rsidR="00741F6D" w:rsidRPr="007E0D98">
        <w:rPr>
          <w:sz w:val="28"/>
          <w:szCs w:val="28"/>
        </w:rPr>
        <w:t>51</w:t>
      </w:r>
      <w:r w:rsidRPr="007E0D98">
        <w:rPr>
          <w:sz w:val="28"/>
          <w:szCs w:val="28"/>
        </w:rPr>
        <w:t xml:space="preserve"> </w:t>
      </w:r>
      <w:r w:rsidRPr="007E0D98">
        <w:rPr>
          <w:bCs/>
          <w:sz w:val="28"/>
          <w:szCs w:val="28"/>
        </w:rPr>
        <w:t xml:space="preserve">Податкового кодексу України. </w:t>
      </w:r>
    </w:p>
    <w:p w:rsidR="008347F7" w:rsidRPr="007E0D98" w:rsidRDefault="008347F7" w:rsidP="008347F7">
      <w:pPr>
        <w:pStyle w:val="StyleZakonu"/>
        <w:spacing w:after="0" w:line="276" w:lineRule="auto"/>
        <w:ind w:firstLine="720"/>
        <w:rPr>
          <w:bCs/>
          <w:sz w:val="28"/>
        </w:rPr>
      </w:pPr>
    </w:p>
    <w:p w:rsidR="007A3EE2" w:rsidRPr="007E0D98" w:rsidRDefault="007A3EE2" w:rsidP="007A3EE2">
      <w:pPr>
        <w:pStyle w:val="StyleZakonu"/>
        <w:spacing w:after="0" w:line="276" w:lineRule="auto"/>
        <w:ind w:firstLine="720"/>
        <w:rPr>
          <w:bCs/>
          <w:sz w:val="28"/>
        </w:rPr>
      </w:pPr>
    </w:p>
    <w:p w:rsidR="007A3EE2" w:rsidRPr="007E0D98" w:rsidRDefault="007A3EE2" w:rsidP="007A3EE2">
      <w:pPr>
        <w:pStyle w:val="StyleZakonu"/>
        <w:spacing w:after="0" w:line="276" w:lineRule="auto"/>
        <w:ind w:firstLine="720"/>
        <w:rPr>
          <w:bCs/>
          <w:sz w:val="10"/>
          <w:szCs w:val="28"/>
        </w:rPr>
      </w:pPr>
    </w:p>
    <w:p w:rsidR="007A3EE2" w:rsidRPr="007E0D98" w:rsidRDefault="007A3EE2" w:rsidP="007A3EE2">
      <w:pPr>
        <w:pStyle w:val="StyleZakonu"/>
        <w:spacing w:after="0" w:line="276" w:lineRule="auto"/>
        <w:ind w:firstLine="720"/>
        <w:rPr>
          <w:sz w:val="28"/>
          <w:szCs w:val="28"/>
        </w:rPr>
      </w:pPr>
    </w:p>
    <w:p w:rsidR="007A3EE2" w:rsidRPr="007E0D98" w:rsidRDefault="007A3EE2" w:rsidP="007A3EE2">
      <w:pPr>
        <w:spacing w:line="276" w:lineRule="auto"/>
        <w:rPr>
          <w:sz w:val="28"/>
          <w:szCs w:val="28"/>
        </w:rPr>
      </w:pPr>
    </w:p>
    <w:p w:rsidR="007A3EE2" w:rsidRPr="007E0D98" w:rsidRDefault="007A3EE2" w:rsidP="007A3EE2">
      <w:pPr>
        <w:jc w:val="both"/>
        <w:rPr>
          <w:sz w:val="28"/>
          <w:szCs w:val="28"/>
        </w:rPr>
      </w:pPr>
    </w:p>
    <w:p w:rsidR="007A3EE2" w:rsidRPr="007E0D98" w:rsidRDefault="007A3EE2" w:rsidP="007A3EE2">
      <w:pPr>
        <w:pStyle w:val="af"/>
        <w:spacing w:before="0" w:beforeAutospacing="0" w:after="0" w:afterAutospacing="0"/>
        <w:jc w:val="center"/>
        <w:rPr>
          <w:color w:val="000000"/>
          <w:lang w:val="uk-UA"/>
        </w:rPr>
      </w:pPr>
    </w:p>
    <w:p w:rsidR="007B6EE6" w:rsidRPr="007E0D98" w:rsidRDefault="007A3EE2" w:rsidP="007A3EE2">
      <w:pPr>
        <w:pStyle w:val="af"/>
        <w:spacing w:before="0" w:beforeAutospacing="0" w:after="0" w:afterAutospacing="0"/>
        <w:jc w:val="center"/>
        <w:rPr>
          <w:color w:val="000000"/>
          <w:lang w:val="uk-UA"/>
        </w:rPr>
      </w:pPr>
      <w:r w:rsidRPr="007E0D98">
        <w:rPr>
          <w:color w:val="000000"/>
          <w:lang w:val="uk-UA"/>
        </w:rPr>
        <w:t xml:space="preserve">                                 </w:t>
      </w: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7B6EE6" w:rsidRPr="007E0D98" w:rsidRDefault="007B6EE6" w:rsidP="007A3EE2">
      <w:pPr>
        <w:pStyle w:val="af"/>
        <w:spacing w:before="0" w:beforeAutospacing="0" w:after="0" w:afterAutospacing="0"/>
        <w:jc w:val="center"/>
        <w:rPr>
          <w:color w:val="000000"/>
          <w:lang w:val="uk-UA"/>
        </w:rPr>
      </w:pPr>
    </w:p>
    <w:p w:rsidR="003D2BEB" w:rsidRPr="007E0D98" w:rsidRDefault="007A3EE2" w:rsidP="007A3EE2">
      <w:pPr>
        <w:pStyle w:val="af"/>
        <w:spacing w:before="0" w:beforeAutospacing="0" w:after="0" w:afterAutospacing="0"/>
        <w:jc w:val="center"/>
        <w:rPr>
          <w:color w:val="000000"/>
          <w:lang w:val="uk-UA"/>
        </w:rPr>
      </w:pPr>
      <w:r w:rsidRPr="007E0D98">
        <w:rPr>
          <w:color w:val="000000"/>
          <w:lang w:val="uk-UA"/>
        </w:rPr>
        <w:t xml:space="preserve">                                             </w:t>
      </w:r>
    </w:p>
    <w:p w:rsidR="003D2BEB" w:rsidRPr="007E0D98" w:rsidRDefault="003D2BEB" w:rsidP="007A3EE2">
      <w:pPr>
        <w:pStyle w:val="af"/>
        <w:spacing w:before="0" w:beforeAutospacing="0" w:after="0" w:afterAutospacing="0"/>
        <w:jc w:val="center"/>
        <w:rPr>
          <w:color w:val="000000"/>
          <w:lang w:val="uk-UA"/>
        </w:rPr>
      </w:pPr>
    </w:p>
    <w:p w:rsidR="003D2BEB" w:rsidRPr="007E0D98" w:rsidRDefault="003D2BEB" w:rsidP="007A3EE2">
      <w:pPr>
        <w:pStyle w:val="af"/>
        <w:spacing w:before="0" w:beforeAutospacing="0" w:after="0" w:afterAutospacing="0"/>
        <w:jc w:val="center"/>
        <w:rPr>
          <w:color w:val="000000"/>
          <w:lang w:val="uk-UA"/>
        </w:rPr>
      </w:pPr>
    </w:p>
    <w:p w:rsidR="003D2BEB" w:rsidRPr="007E0D98" w:rsidRDefault="003D2BEB" w:rsidP="007A3EE2">
      <w:pPr>
        <w:pStyle w:val="af"/>
        <w:spacing w:before="0" w:beforeAutospacing="0" w:after="0" w:afterAutospacing="0"/>
        <w:jc w:val="center"/>
        <w:rPr>
          <w:color w:val="000000"/>
          <w:lang w:val="uk-UA"/>
        </w:rPr>
      </w:pPr>
    </w:p>
    <w:p w:rsidR="004E086B" w:rsidRPr="007E0D98" w:rsidRDefault="007A3EE2" w:rsidP="007A3EE2">
      <w:pPr>
        <w:pStyle w:val="af"/>
        <w:spacing w:before="0" w:beforeAutospacing="0" w:after="0" w:afterAutospacing="0"/>
        <w:jc w:val="center"/>
        <w:rPr>
          <w:color w:val="000000"/>
          <w:lang w:val="uk-UA"/>
        </w:rPr>
      </w:pPr>
      <w:r w:rsidRPr="007E0D98">
        <w:rPr>
          <w:color w:val="000000"/>
          <w:lang w:val="uk-UA"/>
        </w:rPr>
        <w:t xml:space="preserve">            </w:t>
      </w:r>
    </w:p>
    <w:p w:rsidR="007A3EE2" w:rsidRPr="007E0D98" w:rsidRDefault="007A3EE2" w:rsidP="007A3EE2">
      <w:pPr>
        <w:pStyle w:val="af"/>
        <w:spacing w:before="0" w:beforeAutospacing="0" w:after="0" w:afterAutospacing="0"/>
        <w:jc w:val="center"/>
        <w:rPr>
          <w:color w:val="000000"/>
          <w:lang w:val="uk-UA"/>
        </w:rPr>
      </w:pPr>
      <w:r w:rsidRPr="007E0D98">
        <w:rPr>
          <w:color w:val="000000"/>
          <w:lang w:val="uk-UA"/>
        </w:rPr>
        <w:t xml:space="preserve">                    </w:t>
      </w:r>
    </w:p>
    <w:p w:rsidR="00F67EE6" w:rsidRPr="007E0D98" w:rsidRDefault="00FA4793" w:rsidP="00A26E23">
      <w:pPr>
        <w:pStyle w:val="af"/>
        <w:spacing w:before="0" w:beforeAutospacing="0" w:after="0" w:afterAutospacing="0"/>
        <w:jc w:val="center"/>
        <w:rPr>
          <w:color w:val="000000"/>
          <w:lang w:val="uk-UA"/>
        </w:rPr>
      </w:pPr>
      <w:r w:rsidRPr="007E0D98">
        <w:rPr>
          <w:color w:val="000000"/>
          <w:lang w:val="uk-UA"/>
        </w:rPr>
        <w:t xml:space="preserve">                   </w:t>
      </w:r>
    </w:p>
    <w:p w:rsidR="00F67EE6" w:rsidRPr="007E0D98" w:rsidRDefault="00F67EE6" w:rsidP="00A26E23">
      <w:pPr>
        <w:pStyle w:val="af"/>
        <w:spacing w:before="0" w:beforeAutospacing="0" w:after="0" w:afterAutospacing="0"/>
        <w:jc w:val="center"/>
        <w:rPr>
          <w:color w:val="000000"/>
          <w:lang w:val="uk-UA"/>
        </w:rPr>
      </w:pPr>
    </w:p>
    <w:p w:rsidR="00F67EE6" w:rsidRPr="007E0D98" w:rsidRDefault="00F67EE6" w:rsidP="00A26E23">
      <w:pPr>
        <w:pStyle w:val="af"/>
        <w:spacing w:before="0" w:beforeAutospacing="0" w:after="0" w:afterAutospacing="0"/>
        <w:jc w:val="center"/>
        <w:rPr>
          <w:color w:val="000000"/>
          <w:lang w:val="uk-UA"/>
        </w:rPr>
      </w:pPr>
    </w:p>
    <w:p w:rsidR="004133DE" w:rsidRPr="007E0D98" w:rsidRDefault="00FA4793" w:rsidP="00A26E23">
      <w:pPr>
        <w:pStyle w:val="af"/>
        <w:spacing w:before="0" w:beforeAutospacing="0" w:after="0" w:afterAutospacing="0"/>
        <w:jc w:val="center"/>
        <w:rPr>
          <w:color w:val="000000"/>
          <w:lang w:val="uk-UA"/>
        </w:rPr>
      </w:pPr>
      <w:r w:rsidRPr="007E0D98">
        <w:rPr>
          <w:color w:val="000000"/>
          <w:lang w:val="uk-UA"/>
        </w:rPr>
        <w:t xml:space="preserve">                              </w:t>
      </w:r>
    </w:p>
    <w:p w:rsidR="00EF5195" w:rsidRPr="007E0D98" w:rsidRDefault="00EF5195" w:rsidP="00EF5195">
      <w:pPr>
        <w:pStyle w:val="af"/>
        <w:spacing w:before="0" w:beforeAutospacing="0" w:after="0" w:afterAutospacing="0"/>
        <w:jc w:val="center"/>
        <w:rPr>
          <w:color w:val="000000"/>
          <w:lang w:val="uk-UA"/>
        </w:rPr>
      </w:pPr>
      <w:r w:rsidRPr="007E0D98">
        <w:rPr>
          <w:color w:val="000000"/>
          <w:lang w:val="uk-UA"/>
        </w:rPr>
        <w:t xml:space="preserve">                                                                                                                                 Додаток №6</w:t>
      </w:r>
    </w:p>
    <w:p w:rsidR="00EF5195" w:rsidRPr="007E0D98" w:rsidRDefault="00EF5195" w:rsidP="00EF5195">
      <w:pPr>
        <w:pStyle w:val="af"/>
        <w:spacing w:before="0" w:beforeAutospacing="0" w:after="0" w:afterAutospacing="0"/>
        <w:jc w:val="right"/>
        <w:rPr>
          <w:color w:val="000000"/>
          <w:lang w:val="uk-UA"/>
        </w:rPr>
      </w:pPr>
      <w:r w:rsidRPr="007E0D98">
        <w:rPr>
          <w:color w:val="000000"/>
          <w:lang w:val="uk-UA"/>
        </w:rPr>
        <w:t>до  рішення міської ради</w:t>
      </w:r>
    </w:p>
    <w:p w:rsidR="00EF5195" w:rsidRPr="007E0D98" w:rsidRDefault="00EF5195" w:rsidP="00EF5195">
      <w:pPr>
        <w:ind w:left="6237"/>
        <w:jc w:val="center"/>
        <w:rPr>
          <w:color w:val="000000"/>
          <w:lang w:eastAsia="ru-RU"/>
        </w:rPr>
      </w:pPr>
      <w:r w:rsidRPr="007E0D98">
        <w:rPr>
          <w:sz w:val="28"/>
          <w:szCs w:val="28"/>
        </w:rPr>
        <w:t xml:space="preserve">              </w:t>
      </w:r>
      <w:r w:rsidRPr="007E0D98">
        <w:rPr>
          <w:color w:val="000000"/>
          <w:lang w:eastAsia="ru-RU"/>
        </w:rPr>
        <w:t>від_ __________№____</w:t>
      </w:r>
    </w:p>
    <w:p w:rsidR="00EF5195" w:rsidRPr="007E0D98" w:rsidRDefault="00EF5195" w:rsidP="00EF5195">
      <w:pPr>
        <w:jc w:val="center"/>
        <w:rPr>
          <w:b/>
          <w:sz w:val="28"/>
          <w:szCs w:val="28"/>
        </w:rPr>
      </w:pPr>
    </w:p>
    <w:tbl>
      <w:tblPr>
        <w:tblW w:w="249" w:type="dxa"/>
        <w:tblInd w:w="93" w:type="dxa"/>
        <w:tblLook w:val="04A0" w:firstRow="1" w:lastRow="0" w:firstColumn="1" w:lastColumn="0" w:noHBand="0" w:noVBand="1"/>
      </w:tblPr>
      <w:tblGrid>
        <w:gridCol w:w="249"/>
      </w:tblGrid>
      <w:tr w:rsidR="004617B9" w:rsidRPr="007E0D98" w:rsidTr="004617B9">
        <w:trPr>
          <w:trHeight w:val="201"/>
        </w:trPr>
        <w:tc>
          <w:tcPr>
            <w:tcW w:w="249" w:type="dxa"/>
            <w:noWrap/>
            <w:vAlign w:val="bottom"/>
            <w:hideMark/>
          </w:tcPr>
          <w:p w:rsidR="004617B9" w:rsidRPr="007E0D98" w:rsidRDefault="004617B9">
            <w:pPr>
              <w:rPr>
                <w:color w:val="000000"/>
                <w:lang w:eastAsia="ru-RU"/>
              </w:rPr>
            </w:pPr>
          </w:p>
        </w:tc>
      </w:tr>
      <w:tr w:rsidR="004617B9" w:rsidRPr="007E0D98" w:rsidTr="004617B9">
        <w:trPr>
          <w:trHeight w:val="201"/>
        </w:trPr>
        <w:tc>
          <w:tcPr>
            <w:tcW w:w="249" w:type="dxa"/>
            <w:noWrap/>
            <w:vAlign w:val="bottom"/>
            <w:hideMark/>
          </w:tcPr>
          <w:p w:rsidR="004617B9" w:rsidRPr="007E0D98" w:rsidRDefault="004617B9">
            <w:pPr>
              <w:spacing w:after="160" w:line="256" w:lineRule="auto"/>
              <w:rPr>
                <w:rFonts w:asciiTheme="minorHAnsi" w:eastAsiaTheme="minorHAnsi" w:hAnsiTheme="minorHAnsi" w:cstheme="minorBidi"/>
                <w:sz w:val="20"/>
                <w:szCs w:val="20"/>
              </w:rPr>
            </w:pPr>
          </w:p>
        </w:tc>
      </w:tr>
    </w:tbl>
    <w:p w:rsidR="004617B9" w:rsidRPr="007E0D98" w:rsidRDefault="004617B9" w:rsidP="004617B9">
      <w:pPr>
        <w:jc w:val="center"/>
        <w:rPr>
          <w:b/>
          <w:sz w:val="28"/>
          <w:szCs w:val="28"/>
        </w:rPr>
      </w:pPr>
      <w:r w:rsidRPr="007E0D98">
        <w:rPr>
          <w:b/>
          <w:sz w:val="28"/>
          <w:szCs w:val="28"/>
        </w:rPr>
        <w:t>Порядок</w:t>
      </w:r>
    </w:p>
    <w:p w:rsidR="004617B9" w:rsidRPr="007E0D98" w:rsidRDefault="004617B9" w:rsidP="004617B9">
      <w:pPr>
        <w:jc w:val="center"/>
        <w:rPr>
          <w:b/>
          <w:sz w:val="28"/>
          <w:szCs w:val="28"/>
        </w:rPr>
      </w:pPr>
      <w:r w:rsidRPr="007E0D98">
        <w:rPr>
          <w:b/>
          <w:sz w:val="28"/>
          <w:szCs w:val="28"/>
        </w:rPr>
        <w:t>справляння збору за місця для паркування транспортних засобів</w:t>
      </w:r>
    </w:p>
    <w:p w:rsidR="004617B9" w:rsidRPr="007E0D98" w:rsidRDefault="004617B9" w:rsidP="004617B9">
      <w:pPr>
        <w:pStyle w:val="ae"/>
        <w:tabs>
          <w:tab w:val="left" w:pos="-142"/>
          <w:tab w:val="left" w:pos="0"/>
        </w:tabs>
        <w:spacing w:line="276" w:lineRule="auto"/>
        <w:ind w:left="0"/>
        <w:jc w:val="both"/>
        <w:rPr>
          <w:sz w:val="28"/>
          <w:szCs w:val="28"/>
        </w:rPr>
      </w:pPr>
    </w:p>
    <w:p w:rsidR="004617B9" w:rsidRPr="007E0D98" w:rsidRDefault="004617B9" w:rsidP="006A0DE6">
      <w:pPr>
        <w:pStyle w:val="ae"/>
        <w:numPr>
          <w:ilvl w:val="0"/>
          <w:numId w:val="18"/>
        </w:numPr>
        <w:tabs>
          <w:tab w:val="left" w:pos="0"/>
          <w:tab w:val="left" w:pos="284"/>
        </w:tabs>
        <w:spacing w:line="276" w:lineRule="auto"/>
        <w:ind w:hanging="11"/>
        <w:contextualSpacing/>
        <w:jc w:val="both"/>
        <w:rPr>
          <w:b/>
          <w:sz w:val="28"/>
          <w:szCs w:val="28"/>
        </w:rPr>
      </w:pPr>
      <w:r w:rsidRPr="007E0D98">
        <w:rPr>
          <w:b/>
          <w:sz w:val="28"/>
          <w:szCs w:val="28"/>
        </w:rPr>
        <w:t>Платники збору</w:t>
      </w:r>
    </w:p>
    <w:p w:rsidR="004617B9" w:rsidRPr="007E0D98" w:rsidRDefault="004617B9" w:rsidP="006A0DE6">
      <w:pPr>
        <w:pStyle w:val="ae"/>
        <w:numPr>
          <w:ilvl w:val="1"/>
          <w:numId w:val="18"/>
        </w:numPr>
        <w:spacing w:line="276" w:lineRule="auto"/>
        <w:ind w:left="0" w:firstLine="705"/>
        <w:contextualSpacing/>
        <w:jc w:val="both"/>
        <w:rPr>
          <w:sz w:val="28"/>
          <w:szCs w:val="28"/>
        </w:rPr>
      </w:pPr>
      <w:bookmarkStart w:id="9" w:name="f146"/>
      <w:bookmarkEnd w:id="9"/>
      <w:r w:rsidRPr="007E0D98">
        <w:rPr>
          <w:sz w:val="28"/>
          <w:szCs w:val="28"/>
        </w:rPr>
        <w:t xml:space="preserve">Платниками збору є юридичні особи, їх філії (відділення, представництва), фізичні особи-підприємці, які згідно з рішенням міської ради організовують та провадять діяльність </w:t>
      </w:r>
      <w:r w:rsidR="002D5B3D" w:rsidRPr="007E0D98">
        <w:rPr>
          <w:bCs/>
          <w:sz w:val="28"/>
          <w:szCs w:val="28"/>
        </w:rPr>
        <w:t>на території Вінницької міської  територіальної громади</w:t>
      </w:r>
      <w:r w:rsidR="002D5B3D" w:rsidRPr="007E0D98">
        <w:rPr>
          <w:sz w:val="28"/>
          <w:szCs w:val="28"/>
        </w:rPr>
        <w:t xml:space="preserve"> </w:t>
      </w:r>
      <w:r w:rsidRPr="007E0D98">
        <w:rPr>
          <w:sz w:val="28"/>
          <w:szCs w:val="28"/>
        </w:rPr>
        <w:t>із забезпечення паркування транспортних засобів на майданчиках для платного паркування та спеціально відведених автостоянках.</w:t>
      </w:r>
    </w:p>
    <w:p w:rsidR="004617B9" w:rsidRPr="007E0D98" w:rsidRDefault="004617B9" w:rsidP="006A0DE6">
      <w:pPr>
        <w:pStyle w:val="ae"/>
        <w:numPr>
          <w:ilvl w:val="1"/>
          <w:numId w:val="18"/>
        </w:numPr>
        <w:spacing w:line="276" w:lineRule="auto"/>
        <w:ind w:left="0" w:firstLine="705"/>
        <w:contextualSpacing/>
        <w:jc w:val="both"/>
        <w:rPr>
          <w:sz w:val="28"/>
          <w:szCs w:val="28"/>
        </w:rPr>
      </w:pPr>
      <w:r w:rsidRPr="007E0D98">
        <w:rPr>
          <w:sz w:val="28"/>
          <w:szCs w:val="28"/>
        </w:rPr>
        <w:t>Перелік спеціальних земельних ділянок, відведених для організації та провадження діяльності із забезпечення паркування транспортних засобів, в якому зазначаються їх місцезнаходження, загальна площа, технічне облаштування, кількість місць для паркування транспортних засобів, затверджується рішенням міської ради.</w:t>
      </w:r>
    </w:p>
    <w:p w:rsidR="004617B9" w:rsidRPr="007E0D98" w:rsidRDefault="004617B9" w:rsidP="004617B9">
      <w:pPr>
        <w:spacing w:line="276" w:lineRule="auto"/>
        <w:ind w:firstLine="567"/>
        <w:jc w:val="both"/>
        <w:rPr>
          <w:sz w:val="28"/>
          <w:szCs w:val="28"/>
        </w:rPr>
      </w:pPr>
      <w:r w:rsidRPr="007E0D98">
        <w:rPr>
          <w:sz w:val="28"/>
          <w:szCs w:val="28"/>
        </w:rPr>
        <w:t>Таке рішення разом з переліком осіб, які уповноважені організовувати та провадити діяльність із забезпечення паркування транспортних засобів, надається</w:t>
      </w:r>
      <w:r w:rsidR="000641AE" w:rsidRPr="007E0D98">
        <w:rPr>
          <w:sz w:val="28"/>
          <w:szCs w:val="28"/>
        </w:rPr>
        <w:t xml:space="preserve"> ГУ ДПС у Вінницькій області</w:t>
      </w:r>
      <w:r w:rsidRPr="007E0D98">
        <w:rPr>
          <w:sz w:val="28"/>
          <w:szCs w:val="28"/>
        </w:rPr>
        <w:t xml:space="preserve"> виконавчим органом міської ради на якого покладено повноваження по організації паркування </w:t>
      </w:r>
      <w:r w:rsidR="0077323E" w:rsidRPr="007E0D98">
        <w:rPr>
          <w:bCs/>
          <w:sz w:val="28"/>
          <w:szCs w:val="28"/>
        </w:rPr>
        <w:t>на території Вінницької міської територіальної громади</w:t>
      </w:r>
      <w:r w:rsidRPr="007E0D98">
        <w:rPr>
          <w:sz w:val="28"/>
          <w:szCs w:val="28"/>
        </w:rPr>
        <w:t>, в порядку встановленому розділом І Податкового кодексу України.</w:t>
      </w:r>
    </w:p>
    <w:p w:rsidR="004617B9" w:rsidRPr="007E0D98" w:rsidRDefault="004617B9" w:rsidP="004617B9">
      <w:pPr>
        <w:spacing w:line="276" w:lineRule="auto"/>
        <w:jc w:val="both"/>
        <w:rPr>
          <w:b/>
          <w:i/>
          <w:sz w:val="28"/>
          <w:szCs w:val="28"/>
        </w:rPr>
      </w:pPr>
    </w:p>
    <w:p w:rsidR="004617B9" w:rsidRPr="007E0D98" w:rsidRDefault="004617B9" w:rsidP="006A0DE6">
      <w:pPr>
        <w:pStyle w:val="ae"/>
        <w:numPr>
          <w:ilvl w:val="0"/>
          <w:numId w:val="18"/>
        </w:numPr>
        <w:tabs>
          <w:tab w:val="left" w:pos="0"/>
          <w:tab w:val="left" w:pos="284"/>
        </w:tabs>
        <w:spacing w:line="276" w:lineRule="auto"/>
        <w:ind w:firstLine="131"/>
        <w:contextualSpacing/>
        <w:jc w:val="both"/>
        <w:rPr>
          <w:b/>
          <w:sz w:val="28"/>
          <w:szCs w:val="28"/>
        </w:rPr>
      </w:pPr>
      <w:r w:rsidRPr="007E0D98">
        <w:rPr>
          <w:b/>
          <w:sz w:val="28"/>
          <w:szCs w:val="28"/>
        </w:rPr>
        <w:t xml:space="preserve"> Об’єкт оподаткування збором</w:t>
      </w:r>
      <w:bookmarkStart w:id="10" w:name="f148"/>
      <w:bookmarkStart w:id="11" w:name="f150"/>
      <w:bookmarkStart w:id="12" w:name="f151"/>
      <w:bookmarkEnd w:id="10"/>
      <w:bookmarkEnd w:id="11"/>
      <w:bookmarkEnd w:id="12"/>
    </w:p>
    <w:p w:rsidR="004617B9" w:rsidRPr="007E0D98" w:rsidRDefault="004617B9" w:rsidP="004617B9">
      <w:pPr>
        <w:tabs>
          <w:tab w:val="left" w:pos="0"/>
          <w:tab w:val="left" w:pos="284"/>
        </w:tabs>
        <w:spacing w:line="276" w:lineRule="auto"/>
        <w:ind w:firstLine="567"/>
        <w:jc w:val="both"/>
        <w:rPr>
          <w:sz w:val="28"/>
          <w:szCs w:val="28"/>
        </w:rPr>
      </w:pPr>
      <w:r w:rsidRPr="007E0D98">
        <w:rPr>
          <w:sz w:val="28"/>
          <w:szCs w:val="28"/>
        </w:rPr>
        <w:t xml:space="preserve">Об’єктом оподаткування є земельна ділянка, яка згідно з рішенням міської ради спеціально відведена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паркінги (будівлі, споруди, їх частини), які побудовані за рахунок коштів </w:t>
      </w:r>
      <w:r w:rsidR="008730A2" w:rsidRPr="007E0D98">
        <w:rPr>
          <w:bCs/>
          <w:sz w:val="28"/>
          <w:szCs w:val="28"/>
        </w:rPr>
        <w:t xml:space="preserve">бюджету Вінницької міської </w:t>
      </w:r>
      <w:r w:rsidR="003E5B21" w:rsidRPr="007E0D98">
        <w:rPr>
          <w:bCs/>
          <w:sz w:val="28"/>
          <w:szCs w:val="28"/>
        </w:rPr>
        <w:t xml:space="preserve"> </w:t>
      </w:r>
      <w:r w:rsidR="008730A2" w:rsidRPr="007E0D98">
        <w:rPr>
          <w:bCs/>
          <w:sz w:val="28"/>
          <w:szCs w:val="28"/>
        </w:rPr>
        <w:t>територіальної громади</w:t>
      </w:r>
      <w:r w:rsidRPr="007E0D98">
        <w:rPr>
          <w:sz w:val="28"/>
          <w:szCs w:val="28"/>
        </w:rPr>
        <w:t>, за винятком площі земельної ділянки, яка відведена для безоплатного паркування транспортних засобів, передбачених статтею 30 Закону України «</w:t>
      </w:r>
      <w:r w:rsidR="009D1A02" w:rsidRPr="007E0D98">
        <w:rPr>
          <w:sz w:val="28"/>
          <w:szCs w:val="28"/>
        </w:rPr>
        <w:t>Про основи соціальної захищеності осіб з інвалідністю в Україні</w:t>
      </w:r>
      <w:r w:rsidRPr="007E0D98">
        <w:rPr>
          <w:sz w:val="28"/>
          <w:szCs w:val="28"/>
        </w:rPr>
        <w:t>».</w:t>
      </w:r>
    </w:p>
    <w:p w:rsidR="004617B9" w:rsidRPr="007E0D98" w:rsidRDefault="004617B9" w:rsidP="004617B9">
      <w:pPr>
        <w:pStyle w:val="ae"/>
        <w:spacing w:line="276" w:lineRule="auto"/>
        <w:ind w:left="1155"/>
        <w:jc w:val="both"/>
        <w:rPr>
          <w:sz w:val="28"/>
          <w:szCs w:val="28"/>
        </w:rPr>
      </w:pPr>
    </w:p>
    <w:p w:rsidR="004617B9" w:rsidRPr="007E0D98" w:rsidRDefault="004617B9" w:rsidP="006A0DE6">
      <w:pPr>
        <w:pStyle w:val="ae"/>
        <w:numPr>
          <w:ilvl w:val="0"/>
          <w:numId w:val="18"/>
        </w:numPr>
        <w:tabs>
          <w:tab w:val="left" w:pos="0"/>
          <w:tab w:val="left" w:pos="284"/>
        </w:tabs>
        <w:spacing w:line="276" w:lineRule="auto"/>
        <w:contextualSpacing/>
        <w:jc w:val="both"/>
        <w:rPr>
          <w:b/>
          <w:sz w:val="28"/>
          <w:szCs w:val="28"/>
        </w:rPr>
      </w:pPr>
      <w:r w:rsidRPr="007E0D98">
        <w:rPr>
          <w:b/>
          <w:sz w:val="28"/>
          <w:szCs w:val="28"/>
        </w:rPr>
        <w:t>База оподаткування збором</w:t>
      </w:r>
    </w:p>
    <w:p w:rsidR="004617B9" w:rsidRPr="007E0D98" w:rsidRDefault="004617B9" w:rsidP="004617B9">
      <w:pPr>
        <w:spacing w:line="276" w:lineRule="auto"/>
        <w:ind w:firstLine="567"/>
        <w:jc w:val="both"/>
        <w:rPr>
          <w:sz w:val="28"/>
          <w:szCs w:val="28"/>
        </w:rPr>
      </w:pPr>
      <w:r w:rsidRPr="007E0D98">
        <w:rPr>
          <w:sz w:val="28"/>
          <w:szCs w:val="28"/>
        </w:rPr>
        <w:t xml:space="preserve">Базою оподаткування є площа земельної ділянки, відведена для паркування, а також площа комунальних гаражів, стоянок, паркінгів (будівель, споруд, їх частин), які побудовані за рахунок коштів </w:t>
      </w:r>
      <w:r w:rsidR="008730A2" w:rsidRPr="007E0D98">
        <w:rPr>
          <w:bCs/>
          <w:sz w:val="28"/>
          <w:szCs w:val="28"/>
        </w:rPr>
        <w:t>бюджету Вінницької міської територіальної громади</w:t>
      </w:r>
      <w:r w:rsidRPr="007E0D98">
        <w:rPr>
          <w:sz w:val="28"/>
          <w:szCs w:val="28"/>
        </w:rPr>
        <w:t>.</w:t>
      </w:r>
    </w:p>
    <w:p w:rsidR="004617B9" w:rsidRPr="007E0D98" w:rsidRDefault="004617B9" w:rsidP="004617B9">
      <w:pPr>
        <w:pStyle w:val="ae"/>
        <w:tabs>
          <w:tab w:val="left" w:pos="0"/>
          <w:tab w:val="left" w:pos="284"/>
        </w:tabs>
        <w:spacing w:line="276" w:lineRule="auto"/>
        <w:jc w:val="both"/>
        <w:rPr>
          <w:b/>
          <w:sz w:val="28"/>
          <w:szCs w:val="28"/>
        </w:rPr>
      </w:pPr>
    </w:p>
    <w:p w:rsidR="004617B9" w:rsidRPr="007E0D98" w:rsidRDefault="004617B9" w:rsidP="006A0DE6">
      <w:pPr>
        <w:pStyle w:val="ae"/>
        <w:numPr>
          <w:ilvl w:val="0"/>
          <w:numId w:val="18"/>
        </w:numPr>
        <w:tabs>
          <w:tab w:val="left" w:pos="0"/>
          <w:tab w:val="left" w:pos="284"/>
        </w:tabs>
        <w:spacing w:line="276" w:lineRule="auto"/>
        <w:contextualSpacing/>
        <w:jc w:val="both"/>
        <w:rPr>
          <w:b/>
          <w:sz w:val="28"/>
          <w:szCs w:val="28"/>
        </w:rPr>
      </w:pPr>
      <w:r w:rsidRPr="007E0D98">
        <w:rPr>
          <w:b/>
          <w:sz w:val="28"/>
          <w:szCs w:val="28"/>
        </w:rPr>
        <w:t>Ставки збору</w:t>
      </w:r>
    </w:p>
    <w:p w:rsidR="004617B9" w:rsidRPr="007E0D98" w:rsidRDefault="004617B9" w:rsidP="006A0DE6">
      <w:pPr>
        <w:pStyle w:val="ae"/>
        <w:numPr>
          <w:ilvl w:val="1"/>
          <w:numId w:val="18"/>
        </w:numPr>
        <w:tabs>
          <w:tab w:val="left" w:pos="0"/>
          <w:tab w:val="left" w:pos="284"/>
        </w:tabs>
        <w:spacing w:line="276" w:lineRule="auto"/>
        <w:ind w:left="0" w:firstLine="705"/>
        <w:contextualSpacing/>
        <w:jc w:val="both"/>
        <w:rPr>
          <w:sz w:val="28"/>
          <w:szCs w:val="28"/>
        </w:rPr>
      </w:pPr>
      <w:r w:rsidRPr="007E0D98">
        <w:rPr>
          <w:sz w:val="28"/>
          <w:szCs w:val="28"/>
        </w:rPr>
        <w:t xml:space="preserve">Ставка збору встановлюється за кожний день провадження діяльності із забезпечення паркування транспортних засобів у гривнях за 1 квадратний метр площі земельної ділянки, відведеної для організації та провадження такої діяльності, у розмірі </w:t>
      </w:r>
      <w:r w:rsidR="007B6EE6" w:rsidRPr="007E0D98">
        <w:rPr>
          <w:sz w:val="28"/>
          <w:szCs w:val="28"/>
        </w:rPr>
        <w:t>0,05</w:t>
      </w:r>
      <w:r w:rsidRPr="007E0D98">
        <w:rPr>
          <w:sz w:val="28"/>
          <w:szCs w:val="28"/>
        </w:rPr>
        <w:t xml:space="preserve"> відсотка мінімальної заробітної плати, установленої законом на 1 січня податкового (звітного) року. </w:t>
      </w:r>
    </w:p>
    <w:p w:rsidR="004617B9" w:rsidRPr="007E0D98" w:rsidRDefault="004617B9" w:rsidP="006A0DE6">
      <w:pPr>
        <w:pStyle w:val="ae"/>
        <w:numPr>
          <w:ilvl w:val="1"/>
          <w:numId w:val="18"/>
        </w:numPr>
        <w:tabs>
          <w:tab w:val="left" w:pos="0"/>
          <w:tab w:val="left" w:pos="284"/>
        </w:tabs>
        <w:spacing w:line="276" w:lineRule="auto"/>
        <w:ind w:left="0" w:firstLine="705"/>
        <w:contextualSpacing/>
        <w:jc w:val="both"/>
        <w:rPr>
          <w:i/>
          <w:sz w:val="28"/>
          <w:szCs w:val="28"/>
        </w:rPr>
      </w:pPr>
      <w:r w:rsidRPr="007E0D98">
        <w:rPr>
          <w:sz w:val="28"/>
          <w:szCs w:val="28"/>
        </w:rPr>
        <w:t>Ставка збору встановлюється міською радою по кожній окремій земельній ділянці в рішенні про відведення земельної ділянки для паркування транспортних засобів. При встановленні ставки враховуються місцезнаходження спеціально відведених місць для паркування транспортних засобів, площа спеціально відведеного місця, кількість місць для паркування транспортних засобів, спосіб поставлення транспортних засобів на стоянку, режим роботи та їх заповнюваність.</w:t>
      </w:r>
    </w:p>
    <w:p w:rsidR="004617B9" w:rsidRPr="007E0D98" w:rsidRDefault="004617B9" w:rsidP="004617B9">
      <w:pPr>
        <w:pStyle w:val="ae"/>
        <w:tabs>
          <w:tab w:val="left" w:pos="567"/>
        </w:tabs>
        <w:spacing w:line="276" w:lineRule="auto"/>
        <w:ind w:left="0"/>
        <w:jc w:val="both"/>
        <w:rPr>
          <w:sz w:val="28"/>
          <w:szCs w:val="28"/>
        </w:rPr>
      </w:pPr>
    </w:p>
    <w:p w:rsidR="004617B9" w:rsidRPr="007E0D98" w:rsidRDefault="004617B9" w:rsidP="006A0DE6">
      <w:pPr>
        <w:pStyle w:val="ae"/>
        <w:numPr>
          <w:ilvl w:val="0"/>
          <w:numId w:val="18"/>
        </w:numPr>
        <w:tabs>
          <w:tab w:val="left" w:pos="0"/>
          <w:tab w:val="left" w:pos="284"/>
        </w:tabs>
        <w:spacing w:line="276" w:lineRule="auto"/>
        <w:contextualSpacing/>
        <w:jc w:val="both"/>
        <w:rPr>
          <w:b/>
          <w:sz w:val="28"/>
          <w:szCs w:val="28"/>
        </w:rPr>
      </w:pPr>
      <w:bookmarkStart w:id="13" w:name="f154"/>
      <w:bookmarkEnd w:id="13"/>
      <w:r w:rsidRPr="007E0D98">
        <w:rPr>
          <w:b/>
          <w:sz w:val="28"/>
          <w:szCs w:val="28"/>
        </w:rPr>
        <w:t>Податковий період</w:t>
      </w:r>
    </w:p>
    <w:p w:rsidR="004617B9" w:rsidRPr="007E0D98" w:rsidRDefault="004617B9" w:rsidP="004617B9">
      <w:pPr>
        <w:spacing w:line="276" w:lineRule="auto"/>
        <w:ind w:firstLine="567"/>
        <w:jc w:val="both"/>
        <w:rPr>
          <w:sz w:val="28"/>
          <w:szCs w:val="28"/>
        </w:rPr>
      </w:pPr>
      <w:r w:rsidRPr="007E0D98">
        <w:rPr>
          <w:sz w:val="28"/>
          <w:szCs w:val="28"/>
        </w:rPr>
        <w:t>Базовий податковий (звітний) період дорівнює календарному кварталу.</w:t>
      </w:r>
    </w:p>
    <w:p w:rsidR="004617B9" w:rsidRPr="007E0D98" w:rsidRDefault="004617B9" w:rsidP="004617B9">
      <w:pPr>
        <w:tabs>
          <w:tab w:val="left" w:pos="0"/>
          <w:tab w:val="left" w:pos="284"/>
        </w:tabs>
        <w:spacing w:line="276" w:lineRule="auto"/>
        <w:jc w:val="both"/>
        <w:rPr>
          <w:b/>
          <w:sz w:val="28"/>
          <w:szCs w:val="28"/>
        </w:rPr>
      </w:pPr>
    </w:p>
    <w:p w:rsidR="004617B9" w:rsidRPr="007E0D98" w:rsidRDefault="004617B9" w:rsidP="006A0DE6">
      <w:pPr>
        <w:pStyle w:val="ae"/>
        <w:numPr>
          <w:ilvl w:val="0"/>
          <w:numId w:val="18"/>
        </w:numPr>
        <w:tabs>
          <w:tab w:val="left" w:pos="0"/>
          <w:tab w:val="left" w:pos="284"/>
        </w:tabs>
        <w:spacing w:line="276" w:lineRule="auto"/>
        <w:contextualSpacing/>
        <w:jc w:val="both"/>
        <w:rPr>
          <w:b/>
          <w:sz w:val="28"/>
          <w:szCs w:val="28"/>
        </w:rPr>
      </w:pPr>
      <w:r w:rsidRPr="007E0D98">
        <w:rPr>
          <w:b/>
          <w:sz w:val="28"/>
          <w:szCs w:val="28"/>
        </w:rPr>
        <w:t>Порядок обчислення та строки сплати збору</w:t>
      </w:r>
    </w:p>
    <w:p w:rsidR="004617B9" w:rsidRPr="007E0D98" w:rsidRDefault="004617B9" w:rsidP="006A0DE6">
      <w:pPr>
        <w:pStyle w:val="StyleProp2"/>
        <w:widowControl w:val="0"/>
        <w:numPr>
          <w:ilvl w:val="1"/>
          <w:numId w:val="18"/>
        </w:numPr>
        <w:tabs>
          <w:tab w:val="left" w:pos="0"/>
        </w:tabs>
        <w:spacing w:after="0" w:line="276" w:lineRule="auto"/>
        <w:ind w:left="0" w:firstLine="709"/>
        <w:rPr>
          <w:rFonts w:ascii="Times New Roman" w:eastAsia="Calibri" w:hAnsi="Times New Roman" w:cs="Times New Roman"/>
          <w:sz w:val="28"/>
          <w:szCs w:val="28"/>
          <w:lang w:eastAsia="en-US"/>
        </w:rPr>
      </w:pPr>
      <w:r w:rsidRPr="007E0D98">
        <w:rPr>
          <w:rFonts w:ascii="Times New Roman" w:eastAsia="Calibri" w:hAnsi="Times New Roman" w:cs="Times New Roman"/>
          <w:sz w:val="28"/>
          <w:szCs w:val="28"/>
          <w:lang w:eastAsia="en-US"/>
        </w:rPr>
        <w:t xml:space="preserve"> Збір сплачується до </w:t>
      </w:r>
      <w:r w:rsidR="008730A2" w:rsidRPr="007E0D98">
        <w:rPr>
          <w:rFonts w:ascii="Times New Roman" w:hAnsi="Times New Roman" w:cs="Times New Roman"/>
          <w:bCs/>
          <w:sz w:val="28"/>
          <w:szCs w:val="28"/>
        </w:rPr>
        <w:t>бюджету Вінницької міської територіальної громади</w:t>
      </w:r>
      <w:r w:rsidR="008730A2" w:rsidRPr="007E0D98">
        <w:rPr>
          <w:bCs/>
          <w:sz w:val="28"/>
          <w:szCs w:val="28"/>
        </w:rPr>
        <w:t xml:space="preserve"> </w:t>
      </w:r>
      <w:r w:rsidRPr="007E0D98">
        <w:rPr>
          <w:rFonts w:ascii="Times New Roman" w:eastAsia="Calibri" w:hAnsi="Times New Roman" w:cs="Times New Roman"/>
          <w:sz w:val="28"/>
          <w:szCs w:val="28"/>
          <w:lang w:eastAsia="en-US"/>
        </w:rPr>
        <w:t>щоквартально відповідно до податкової декларації за звітний (податковий) квартал у  строки, визначені для квартального звітного (податкового) періоду.</w:t>
      </w:r>
    </w:p>
    <w:p w:rsidR="004617B9" w:rsidRPr="007E0D98" w:rsidRDefault="004617B9" w:rsidP="006A0DE6">
      <w:pPr>
        <w:pStyle w:val="StyleProp2"/>
        <w:widowControl w:val="0"/>
        <w:numPr>
          <w:ilvl w:val="1"/>
          <w:numId w:val="18"/>
        </w:numPr>
        <w:tabs>
          <w:tab w:val="left" w:pos="567"/>
        </w:tabs>
        <w:spacing w:after="0" w:line="276" w:lineRule="auto"/>
        <w:ind w:left="0" w:firstLine="709"/>
        <w:rPr>
          <w:rFonts w:ascii="Times New Roman" w:eastAsia="Calibri" w:hAnsi="Times New Roman" w:cs="Times New Roman"/>
          <w:sz w:val="28"/>
          <w:szCs w:val="28"/>
          <w:lang w:eastAsia="en-US"/>
        </w:rPr>
      </w:pPr>
      <w:r w:rsidRPr="007E0D98">
        <w:rPr>
          <w:rFonts w:ascii="Times New Roman" w:hAnsi="Times New Roman"/>
          <w:sz w:val="28"/>
          <w:szCs w:val="28"/>
        </w:rPr>
        <w:t xml:space="preserve">Платник збору, який має підрозділ без статусу юридичної особи, який зареєстрований не </w:t>
      </w:r>
      <w:r w:rsidR="0077323E" w:rsidRPr="007E0D98">
        <w:rPr>
          <w:rFonts w:ascii="Times New Roman" w:hAnsi="Times New Roman"/>
          <w:sz w:val="28"/>
          <w:szCs w:val="28"/>
        </w:rPr>
        <w:t xml:space="preserve">на території Вінницької міської територіальної громади </w:t>
      </w:r>
      <w:r w:rsidRPr="007E0D98">
        <w:rPr>
          <w:rFonts w:ascii="Times New Roman" w:hAnsi="Times New Roman"/>
          <w:sz w:val="28"/>
          <w:szCs w:val="28"/>
        </w:rPr>
        <w:t xml:space="preserve">та провадить діяльність </w:t>
      </w:r>
      <w:r w:rsidR="0077323E" w:rsidRPr="007E0D98">
        <w:rPr>
          <w:rFonts w:ascii="Times New Roman" w:hAnsi="Times New Roman"/>
          <w:sz w:val="28"/>
          <w:szCs w:val="28"/>
        </w:rPr>
        <w:t xml:space="preserve">на території Вінницької міської  територіальної громади </w:t>
      </w:r>
      <w:r w:rsidRPr="007E0D98">
        <w:rPr>
          <w:rFonts w:ascii="Times New Roman" w:hAnsi="Times New Roman"/>
          <w:sz w:val="28"/>
          <w:szCs w:val="28"/>
        </w:rPr>
        <w:t>із забезпечення паркування транспортних засобів на відведеній земельній ділянці, зобов’язаний зареєструвати такий підрозділ як платника збору  в</w:t>
      </w:r>
      <w:r w:rsidR="0071762A" w:rsidRPr="007E0D98">
        <w:rPr>
          <w:rFonts w:ascii="Times New Roman" w:hAnsi="Times New Roman"/>
          <w:sz w:val="28"/>
          <w:szCs w:val="28"/>
        </w:rPr>
        <w:t xml:space="preserve"> ГУ</w:t>
      </w:r>
      <w:r w:rsidRPr="007E0D98">
        <w:rPr>
          <w:rFonts w:ascii="Times New Roman" w:hAnsi="Times New Roman"/>
          <w:sz w:val="28"/>
          <w:szCs w:val="28"/>
        </w:rPr>
        <w:t xml:space="preserve"> Д</w:t>
      </w:r>
      <w:r w:rsidR="00C52D91" w:rsidRPr="007E0D98">
        <w:rPr>
          <w:rFonts w:ascii="Times New Roman" w:hAnsi="Times New Roman"/>
          <w:sz w:val="28"/>
          <w:szCs w:val="28"/>
        </w:rPr>
        <w:t>П</w:t>
      </w:r>
      <w:r w:rsidRPr="007E0D98">
        <w:rPr>
          <w:rFonts w:ascii="Times New Roman" w:hAnsi="Times New Roman"/>
          <w:sz w:val="28"/>
          <w:szCs w:val="28"/>
        </w:rPr>
        <w:t>С у Вінницькій області за місцезнаходженням земельної ділянки.</w:t>
      </w:r>
    </w:p>
    <w:p w:rsidR="004617B9" w:rsidRPr="007E0D98" w:rsidRDefault="004617B9" w:rsidP="004617B9">
      <w:pPr>
        <w:pStyle w:val="ae"/>
        <w:spacing w:line="276" w:lineRule="auto"/>
        <w:ind w:left="0" w:firstLine="567"/>
        <w:jc w:val="both"/>
        <w:rPr>
          <w:sz w:val="28"/>
          <w:szCs w:val="28"/>
        </w:rPr>
      </w:pPr>
    </w:p>
    <w:p w:rsidR="004617B9" w:rsidRPr="007E0D98" w:rsidRDefault="004617B9" w:rsidP="006A0DE6">
      <w:pPr>
        <w:pStyle w:val="ae"/>
        <w:numPr>
          <w:ilvl w:val="0"/>
          <w:numId w:val="18"/>
        </w:numPr>
        <w:tabs>
          <w:tab w:val="left" w:pos="0"/>
          <w:tab w:val="left" w:pos="284"/>
        </w:tabs>
        <w:spacing w:line="276" w:lineRule="auto"/>
        <w:contextualSpacing/>
        <w:jc w:val="both"/>
        <w:rPr>
          <w:b/>
          <w:sz w:val="28"/>
          <w:szCs w:val="28"/>
        </w:rPr>
      </w:pPr>
      <w:r w:rsidRPr="007E0D98">
        <w:rPr>
          <w:b/>
          <w:sz w:val="28"/>
          <w:szCs w:val="28"/>
        </w:rPr>
        <w:t>Строк та порядок подання звітності про обчислення і сплату податку</w:t>
      </w:r>
    </w:p>
    <w:p w:rsidR="004617B9" w:rsidRPr="007E0D98" w:rsidRDefault="004617B9" w:rsidP="004617B9">
      <w:pPr>
        <w:pStyle w:val="ae"/>
        <w:spacing w:line="276" w:lineRule="auto"/>
        <w:ind w:left="720"/>
        <w:jc w:val="both"/>
        <w:rPr>
          <w:sz w:val="28"/>
          <w:szCs w:val="28"/>
        </w:rPr>
      </w:pPr>
    </w:p>
    <w:p w:rsidR="003D2BEB" w:rsidRPr="007E0D98" w:rsidRDefault="003D2BEB" w:rsidP="003D2BEB">
      <w:pPr>
        <w:pStyle w:val="StyleZakonu"/>
        <w:tabs>
          <w:tab w:val="left" w:pos="567"/>
          <w:tab w:val="right" w:leader="dot" w:pos="9720"/>
        </w:tabs>
        <w:spacing w:after="0" w:line="276" w:lineRule="auto"/>
        <w:ind w:right="-1" w:firstLine="567"/>
        <w:outlineLvl w:val="6"/>
        <w:rPr>
          <w:bCs/>
          <w:sz w:val="28"/>
          <w:szCs w:val="28"/>
        </w:rPr>
      </w:pPr>
      <w:r w:rsidRPr="007E0D98">
        <w:rPr>
          <w:sz w:val="28"/>
          <w:szCs w:val="28"/>
        </w:rPr>
        <w:t>Платники податку подають звітність у порядку т</w:t>
      </w:r>
      <w:r w:rsidR="00F67EE6" w:rsidRPr="007E0D98">
        <w:rPr>
          <w:sz w:val="28"/>
          <w:szCs w:val="28"/>
        </w:rPr>
        <w:t>а строки визначені статтями 46 -</w:t>
      </w:r>
      <w:r w:rsidRPr="007E0D98">
        <w:rPr>
          <w:sz w:val="28"/>
          <w:szCs w:val="28"/>
        </w:rPr>
        <w:t xml:space="preserve"> </w:t>
      </w:r>
      <w:r w:rsidR="00F67EE6" w:rsidRPr="007E0D98">
        <w:rPr>
          <w:sz w:val="28"/>
          <w:szCs w:val="28"/>
        </w:rPr>
        <w:t>51</w:t>
      </w:r>
      <w:r w:rsidRPr="007E0D98">
        <w:rPr>
          <w:sz w:val="28"/>
          <w:szCs w:val="28"/>
        </w:rPr>
        <w:t xml:space="preserve"> </w:t>
      </w:r>
      <w:r w:rsidRPr="007E0D98">
        <w:rPr>
          <w:bCs/>
          <w:sz w:val="28"/>
          <w:szCs w:val="28"/>
        </w:rPr>
        <w:t xml:space="preserve">Податкового кодексу України. </w:t>
      </w:r>
    </w:p>
    <w:p w:rsidR="004617B9" w:rsidRPr="007E0D98" w:rsidRDefault="004617B9" w:rsidP="004617B9">
      <w:pPr>
        <w:pStyle w:val="af"/>
        <w:spacing w:before="0" w:beforeAutospacing="0" w:after="0" w:afterAutospacing="0"/>
        <w:jc w:val="right"/>
        <w:rPr>
          <w:color w:val="000000"/>
          <w:lang w:val="uk-UA"/>
        </w:rPr>
      </w:pPr>
    </w:p>
    <w:p w:rsidR="003D2BEB" w:rsidRPr="007E0D98" w:rsidRDefault="003D2BEB" w:rsidP="004617B9">
      <w:pPr>
        <w:pStyle w:val="af"/>
        <w:spacing w:before="0" w:beforeAutospacing="0" w:after="0" w:afterAutospacing="0"/>
        <w:jc w:val="right"/>
        <w:rPr>
          <w:color w:val="000000"/>
          <w:lang w:val="uk-UA"/>
        </w:rPr>
      </w:pPr>
    </w:p>
    <w:p w:rsidR="003D2BEB" w:rsidRPr="007E0D98" w:rsidRDefault="003D2BEB" w:rsidP="004617B9">
      <w:pPr>
        <w:pStyle w:val="af"/>
        <w:spacing w:before="0" w:beforeAutospacing="0" w:after="0" w:afterAutospacing="0"/>
        <w:jc w:val="right"/>
        <w:rPr>
          <w:color w:val="000000"/>
          <w:lang w:val="uk-UA"/>
        </w:rPr>
      </w:pPr>
    </w:p>
    <w:p w:rsidR="004617B9" w:rsidRPr="007E0D98" w:rsidRDefault="004617B9" w:rsidP="004617B9">
      <w:pPr>
        <w:pStyle w:val="af"/>
        <w:spacing w:before="0" w:beforeAutospacing="0" w:after="0" w:afterAutospacing="0"/>
        <w:jc w:val="right"/>
        <w:rPr>
          <w:color w:val="000000"/>
          <w:lang w:val="uk-UA"/>
        </w:rPr>
      </w:pPr>
    </w:p>
    <w:p w:rsidR="004617B9" w:rsidRPr="007E0D98" w:rsidRDefault="004617B9" w:rsidP="004617B9">
      <w:pPr>
        <w:pStyle w:val="af"/>
        <w:spacing w:before="0" w:beforeAutospacing="0" w:after="0" w:afterAutospacing="0"/>
        <w:jc w:val="right"/>
        <w:rPr>
          <w:color w:val="000000"/>
          <w:lang w:val="uk-UA"/>
        </w:rPr>
      </w:pPr>
    </w:p>
    <w:p w:rsidR="001D3217" w:rsidRPr="007E0D98" w:rsidRDefault="001D3217" w:rsidP="004617B9">
      <w:pPr>
        <w:pStyle w:val="af"/>
        <w:spacing w:before="0" w:beforeAutospacing="0" w:after="0" w:afterAutospacing="0"/>
        <w:jc w:val="right"/>
        <w:rPr>
          <w:color w:val="000000"/>
          <w:lang w:val="uk-UA"/>
        </w:rPr>
      </w:pPr>
    </w:p>
    <w:p w:rsidR="004E086B" w:rsidRPr="007E0D98" w:rsidRDefault="004E086B" w:rsidP="004617B9">
      <w:pPr>
        <w:pStyle w:val="af"/>
        <w:spacing w:before="0" w:beforeAutospacing="0" w:after="0" w:afterAutospacing="0"/>
        <w:jc w:val="right"/>
        <w:rPr>
          <w:color w:val="000000"/>
          <w:lang w:val="uk-UA"/>
        </w:rPr>
      </w:pPr>
    </w:p>
    <w:p w:rsidR="004E086B" w:rsidRPr="007E0D98" w:rsidRDefault="004E086B" w:rsidP="004617B9">
      <w:pPr>
        <w:pStyle w:val="af"/>
        <w:spacing w:before="0" w:beforeAutospacing="0" w:after="0" w:afterAutospacing="0"/>
        <w:jc w:val="right"/>
        <w:rPr>
          <w:color w:val="000000"/>
          <w:lang w:val="uk-UA"/>
        </w:rPr>
      </w:pPr>
    </w:p>
    <w:p w:rsidR="00F67EE6" w:rsidRPr="007E0D98" w:rsidRDefault="00F67EE6" w:rsidP="004617B9">
      <w:pPr>
        <w:pStyle w:val="af"/>
        <w:spacing w:before="0" w:beforeAutospacing="0" w:after="0" w:afterAutospacing="0"/>
        <w:jc w:val="right"/>
        <w:rPr>
          <w:color w:val="000000"/>
          <w:lang w:val="uk-UA"/>
        </w:rPr>
      </w:pPr>
    </w:p>
    <w:p w:rsidR="00F67EE6" w:rsidRPr="007E0D98" w:rsidRDefault="00F67EE6" w:rsidP="004617B9">
      <w:pPr>
        <w:pStyle w:val="af"/>
        <w:spacing w:before="0" w:beforeAutospacing="0" w:after="0" w:afterAutospacing="0"/>
        <w:jc w:val="right"/>
        <w:rPr>
          <w:color w:val="000000"/>
          <w:lang w:val="uk-UA"/>
        </w:rPr>
      </w:pPr>
    </w:p>
    <w:p w:rsidR="00F67EE6" w:rsidRPr="007E0D98" w:rsidRDefault="00F67EE6" w:rsidP="004617B9">
      <w:pPr>
        <w:pStyle w:val="af"/>
        <w:spacing w:before="0" w:beforeAutospacing="0" w:after="0" w:afterAutospacing="0"/>
        <w:jc w:val="right"/>
        <w:rPr>
          <w:color w:val="000000"/>
          <w:lang w:val="uk-UA"/>
        </w:rPr>
      </w:pPr>
    </w:p>
    <w:p w:rsidR="00F67EE6" w:rsidRPr="007E0D98" w:rsidRDefault="00F67EE6" w:rsidP="004617B9">
      <w:pPr>
        <w:pStyle w:val="af"/>
        <w:spacing w:before="0" w:beforeAutospacing="0" w:after="0" w:afterAutospacing="0"/>
        <w:jc w:val="right"/>
        <w:rPr>
          <w:color w:val="000000"/>
          <w:lang w:val="uk-UA"/>
        </w:rPr>
      </w:pPr>
    </w:p>
    <w:p w:rsidR="004E086B" w:rsidRPr="007E0D98" w:rsidRDefault="004E086B" w:rsidP="004617B9">
      <w:pPr>
        <w:pStyle w:val="af"/>
        <w:spacing w:before="0" w:beforeAutospacing="0" w:after="0" w:afterAutospacing="0"/>
        <w:jc w:val="right"/>
        <w:rPr>
          <w:color w:val="000000"/>
          <w:lang w:val="uk-UA"/>
        </w:rPr>
      </w:pPr>
    </w:p>
    <w:p w:rsidR="004E086B" w:rsidRPr="007E0D98" w:rsidRDefault="004E086B" w:rsidP="004617B9">
      <w:pPr>
        <w:pStyle w:val="af"/>
        <w:spacing w:before="0" w:beforeAutospacing="0" w:after="0" w:afterAutospacing="0"/>
        <w:jc w:val="right"/>
        <w:rPr>
          <w:color w:val="000000"/>
          <w:lang w:val="uk-UA"/>
        </w:rPr>
      </w:pPr>
    </w:p>
    <w:p w:rsidR="004E086B" w:rsidRPr="007E0D98" w:rsidRDefault="004E086B" w:rsidP="004617B9">
      <w:pPr>
        <w:pStyle w:val="af"/>
        <w:spacing w:before="0" w:beforeAutospacing="0" w:after="0" w:afterAutospacing="0"/>
        <w:jc w:val="right"/>
        <w:rPr>
          <w:color w:val="000000"/>
          <w:lang w:val="uk-UA"/>
        </w:rPr>
      </w:pPr>
    </w:p>
    <w:p w:rsidR="001D3217" w:rsidRPr="007E0D98" w:rsidRDefault="001D3217" w:rsidP="004617B9">
      <w:pPr>
        <w:pStyle w:val="af"/>
        <w:spacing w:before="0" w:beforeAutospacing="0" w:after="0" w:afterAutospacing="0"/>
        <w:jc w:val="right"/>
        <w:rPr>
          <w:color w:val="000000"/>
          <w:lang w:val="uk-UA"/>
        </w:rPr>
      </w:pPr>
    </w:p>
    <w:p w:rsidR="00A71FD4" w:rsidRPr="007E0D98" w:rsidRDefault="00A71FD4" w:rsidP="00A71FD4">
      <w:pPr>
        <w:pStyle w:val="2"/>
        <w:spacing w:line="276" w:lineRule="auto"/>
        <w:ind w:left="6237"/>
        <w:rPr>
          <w:b w:val="0"/>
          <w:sz w:val="24"/>
          <w:szCs w:val="24"/>
        </w:rPr>
      </w:pPr>
      <w:r w:rsidRPr="007E0D98">
        <w:rPr>
          <w:b w:val="0"/>
          <w:sz w:val="24"/>
          <w:szCs w:val="24"/>
        </w:rPr>
        <w:t xml:space="preserve">                   Додаток №7</w:t>
      </w:r>
    </w:p>
    <w:p w:rsidR="00A71FD4" w:rsidRPr="007E0D98" w:rsidRDefault="00A71FD4" w:rsidP="00A71FD4">
      <w:pPr>
        <w:spacing w:line="276" w:lineRule="auto"/>
        <w:ind w:left="6379"/>
        <w:jc w:val="center"/>
      </w:pPr>
      <w:r w:rsidRPr="007E0D98">
        <w:t>до  рішення міської ради</w:t>
      </w:r>
    </w:p>
    <w:p w:rsidR="00D66DC8" w:rsidRPr="007E0D98" w:rsidRDefault="00A71FD4" w:rsidP="00A71FD4">
      <w:pPr>
        <w:pStyle w:val="af"/>
        <w:spacing w:before="0" w:beforeAutospacing="0" w:after="0" w:afterAutospacing="0"/>
        <w:jc w:val="right"/>
        <w:rPr>
          <w:color w:val="000000"/>
          <w:lang w:val="uk-UA"/>
        </w:rPr>
      </w:pPr>
      <w:r w:rsidRPr="007E0D98">
        <w:rPr>
          <w:lang w:val="uk-UA"/>
        </w:rPr>
        <w:t>від __________ №_____</w:t>
      </w:r>
    </w:p>
    <w:p w:rsidR="00D66DC8" w:rsidRPr="007E0D98" w:rsidRDefault="00D66DC8" w:rsidP="004617B9">
      <w:pPr>
        <w:pStyle w:val="af"/>
        <w:spacing w:before="0" w:beforeAutospacing="0" w:after="0" w:afterAutospacing="0"/>
        <w:jc w:val="right"/>
        <w:rPr>
          <w:color w:val="000000"/>
          <w:lang w:val="uk-UA"/>
        </w:rPr>
      </w:pPr>
    </w:p>
    <w:p w:rsidR="00A71FD4" w:rsidRPr="007E0D98" w:rsidRDefault="00A71FD4" w:rsidP="00A71FD4">
      <w:pPr>
        <w:ind w:left="720"/>
        <w:jc w:val="center"/>
        <w:rPr>
          <w:b/>
          <w:sz w:val="28"/>
          <w:szCs w:val="28"/>
        </w:rPr>
      </w:pPr>
      <w:r w:rsidRPr="007E0D98">
        <w:rPr>
          <w:b/>
          <w:sz w:val="28"/>
          <w:szCs w:val="28"/>
        </w:rPr>
        <w:t>Ставки</w:t>
      </w:r>
    </w:p>
    <w:p w:rsidR="00A71FD4" w:rsidRPr="007E0D98" w:rsidRDefault="00A71FD4" w:rsidP="00A71FD4">
      <w:pPr>
        <w:ind w:left="720"/>
        <w:jc w:val="center"/>
        <w:rPr>
          <w:b/>
          <w:sz w:val="28"/>
          <w:szCs w:val="28"/>
        </w:rPr>
      </w:pPr>
      <w:r w:rsidRPr="007E0D98">
        <w:rPr>
          <w:b/>
          <w:sz w:val="28"/>
          <w:szCs w:val="28"/>
        </w:rPr>
        <w:t>податку на нерухоме майно, відмінне від земельної ділянки</w:t>
      </w:r>
    </w:p>
    <w:p w:rsidR="00A71FD4" w:rsidRPr="007E0D98" w:rsidRDefault="00A71FD4" w:rsidP="00A71FD4">
      <w:pPr>
        <w:ind w:left="720"/>
        <w:jc w:val="both"/>
        <w:rPr>
          <w:b/>
          <w:sz w:val="28"/>
          <w:szCs w:val="28"/>
        </w:rPr>
      </w:pPr>
    </w:p>
    <w:p w:rsidR="00A71FD4" w:rsidRPr="007E0D98" w:rsidRDefault="00A71FD4" w:rsidP="00A71FD4">
      <w:pPr>
        <w:ind w:firstLine="426"/>
        <w:jc w:val="both"/>
        <w:rPr>
          <w:sz w:val="28"/>
          <w:szCs w:val="28"/>
        </w:rPr>
      </w:pPr>
      <w:r w:rsidRPr="007E0D98">
        <w:rPr>
          <w:sz w:val="28"/>
          <w:szCs w:val="28"/>
        </w:rPr>
        <w:t>Ставки встановлюються на 2022 рік та наступні роки та вводяться в дію з 01.01.2022 року.</w:t>
      </w:r>
    </w:p>
    <w:p w:rsidR="00A71FD4" w:rsidRPr="007E0D98" w:rsidRDefault="00A71FD4" w:rsidP="00A71FD4">
      <w:pPr>
        <w:ind w:firstLine="426"/>
        <w:jc w:val="both"/>
        <w:rPr>
          <w:sz w:val="28"/>
          <w:szCs w:val="28"/>
        </w:rPr>
      </w:pPr>
      <w:r w:rsidRPr="007E0D98">
        <w:rPr>
          <w:sz w:val="28"/>
          <w:szCs w:val="28"/>
        </w:rPr>
        <w:t>Дія даного рішення поширюється на територію Вінницької міської територіальної громади.</w:t>
      </w:r>
    </w:p>
    <w:p w:rsidR="00A71FD4" w:rsidRPr="007E0D98" w:rsidRDefault="00A71FD4" w:rsidP="00A71FD4">
      <w:pPr>
        <w:ind w:firstLine="426"/>
        <w:jc w:val="both"/>
        <w:rPr>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1"/>
        <w:gridCol w:w="1862"/>
        <w:gridCol w:w="2847"/>
        <w:gridCol w:w="3957"/>
      </w:tblGrid>
      <w:tr w:rsidR="00A71FD4" w:rsidRPr="007E0D98" w:rsidTr="008837F1">
        <w:trPr>
          <w:trHeight w:val="1780"/>
        </w:trPr>
        <w:tc>
          <w:tcPr>
            <w:tcW w:w="1541" w:type="dxa"/>
          </w:tcPr>
          <w:p w:rsidR="00A71FD4" w:rsidRPr="007E0D98" w:rsidRDefault="00A71FD4" w:rsidP="00271651">
            <w:pPr>
              <w:jc w:val="center"/>
              <w:rPr>
                <w:b/>
                <w:szCs w:val="28"/>
              </w:rPr>
            </w:pPr>
            <w:r w:rsidRPr="007E0D98">
              <w:rPr>
                <w:b/>
                <w:szCs w:val="28"/>
              </w:rPr>
              <w:t>Код області</w:t>
            </w:r>
          </w:p>
        </w:tc>
        <w:tc>
          <w:tcPr>
            <w:tcW w:w="1862" w:type="dxa"/>
          </w:tcPr>
          <w:p w:rsidR="00A71FD4" w:rsidRPr="007E0D98" w:rsidRDefault="00A71FD4" w:rsidP="00EC316C">
            <w:pPr>
              <w:jc w:val="center"/>
              <w:rPr>
                <w:b/>
                <w:szCs w:val="28"/>
              </w:rPr>
            </w:pPr>
            <w:r w:rsidRPr="007E0D98">
              <w:rPr>
                <w:b/>
                <w:szCs w:val="28"/>
              </w:rPr>
              <w:t xml:space="preserve">Код </w:t>
            </w:r>
            <w:r w:rsidR="00EC316C" w:rsidRPr="007E0D98">
              <w:rPr>
                <w:b/>
                <w:szCs w:val="28"/>
              </w:rPr>
              <w:t>Вінницької міської територіальної громади</w:t>
            </w:r>
          </w:p>
        </w:tc>
        <w:tc>
          <w:tcPr>
            <w:tcW w:w="2847" w:type="dxa"/>
          </w:tcPr>
          <w:p w:rsidR="00A71FD4" w:rsidRPr="007E0D98" w:rsidRDefault="00A71FD4" w:rsidP="00271651">
            <w:pPr>
              <w:jc w:val="center"/>
              <w:rPr>
                <w:b/>
                <w:szCs w:val="28"/>
              </w:rPr>
            </w:pPr>
            <w:r w:rsidRPr="007E0D98">
              <w:rPr>
                <w:b/>
                <w:szCs w:val="28"/>
              </w:rPr>
              <w:t>Код згідно з КОАТУУ</w:t>
            </w:r>
          </w:p>
        </w:tc>
        <w:tc>
          <w:tcPr>
            <w:tcW w:w="3957" w:type="dxa"/>
          </w:tcPr>
          <w:p w:rsidR="00A71FD4" w:rsidRPr="007E0D98" w:rsidRDefault="00A71FD4" w:rsidP="00B265C8">
            <w:pPr>
              <w:jc w:val="center"/>
              <w:rPr>
                <w:b/>
                <w:szCs w:val="28"/>
              </w:rPr>
            </w:pPr>
            <w:r w:rsidRPr="007E0D98">
              <w:rPr>
                <w:b/>
                <w:szCs w:val="28"/>
              </w:rPr>
              <w:t xml:space="preserve">Найменування адміністративно-територіальної одиниці </w:t>
            </w:r>
          </w:p>
        </w:tc>
      </w:tr>
      <w:tr w:rsidR="00EC316C" w:rsidRPr="007E0D98" w:rsidTr="00EC316C">
        <w:trPr>
          <w:trHeight w:val="323"/>
        </w:trPr>
        <w:tc>
          <w:tcPr>
            <w:tcW w:w="1541" w:type="dxa"/>
            <w:vMerge w:val="restart"/>
            <w:vAlign w:val="center"/>
          </w:tcPr>
          <w:p w:rsidR="00EC316C" w:rsidRPr="007E0D98" w:rsidRDefault="00EC316C" w:rsidP="00271651">
            <w:pPr>
              <w:jc w:val="center"/>
              <w:rPr>
                <w:szCs w:val="28"/>
              </w:rPr>
            </w:pPr>
            <w:r w:rsidRPr="007E0D98">
              <w:rPr>
                <w:szCs w:val="28"/>
              </w:rPr>
              <w:t>0500000000</w:t>
            </w:r>
          </w:p>
        </w:tc>
        <w:tc>
          <w:tcPr>
            <w:tcW w:w="1862" w:type="dxa"/>
            <w:vMerge w:val="restart"/>
            <w:vAlign w:val="center"/>
          </w:tcPr>
          <w:p w:rsidR="00EC316C" w:rsidRPr="007E0D98" w:rsidRDefault="00EC316C" w:rsidP="00271651">
            <w:pPr>
              <w:jc w:val="center"/>
              <w:rPr>
                <w:szCs w:val="28"/>
              </w:rPr>
            </w:pPr>
            <w:r w:rsidRPr="007E0D98">
              <w:rPr>
                <w:szCs w:val="28"/>
              </w:rPr>
              <w:t>02536000000</w:t>
            </w:r>
          </w:p>
        </w:tc>
        <w:tc>
          <w:tcPr>
            <w:tcW w:w="2847" w:type="dxa"/>
          </w:tcPr>
          <w:p w:rsidR="00EC316C" w:rsidRPr="007E0D98" w:rsidRDefault="00EC316C" w:rsidP="00271651">
            <w:pPr>
              <w:jc w:val="center"/>
              <w:rPr>
                <w:szCs w:val="28"/>
              </w:rPr>
            </w:pPr>
            <w:r w:rsidRPr="007E0D98">
              <w:rPr>
                <w:szCs w:val="28"/>
              </w:rPr>
              <w:t>0510100000</w:t>
            </w:r>
          </w:p>
        </w:tc>
        <w:tc>
          <w:tcPr>
            <w:tcW w:w="3957" w:type="dxa"/>
          </w:tcPr>
          <w:p w:rsidR="00EC316C" w:rsidRPr="007E0D98" w:rsidRDefault="00EC316C" w:rsidP="00A71FD4">
            <w:pPr>
              <w:ind w:firstLine="426"/>
              <w:jc w:val="center"/>
              <w:rPr>
                <w:sz w:val="28"/>
                <w:szCs w:val="28"/>
              </w:rPr>
            </w:pPr>
            <w:proofErr w:type="spellStart"/>
            <w:r w:rsidRPr="007E0D98">
              <w:rPr>
                <w:sz w:val="28"/>
                <w:szCs w:val="28"/>
              </w:rPr>
              <w:t>м.Вінниця</w:t>
            </w:r>
            <w:proofErr w:type="spellEnd"/>
          </w:p>
          <w:p w:rsidR="00EC316C" w:rsidRPr="007E0D98" w:rsidRDefault="00EC316C" w:rsidP="00271651">
            <w:pPr>
              <w:jc w:val="center"/>
              <w:rPr>
                <w:szCs w:val="28"/>
              </w:rPr>
            </w:pPr>
          </w:p>
        </w:tc>
      </w:tr>
      <w:tr w:rsidR="00EC316C" w:rsidRPr="007E0D98" w:rsidTr="008837F1">
        <w:trPr>
          <w:trHeight w:val="323"/>
        </w:trPr>
        <w:tc>
          <w:tcPr>
            <w:tcW w:w="1541" w:type="dxa"/>
            <w:vMerge/>
          </w:tcPr>
          <w:p w:rsidR="00EC316C" w:rsidRPr="007E0D98" w:rsidRDefault="00EC316C" w:rsidP="00271651">
            <w:pPr>
              <w:jc w:val="center"/>
              <w:rPr>
                <w:szCs w:val="28"/>
              </w:rPr>
            </w:pPr>
          </w:p>
        </w:tc>
        <w:tc>
          <w:tcPr>
            <w:tcW w:w="1862" w:type="dxa"/>
            <w:vMerge/>
          </w:tcPr>
          <w:p w:rsidR="00EC316C" w:rsidRPr="007E0D98" w:rsidRDefault="00EC316C" w:rsidP="00271651">
            <w:pPr>
              <w:jc w:val="center"/>
              <w:rPr>
                <w:szCs w:val="28"/>
              </w:rPr>
            </w:pPr>
          </w:p>
        </w:tc>
        <w:tc>
          <w:tcPr>
            <w:tcW w:w="2847" w:type="dxa"/>
          </w:tcPr>
          <w:p w:rsidR="00EC316C" w:rsidRPr="007E0D98" w:rsidRDefault="00EC316C" w:rsidP="00271651">
            <w:pPr>
              <w:jc w:val="center"/>
              <w:rPr>
                <w:szCs w:val="28"/>
              </w:rPr>
            </w:pPr>
            <w:r w:rsidRPr="007E0D98">
              <w:rPr>
                <w:szCs w:val="28"/>
              </w:rPr>
              <w:t>0520681003</w:t>
            </w:r>
          </w:p>
        </w:tc>
        <w:tc>
          <w:tcPr>
            <w:tcW w:w="3957" w:type="dxa"/>
          </w:tcPr>
          <w:p w:rsidR="00EC316C" w:rsidRPr="007E0D98" w:rsidRDefault="00EC316C" w:rsidP="00A71FD4">
            <w:pPr>
              <w:ind w:firstLine="426"/>
              <w:jc w:val="center"/>
              <w:rPr>
                <w:sz w:val="28"/>
                <w:szCs w:val="28"/>
              </w:rPr>
            </w:pPr>
            <w:proofErr w:type="spellStart"/>
            <w:r w:rsidRPr="007E0D98">
              <w:rPr>
                <w:sz w:val="28"/>
                <w:szCs w:val="28"/>
              </w:rPr>
              <w:t>с.Вінницькі</w:t>
            </w:r>
            <w:proofErr w:type="spellEnd"/>
            <w:r w:rsidRPr="007E0D98">
              <w:rPr>
                <w:sz w:val="28"/>
                <w:szCs w:val="28"/>
              </w:rPr>
              <w:t xml:space="preserve"> Хутори</w:t>
            </w:r>
          </w:p>
        </w:tc>
      </w:tr>
      <w:tr w:rsidR="00EC316C" w:rsidRPr="007E0D98" w:rsidTr="008837F1">
        <w:trPr>
          <w:trHeight w:val="323"/>
        </w:trPr>
        <w:tc>
          <w:tcPr>
            <w:tcW w:w="1541" w:type="dxa"/>
            <w:vMerge/>
          </w:tcPr>
          <w:p w:rsidR="00EC316C" w:rsidRPr="007E0D98" w:rsidRDefault="00EC316C" w:rsidP="00271651">
            <w:pPr>
              <w:jc w:val="center"/>
              <w:rPr>
                <w:szCs w:val="28"/>
              </w:rPr>
            </w:pPr>
          </w:p>
        </w:tc>
        <w:tc>
          <w:tcPr>
            <w:tcW w:w="1862" w:type="dxa"/>
            <w:vMerge/>
          </w:tcPr>
          <w:p w:rsidR="00EC316C" w:rsidRPr="007E0D98" w:rsidRDefault="00EC316C" w:rsidP="00271651">
            <w:pPr>
              <w:jc w:val="center"/>
              <w:rPr>
                <w:szCs w:val="28"/>
              </w:rPr>
            </w:pPr>
          </w:p>
        </w:tc>
        <w:tc>
          <w:tcPr>
            <w:tcW w:w="2847" w:type="dxa"/>
          </w:tcPr>
          <w:p w:rsidR="00EC316C" w:rsidRPr="007E0D98" w:rsidRDefault="00EC316C" w:rsidP="00271651">
            <w:pPr>
              <w:jc w:val="center"/>
              <w:rPr>
                <w:szCs w:val="28"/>
              </w:rPr>
            </w:pPr>
            <w:r w:rsidRPr="007E0D98">
              <w:rPr>
                <w:szCs w:val="28"/>
              </w:rPr>
              <w:t>0520685203</w:t>
            </w:r>
          </w:p>
        </w:tc>
        <w:tc>
          <w:tcPr>
            <w:tcW w:w="3957" w:type="dxa"/>
          </w:tcPr>
          <w:p w:rsidR="00EC316C" w:rsidRPr="007E0D98" w:rsidRDefault="00EC316C" w:rsidP="00A71FD4">
            <w:pPr>
              <w:ind w:firstLine="426"/>
              <w:jc w:val="center"/>
              <w:rPr>
                <w:sz w:val="28"/>
                <w:szCs w:val="28"/>
              </w:rPr>
            </w:pPr>
            <w:proofErr w:type="spellStart"/>
            <w:r w:rsidRPr="007E0D98">
              <w:rPr>
                <w:sz w:val="28"/>
                <w:szCs w:val="28"/>
              </w:rPr>
              <w:t>с.Писарівка</w:t>
            </w:r>
            <w:proofErr w:type="spellEnd"/>
          </w:p>
        </w:tc>
      </w:tr>
      <w:tr w:rsidR="00EC316C" w:rsidRPr="007E0D98" w:rsidTr="008837F1">
        <w:trPr>
          <w:trHeight w:val="323"/>
        </w:trPr>
        <w:tc>
          <w:tcPr>
            <w:tcW w:w="1541" w:type="dxa"/>
            <w:vMerge/>
          </w:tcPr>
          <w:p w:rsidR="00EC316C" w:rsidRPr="007E0D98" w:rsidRDefault="00EC316C" w:rsidP="00271651">
            <w:pPr>
              <w:jc w:val="center"/>
              <w:rPr>
                <w:szCs w:val="28"/>
              </w:rPr>
            </w:pPr>
          </w:p>
        </w:tc>
        <w:tc>
          <w:tcPr>
            <w:tcW w:w="1862" w:type="dxa"/>
            <w:vMerge/>
          </w:tcPr>
          <w:p w:rsidR="00EC316C" w:rsidRPr="007E0D98" w:rsidRDefault="00EC316C" w:rsidP="00271651">
            <w:pPr>
              <w:jc w:val="center"/>
              <w:rPr>
                <w:szCs w:val="28"/>
              </w:rPr>
            </w:pPr>
          </w:p>
        </w:tc>
        <w:tc>
          <w:tcPr>
            <w:tcW w:w="2847" w:type="dxa"/>
          </w:tcPr>
          <w:p w:rsidR="00EC316C" w:rsidRPr="007E0D98" w:rsidRDefault="009903E8" w:rsidP="00271651">
            <w:pPr>
              <w:jc w:val="center"/>
              <w:rPr>
                <w:szCs w:val="28"/>
              </w:rPr>
            </w:pPr>
            <w:r w:rsidRPr="007E0D98">
              <w:rPr>
                <w:szCs w:val="28"/>
              </w:rPr>
              <w:t>0520687303</w:t>
            </w:r>
          </w:p>
        </w:tc>
        <w:tc>
          <w:tcPr>
            <w:tcW w:w="3957" w:type="dxa"/>
          </w:tcPr>
          <w:p w:rsidR="00EC316C" w:rsidRPr="007E0D98" w:rsidRDefault="00EC316C" w:rsidP="00A71FD4">
            <w:pPr>
              <w:ind w:firstLine="426"/>
              <w:jc w:val="center"/>
              <w:rPr>
                <w:sz w:val="28"/>
                <w:szCs w:val="28"/>
              </w:rPr>
            </w:pPr>
            <w:proofErr w:type="spellStart"/>
            <w:r w:rsidRPr="007E0D98">
              <w:rPr>
                <w:sz w:val="28"/>
                <w:szCs w:val="28"/>
              </w:rPr>
              <w:t>с.Стадниця</w:t>
            </w:r>
            <w:proofErr w:type="spellEnd"/>
          </w:p>
        </w:tc>
      </w:tr>
      <w:tr w:rsidR="00EC316C" w:rsidRPr="007E0D98" w:rsidTr="008837F1">
        <w:trPr>
          <w:trHeight w:val="323"/>
        </w:trPr>
        <w:tc>
          <w:tcPr>
            <w:tcW w:w="1541" w:type="dxa"/>
            <w:vMerge/>
          </w:tcPr>
          <w:p w:rsidR="00EC316C" w:rsidRPr="007E0D98" w:rsidRDefault="00EC316C" w:rsidP="00271651">
            <w:pPr>
              <w:jc w:val="center"/>
              <w:rPr>
                <w:szCs w:val="28"/>
              </w:rPr>
            </w:pPr>
          </w:p>
        </w:tc>
        <w:tc>
          <w:tcPr>
            <w:tcW w:w="1862" w:type="dxa"/>
            <w:vMerge/>
          </w:tcPr>
          <w:p w:rsidR="00EC316C" w:rsidRPr="007E0D98" w:rsidRDefault="00EC316C" w:rsidP="00271651">
            <w:pPr>
              <w:jc w:val="center"/>
              <w:rPr>
                <w:szCs w:val="28"/>
              </w:rPr>
            </w:pPr>
          </w:p>
        </w:tc>
        <w:tc>
          <w:tcPr>
            <w:tcW w:w="2847" w:type="dxa"/>
          </w:tcPr>
          <w:p w:rsidR="00EC316C" w:rsidRPr="007E0D98" w:rsidRDefault="00EC316C" w:rsidP="00271651">
            <w:pPr>
              <w:jc w:val="center"/>
              <w:rPr>
                <w:szCs w:val="28"/>
              </w:rPr>
            </w:pPr>
            <w:r w:rsidRPr="007E0D98">
              <w:rPr>
                <w:szCs w:val="28"/>
              </w:rPr>
              <w:t>0520655500</w:t>
            </w:r>
          </w:p>
        </w:tc>
        <w:tc>
          <w:tcPr>
            <w:tcW w:w="3957" w:type="dxa"/>
          </w:tcPr>
          <w:p w:rsidR="00EC316C" w:rsidRPr="007E0D98" w:rsidRDefault="00EC316C" w:rsidP="00A71FD4">
            <w:pPr>
              <w:ind w:firstLine="426"/>
              <w:jc w:val="center"/>
              <w:rPr>
                <w:sz w:val="28"/>
                <w:szCs w:val="28"/>
              </w:rPr>
            </w:pPr>
            <w:proofErr w:type="spellStart"/>
            <w:r w:rsidRPr="007E0D98">
              <w:rPr>
                <w:sz w:val="28"/>
                <w:szCs w:val="28"/>
              </w:rPr>
              <w:t>смт.Десна</w:t>
            </w:r>
            <w:proofErr w:type="spellEnd"/>
          </w:p>
        </w:tc>
      </w:tr>
      <w:tr w:rsidR="00EC316C" w:rsidRPr="007E0D98" w:rsidTr="008837F1">
        <w:trPr>
          <w:trHeight w:val="323"/>
        </w:trPr>
        <w:tc>
          <w:tcPr>
            <w:tcW w:w="1541" w:type="dxa"/>
            <w:vMerge/>
          </w:tcPr>
          <w:p w:rsidR="00EC316C" w:rsidRPr="007E0D98" w:rsidRDefault="00EC316C" w:rsidP="00271651">
            <w:pPr>
              <w:jc w:val="center"/>
              <w:rPr>
                <w:szCs w:val="28"/>
              </w:rPr>
            </w:pPr>
          </w:p>
        </w:tc>
        <w:tc>
          <w:tcPr>
            <w:tcW w:w="1862" w:type="dxa"/>
            <w:vMerge/>
          </w:tcPr>
          <w:p w:rsidR="00EC316C" w:rsidRPr="007E0D98" w:rsidRDefault="00EC316C" w:rsidP="00271651">
            <w:pPr>
              <w:jc w:val="center"/>
              <w:rPr>
                <w:szCs w:val="28"/>
              </w:rPr>
            </w:pPr>
          </w:p>
        </w:tc>
        <w:tc>
          <w:tcPr>
            <w:tcW w:w="2847" w:type="dxa"/>
          </w:tcPr>
          <w:p w:rsidR="00EC316C" w:rsidRPr="007E0D98" w:rsidRDefault="00EC316C" w:rsidP="00271651">
            <w:pPr>
              <w:jc w:val="center"/>
              <w:rPr>
                <w:szCs w:val="28"/>
              </w:rPr>
            </w:pPr>
            <w:r w:rsidRPr="007E0D98">
              <w:rPr>
                <w:szCs w:val="28"/>
              </w:rPr>
              <w:t>0520681203</w:t>
            </w:r>
          </w:p>
        </w:tc>
        <w:tc>
          <w:tcPr>
            <w:tcW w:w="3957" w:type="dxa"/>
          </w:tcPr>
          <w:p w:rsidR="00EC316C" w:rsidRPr="007E0D98" w:rsidRDefault="00EC316C" w:rsidP="00A71FD4">
            <w:pPr>
              <w:ind w:firstLine="426"/>
              <w:jc w:val="center"/>
              <w:rPr>
                <w:sz w:val="28"/>
                <w:szCs w:val="28"/>
              </w:rPr>
            </w:pPr>
            <w:proofErr w:type="spellStart"/>
            <w:r w:rsidRPr="007E0D98">
              <w:rPr>
                <w:sz w:val="28"/>
                <w:szCs w:val="28"/>
              </w:rPr>
              <w:t>с.Гавришівка</w:t>
            </w:r>
            <w:proofErr w:type="spellEnd"/>
          </w:p>
        </w:tc>
      </w:tr>
      <w:tr w:rsidR="00EC316C" w:rsidRPr="007E0D98" w:rsidTr="008837F1">
        <w:trPr>
          <w:trHeight w:val="323"/>
        </w:trPr>
        <w:tc>
          <w:tcPr>
            <w:tcW w:w="1541" w:type="dxa"/>
            <w:vMerge/>
          </w:tcPr>
          <w:p w:rsidR="00EC316C" w:rsidRPr="007E0D98" w:rsidRDefault="00EC316C" w:rsidP="00271651">
            <w:pPr>
              <w:jc w:val="center"/>
              <w:rPr>
                <w:szCs w:val="28"/>
              </w:rPr>
            </w:pPr>
          </w:p>
        </w:tc>
        <w:tc>
          <w:tcPr>
            <w:tcW w:w="1862" w:type="dxa"/>
            <w:vMerge/>
          </w:tcPr>
          <w:p w:rsidR="00EC316C" w:rsidRPr="007E0D98" w:rsidRDefault="00EC316C" w:rsidP="00271651">
            <w:pPr>
              <w:jc w:val="center"/>
              <w:rPr>
                <w:szCs w:val="28"/>
              </w:rPr>
            </w:pPr>
          </w:p>
        </w:tc>
        <w:tc>
          <w:tcPr>
            <w:tcW w:w="2847" w:type="dxa"/>
          </w:tcPr>
          <w:p w:rsidR="00EC316C" w:rsidRPr="007E0D98" w:rsidRDefault="00EC316C" w:rsidP="00271651">
            <w:pPr>
              <w:jc w:val="center"/>
              <w:rPr>
                <w:szCs w:val="28"/>
              </w:rPr>
            </w:pPr>
            <w:r w:rsidRPr="007E0D98">
              <w:rPr>
                <w:szCs w:val="28"/>
              </w:rPr>
              <w:t>0520683503</w:t>
            </w:r>
          </w:p>
        </w:tc>
        <w:tc>
          <w:tcPr>
            <w:tcW w:w="3957" w:type="dxa"/>
          </w:tcPr>
          <w:p w:rsidR="00EC316C" w:rsidRPr="007E0D98" w:rsidRDefault="00EC316C" w:rsidP="00A71FD4">
            <w:pPr>
              <w:ind w:firstLine="426"/>
              <w:jc w:val="center"/>
              <w:rPr>
                <w:sz w:val="28"/>
                <w:szCs w:val="28"/>
              </w:rPr>
            </w:pPr>
            <w:proofErr w:type="spellStart"/>
            <w:r w:rsidRPr="007E0D98">
              <w:rPr>
                <w:sz w:val="28"/>
                <w:szCs w:val="28"/>
              </w:rPr>
              <w:t>с.Малі</w:t>
            </w:r>
            <w:proofErr w:type="spellEnd"/>
            <w:r w:rsidRPr="007E0D98">
              <w:rPr>
                <w:sz w:val="28"/>
                <w:szCs w:val="28"/>
              </w:rPr>
              <w:t xml:space="preserve"> </w:t>
            </w:r>
            <w:proofErr w:type="spellStart"/>
            <w:r w:rsidRPr="007E0D98">
              <w:rPr>
                <w:sz w:val="28"/>
                <w:szCs w:val="28"/>
              </w:rPr>
              <w:t>Крушлинці</w:t>
            </w:r>
            <w:proofErr w:type="spellEnd"/>
          </w:p>
        </w:tc>
      </w:tr>
      <w:tr w:rsidR="00EC316C" w:rsidRPr="007E0D98" w:rsidTr="008837F1">
        <w:trPr>
          <w:trHeight w:val="323"/>
        </w:trPr>
        <w:tc>
          <w:tcPr>
            <w:tcW w:w="1541" w:type="dxa"/>
            <w:vMerge/>
          </w:tcPr>
          <w:p w:rsidR="00EC316C" w:rsidRPr="007E0D98" w:rsidRDefault="00EC316C" w:rsidP="00271651">
            <w:pPr>
              <w:jc w:val="center"/>
              <w:rPr>
                <w:szCs w:val="28"/>
              </w:rPr>
            </w:pPr>
          </w:p>
        </w:tc>
        <w:tc>
          <w:tcPr>
            <w:tcW w:w="1862" w:type="dxa"/>
            <w:vMerge/>
          </w:tcPr>
          <w:p w:rsidR="00EC316C" w:rsidRPr="007E0D98" w:rsidRDefault="00EC316C" w:rsidP="00271651">
            <w:pPr>
              <w:jc w:val="center"/>
              <w:rPr>
                <w:szCs w:val="28"/>
              </w:rPr>
            </w:pPr>
          </w:p>
        </w:tc>
        <w:tc>
          <w:tcPr>
            <w:tcW w:w="2847" w:type="dxa"/>
          </w:tcPr>
          <w:p w:rsidR="00EC316C" w:rsidRPr="007E0D98" w:rsidRDefault="00EC316C" w:rsidP="00271651">
            <w:pPr>
              <w:jc w:val="center"/>
              <w:rPr>
                <w:szCs w:val="28"/>
              </w:rPr>
            </w:pPr>
            <w:r w:rsidRPr="007E0D98">
              <w:rPr>
                <w:szCs w:val="28"/>
              </w:rPr>
              <w:t>0520680803</w:t>
            </w:r>
          </w:p>
        </w:tc>
        <w:tc>
          <w:tcPr>
            <w:tcW w:w="3957" w:type="dxa"/>
          </w:tcPr>
          <w:p w:rsidR="00EC316C" w:rsidRPr="007E0D98" w:rsidRDefault="00EC316C" w:rsidP="00A71FD4">
            <w:pPr>
              <w:ind w:firstLine="426"/>
              <w:jc w:val="center"/>
              <w:rPr>
                <w:sz w:val="28"/>
                <w:szCs w:val="28"/>
              </w:rPr>
            </w:pPr>
            <w:proofErr w:type="spellStart"/>
            <w:r w:rsidRPr="007E0D98">
              <w:rPr>
                <w:sz w:val="28"/>
                <w:szCs w:val="28"/>
              </w:rPr>
              <w:t>с.Великі</w:t>
            </w:r>
            <w:proofErr w:type="spellEnd"/>
            <w:r w:rsidRPr="007E0D98">
              <w:rPr>
                <w:sz w:val="28"/>
                <w:szCs w:val="28"/>
              </w:rPr>
              <w:t xml:space="preserve"> </w:t>
            </w:r>
            <w:proofErr w:type="spellStart"/>
            <w:r w:rsidRPr="007E0D98">
              <w:rPr>
                <w:sz w:val="28"/>
                <w:szCs w:val="28"/>
              </w:rPr>
              <w:t>Крушлинці</w:t>
            </w:r>
            <w:proofErr w:type="spellEnd"/>
          </w:p>
        </w:tc>
      </w:tr>
    </w:tbl>
    <w:p w:rsidR="00A71FD4" w:rsidRPr="007E0D98" w:rsidRDefault="00A71FD4" w:rsidP="00A71FD4">
      <w:pPr>
        <w:ind w:firstLine="426"/>
        <w:jc w:val="center"/>
        <w:rPr>
          <w:sz w:val="28"/>
          <w:szCs w:val="28"/>
          <w:vertAlign w:val="superscript"/>
        </w:rPr>
      </w:pPr>
    </w:p>
    <w:p w:rsidR="00A71FD4" w:rsidRPr="007E0D98" w:rsidRDefault="00A71FD4" w:rsidP="00A71FD4">
      <w:pPr>
        <w:ind w:firstLine="426"/>
        <w:jc w:val="both"/>
        <w:rPr>
          <w:sz w:val="28"/>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2126"/>
        <w:gridCol w:w="851"/>
        <w:gridCol w:w="850"/>
        <w:gridCol w:w="851"/>
        <w:gridCol w:w="850"/>
        <w:gridCol w:w="851"/>
        <w:gridCol w:w="850"/>
        <w:gridCol w:w="851"/>
        <w:gridCol w:w="850"/>
      </w:tblGrid>
      <w:tr w:rsidR="00A71FD4" w:rsidRPr="007E0D98" w:rsidTr="00271651">
        <w:trPr>
          <w:trHeight w:val="972"/>
          <w:jc w:val="center"/>
        </w:trPr>
        <w:tc>
          <w:tcPr>
            <w:tcW w:w="3397" w:type="dxa"/>
            <w:gridSpan w:val="2"/>
            <w:vAlign w:val="center"/>
          </w:tcPr>
          <w:p w:rsidR="00A71FD4" w:rsidRPr="007E0D98" w:rsidRDefault="00A71FD4" w:rsidP="00271651">
            <w:pPr>
              <w:jc w:val="center"/>
              <w:rPr>
                <w:vertAlign w:val="superscript"/>
              </w:rPr>
            </w:pPr>
            <w:r w:rsidRPr="007E0D98">
              <w:t>Класифікація будівель та споруд</w:t>
            </w:r>
          </w:p>
        </w:tc>
        <w:tc>
          <w:tcPr>
            <w:tcW w:w="6804" w:type="dxa"/>
            <w:gridSpan w:val="8"/>
          </w:tcPr>
          <w:p w:rsidR="00A71FD4" w:rsidRPr="007E0D98" w:rsidRDefault="00A71FD4" w:rsidP="00271651">
            <w:pPr>
              <w:ind w:left="720"/>
              <w:jc w:val="center"/>
            </w:pPr>
            <w:r w:rsidRPr="007E0D98">
              <w:t xml:space="preserve">Ставки податку за 1 </w:t>
            </w:r>
            <w:proofErr w:type="spellStart"/>
            <w:r w:rsidRPr="007E0D98">
              <w:t>кв.метр</w:t>
            </w:r>
            <w:proofErr w:type="spellEnd"/>
            <w:r w:rsidRPr="007E0D98">
              <w:t xml:space="preserve"> (у відсотків від розміру мінімальної заробітної плати)</w:t>
            </w:r>
          </w:p>
        </w:tc>
      </w:tr>
      <w:tr w:rsidR="00A71FD4" w:rsidRPr="007E0D98" w:rsidTr="00271651">
        <w:trPr>
          <w:jc w:val="center"/>
        </w:trPr>
        <w:tc>
          <w:tcPr>
            <w:tcW w:w="3397" w:type="dxa"/>
            <w:gridSpan w:val="2"/>
          </w:tcPr>
          <w:p w:rsidR="00A71FD4" w:rsidRPr="007E0D98" w:rsidRDefault="00A71FD4" w:rsidP="00271651">
            <w:pPr>
              <w:jc w:val="both"/>
            </w:pPr>
          </w:p>
        </w:tc>
        <w:tc>
          <w:tcPr>
            <w:tcW w:w="3402" w:type="dxa"/>
            <w:gridSpan w:val="4"/>
          </w:tcPr>
          <w:p w:rsidR="00A71FD4" w:rsidRPr="007E0D98" w:rsidRDefault="00A71FD4" w:rsidP="00271651">
            <w:pPr>
              <w:jc w:val="center"/>
            </w:pPr>
            <w:r w:rsidRPr="007E0D98">
              <w:t>для юридичних осіб</w:t>
            </w:r>
          </w:p>
        </w:tc>
        <w:tc>
          <w:tcPr>
            <w:tcW w:w="3402" w:type="dxa"/>
            <w:gridSpan w:val="4"/>
          </w:tcPr>
          <w:p w:rsidR="00A71FD4" w:rsidRPr="007E0D98" w:rsidRDefault="00A71FD4" w:rsidP="00271651">
            <w:pPr>
              <w:jc w:val="center"/>
            </w:pPr>
            <w:r w:rsidRPr="007E0D98">
              <w:t>для фізичних осіб</w:t>
            </w:r>
          </w:p>
        </w:tc>
      </w:tr>
      <w:tr w:rsidR="00A71FD4" w:rsidRPr="007E0D98" w:rsidTr="00271651">
        <w:trPr>
          <w:jc w:val="center"/>
        </w:trPr>
        <w:tc>
          <w:tcPr>
            <w:tcW w:w="1271" w:type="dxa"/>
          </w:tcPr>
          <w:p w:rsidR="00A71FD4" w:rsidRPr="007E0D98" w:rsidRDefault="00A71FD4" w:rsidP="00271651">
            <w:pPr>
              <w:jc w:val="both"/>
            </w:pPr>
            <w:r w:rsidRPr="007E0D98">
              <w:t>Код</w:t>
            </w:r>
          </w:p>
        </w:tc>
        <w:tc>
          <w:tcPr>
            <w:tcW w:w="2126" w:type="dxa"/>
          </w:tcPr>
          <w:p w:rsidR="00A71FD4" w:rsidRPr="007E0D98" w:rsidRDefault="00A71FD4" w:rsidP="00271651">
            <w:pPr>
              <w:jc w:val="both"/>
              <w:rPr>
                <w:vertAlign w:val="superscript"/>
              </w:rPr>
            </w:pPr>
            <w:r w:rsidRPr="007E0D98">
              <w:t>Найменування</w:t>
            </w:r>
          </w:p>
        </w:tc>
        <w:tc>
          <w:tcPr>
            <w:tcW w:w="851" w:type="dxa"/>
            <w:vAlign w:val="center"/>
          </w:tcPr>
          <w:p w:rsidR="00A71FD4" w:rsidRPr="007E0D98" w:rsidRDefault="00A71FD4" w:rsidP="00271651">
            <w:pPr>
              <w:jc w:val="center"/>
            </w:pPr>
            <w:r w:rsidRPr="007E0D98">
              <w:t>І</w:t>
            </w:r>
          </w:p>
          <w:p w:rsidR="00A71FD4" w:rsidRPr="007E0D98" w:rsidRDefault="00A71FD4" w:rsidP="00271651">
            <w:pPr>
              <w:jc w:val="center"/>
              <w:rPr>
                <w:vertAlign w:val="superscript"/>
              </w:rPr>
            </w:pPr>
            <w:r w:rsidRPr="007E0D98">
              <w:t>зона</w:t>
            </w:r>
          </w:p>
        </w:tc>
        <w:tc>
          <w:tcPr>
            <w:tcW w:w="850" w:type="dxa"/>
            <w:vAlign w:val="center"/>
          </w:tcPr>
          <w:p w:rsidR="00A71FD4" w:rsidRPr="007E0D98" w:rsidRDefault="00A71FD4" w:rsidP="00271651">
            <w:pPr>
              <w:jc w:val="center"/>
              <w:rPr>
                <w:vertAlign w:val="superscript"/>
              </w:rPr>
            </w:pPr>
            <w:r w:rsidRPr="007E0D98">
              <w:t>ІІ зона</w:t>
            </w:r>
          </w:p>
        </w:tc>
        <w:tc>
          <w:tcPr>
            <w:tcW w:w="851" w:type="dxa"/>
            <w:vAlign w:val="center"/>
          </w:tcPr>
          <w:p w:rsidR="00A71FD4" w:rsidRPr="007E0D98" w:rsidRDefault="00A71FD4" w:rsidP="00271651">
            <w:pPr>
              <w:jc w:val="center"/>
              <w:rPr>
                <w:vertAlign w:val="superscript"/>
              </w:rPr>
            </w:pPr>
            <w:r w:rsidRPr="007E0D98">
              <w:t>ІІІ зона</w:t>
            </w:r>
          </w:p>
        </w:tc>
        <w:tc>
          <w:tcPr>
            <w:tcW w:w="850" w:type="dxa"/>
            <w:vAlign w:val="center"/>
          </w:tcPr>
          <w:p w:rsidR="00A71FD4" w:rsidRPr="007E0D98" w:rsidRDefault="00A71FD4" w:rsidP="00271651">
            <w:pPr>
              <w:jc w:val="center"/>
              <w:rPr>
                <w:vertAlign w:val="superscript"/>
              </w:rPr>
            </w:pPr>
            <w:r w:rsidRPr="007E0D98">
              <w:rPr>
                <w:lang w:val="en-US"/>
              </w:rPr>
              <w:t>IV</w:t>
            </w:r>
            <w:r w:rsidRPr="007E0D98">
              <w:t xml:space="preserve"> зона</w:t>
            </w:r>
          </w:p>
        </w:tc>
        <w:tc>
          <w:tcPr>
            <w:tcW w:w="851" w:type="dxa"/>
            <w:vAlign w:val="center"/>
          </w:tcPr>
          <w:p w:rsidR="00A71FD4" w:rsidRPr="007E0D98" w:rsidRDefault="00A71FD4" w:rsidP="00271651">
            <w:pPr>
              <w:jc w:val="center"/>
            </w:pPr>
            <w:r w:rsidRPr="007E0D98">
              <w:t xml:space="preserve">І </w:t>
            </w:r>
          </w:p>
          <w:p w:rsidR="00A71FD4" w:rsidRPr="007E0D98" w:rsidRDefault="00A71FD4" w:rsidP="00271651">
            <w:pPr>
              <w:jc w:val="center"/>
              <w:rPr>
                <w:vertAlign w:val="superscript"/>
              </w:rPr>
            </w:pPr>
            <w:r w:rsidRPr="007E0D98">
              <w:t>зона</w:t>
            </w:r>
          </w:p>
        </w:tc>
        <w:tc>
          <w:tcPr>
            <w:tcW w:w="850" w:type="dxa"/>
            <w:vAlign w:val="center"/>
          </w:tcPr>
          <w:p w:rsidR="00A71FD4" w:rsidRPr="007E0D98" w:rsidRDefault="00A71FD4" w:rsidP="00271651">
            <w:pPr>
              <w:jc w:val="center"/>
              <w:rPr>
                <w:vertAlign w:val="superscript"/>
              </w:rPr>
            </w:pPr>
            <w:r w:rsidRPr="007E0D98">
              <w:t>ІІ зона</w:t>
            </w:r>
          </w:p>
        </w:tc>
        <w:tc>
          <w:tcPr>
            <w:tcW w:w="851" w:type="dxa"/>
            <w:vAlign w:val="center"/>
          </w:tcPr>
          <w:p w:rsidR="00A71FD4" w:rsidRPr="007E0D98" w:rsidRDefault="00A71FD4" w:rsidP="00271651">
            <w:pPr>
              <w:jc w:val="center"/>
              <w:rPr>
                <w:vertAlign w:val="superscript"/>
              </w:rPr>
            </w:pPr>
            <w:r w:rsidRPr="007E0D98">
              <w:t>ІІІ зона</w:t>
            </w:r>
          </w:p>
        </w:tc>
        <w:tc>
          <w:tcPr>
            <w:tcW w:w="850" w:type="dxa"/>
            <w:vAlign w:val="center"/>
          </w:tcPr>
          <w:p w:rsidR="00A71FD4" w:rsidRPr="007E0D98" w:rsidRDefault="00A71FD4" w:rsidP="00271651">
            <w:pPr>
              <w:jc w:val="center"/>
              <w:rPr>
                <w:vertAlign w:val="superscript"/>
              </w:rPr>
            </w:pPr>
            <w:r w:rsidRPr="007E0D98">
              <w:rPr>
                <w:lang w:val="en-US"/>
              </w:rPr>
              <w:t>IV</w:t>
            </w:r>
            <w:r w:rsidRPr="007E0D98">
              <w:t xml:space="preserve"> зона</w:t>
            </w:r>
          </w:p>
        </w:tc>
      </w:tr>
      <w:tr w:rsidR="00A71FD4" w:rsidRPr="007E0D98" w:rsidTr="00271651">
        <w:trPr>
          <w:jc w:val="center"/>
        </w:trPr>
        <w:tc>
          <w:tcPr>
            <w:tcW w:w="1271" w:type="dxa"/>
            <w:vAlign w:val="center"/>
          </w:tcPr>
          <w:p w:rsidR="00A71FD4" w:rsidRPr="007E0D98" w:rsidRDefault="00A71FD4" w:rsidP="00271651">
            <w:pPr>
              <w:jc w:val="center"/>
              <w:rPr>
                <w:b/>
              </w:rPr>
            </w:pPr>
            <w:r w:rsidRPr="007E0D98">
              <w:rPr>
                <w:b/>
              </w:rPr>
              <w:t>11</w:t>
            </w:r>
          </w:p>
        </w:tc>
        <w:tc>
          <w:tcPr>
            <w:tcW w:w="8930" w:type="dxa"/>
            <w:gridSpan w:val="9"/>
          </w:tcPr>
          <w:p w:rsidR="00A71FD4" w:rsidRPr="007E0D98" w:rsidRDefault="00A71FD4" w:rsidP="00271651">
            <w:pPr>
              <w:jc w:val="center"/>
              <w:rPr>
                <w:b/>
              </w:rPr>
            </w:pPr>
            <w:r w:rsidRPr="007E0D98">
              <w:rPr>
                <w:b/>
              </w:rPr>
              <w:t>Будівлі житлові</w:t>
            </w:r>
          </w:p>
        </w:tc>
      </w:tr>
      <w:tr w:rsidR="00A71FD4" w:rsidRPr="007E0D98" w:rsidTr="00271651">
        <w:trPr>
          <w:jc w:val="center"/>
        </w:trPr>
        <w:tc>
          <w:tcPr>
            <w:tcW w:w="1271" w:type="dxa"/>
            <w:vAlign w:val="center"/>
          </w:tcPr>
          <w:p w:rsidR="00A71FD4" w:rsidRPr="007E0D98" w:rsidRDefault="00A71FD4" w:rsidP="00271651">
            <w:pPr>
              <w:jc w:val="center"/>
            </w:pPr>
            <w:r w:rsidRPr="007E0D98">
              <w:t>111</w:t>
            </w:r>
          </w:p>
        </w:tc>
        <w:tc>
          <w:tcPr>
            <w:tcW w:w="8930" w:type="dxa"/>
            <w:gridSpan w:val="9"/>
          </w:tcPr>
          <w:p w:rsidR="00A71FD4" w:rsidRPr="007E0D98" w:rsidRDefault="00A71FD4" w:rsidP="00271651">
            <w:pPr>
              <w:jc w:val="center"/>
              <w:rPr>
                <w:u w:val="single"/>
              </w:rPr>
            </w:pPr>
            <w:r w:rsidRPr="007E0D98">
              <w:rPr>
                <w:u w:val="single"/>
              </w:rPr>
              <w:t>Будинки одноквартирні</w:t>
            </w:r>
          </w:p>
        </w:tc>
      </w:tr>
      <w:tr w:rsidR="00A71FD4" w:rsidRPr="007E0D98" w:rsidTr="00271651">
        <w:trPr>
          <w:trHeight w:val="460"/>
          <w:jc w:val="center"/>
        </w:trPr>
        <w:tc>
          <w:tcPr>
            <w:tcW w:w="1271" w:type="dxa"/>
            <w:vAlign w:val="center"/>
          </w:tcPr>
          <w:p w:rsidR="00A71FD4" w:rsidRPr="007E0D98" w:rsidRDefault="00A71FD4" w:rsidP="00271651">
            <w:pPr>
              <w:jc w:val="center"/>
              <w:rPr>
                <w:i/>
              </w:rPr>
            </w:pPr>
            <w:r w:rsidRPr="007E0D98">
              <w:rPr>
                <w:i/>
              </w:rPr>
              <w:t>1110</w:t>
            </w:r>
          </w:p>
        </w:tc>
        <w:tc>
          <w:tcPr>
            <w:tcW w:w="8930" w:type="dxa"/>
            <w:gridSpan w:val="9"/>
          </w:tcPr>
          <w:p w:rsidR="00A71FD4" w:rsidRPr="007E0D98" w:rsidRDefault="00A71FD4" w:rsidP="00271651">
            <w:pPr>
              <w:jc w:val="center"/>
              <w:rPr>
                <w:i/>
                <w:vertAlign w:val="superscript"/>
              </w:rPr>
            </w:pPr>
            <w:r w:rsidRPr="007E0D98">
              <w:rPr>
                <w:i/>
              </w:rPr>
              <w:t>Будинки одноквартирні</w:t>
            </w:r>
          </w:p>
        </w:tc>
      </w:tr>
      <w:tr w:rsidR="00A71FD4" w:rsidRPr="007E0D98" w:rsidTr="00271651">
        <w:trPr>
          <w:jc w:val="center"/>
        </w:trPr>
        <w:tc>
          <w:tcPr>
            <w:tcW w:w="1271" w:type="dxa"/>
            <w:vAlign w:val="center"/>
          </w:tcPr>
          <w:p w:rsidR="00A71FD4" w:rsidRPr="007E0D98" w:rsidRDefault="00A71FD4" w:rsidP="00271651">
            <w:pPr>
              <w:jc w:val="center"/>
            </w:pPr>
            <w:r w:rsidRPr="007E0D98">
              <w:t>1110.1</w:t>
            </w:r>
          </w:p>
        </w:tc>
        <w:tc>
          <w:tcPr>
            <w:tcW w:w="2126" w:type="dxa"/>
          </w:tcPr>
          <w:p w:rsidR="00A71FD4" w:rsidRPr="007E0D98" w:rsidRDefault="00A71FD4" w:rsidP="00271651">
            <w:r w:rsidRPr="007E0D98">
              <w:t>Будинки одноквартирні масової забудови</w:t>
            </w:r>
          </w:p>
        </w:tc>
        <w:tc>
          <w:tcPr>
            <w:tcW w:w="851" w:type="dxa"/>
            <w:vAlign w:val="center"/>
          </w:tcPr>
          <w:p w:rsidR="00A71FD4" w:rsidRPr="007E0D98" w:rsidRDefault="00A71FD4" w:rsidP="00271651">
            <w:pPr>
              <w:jc w:val="center"/>
            </w:pPr>
            <w:r w:rsidRPr="007E0D98">
              <w:t>1,000</w:t>
            </w:r>
          </w:p>
        </w:tc>
        <w:tc>
          <w:tcPr>
            <w:tcW w:w="850" w:type="dxa"/>
            <w:vAlign w:val="center"/>
          </w:tcPr>
          <w:p w:rsidR="00A71FD4" w:rsidRPr="007E0D98" w:rsidRDefault="00AC0FB9" w:rsidP="0031215E">
            <w:pPr>
              <w:jc w:val="center"/>
            </w:pPr>
            <w:r w:rsidRPr="007E0D98">
              <w:t>0,</w:t>
            </w:r>
            <w:r w:rsidR="0031215E" w:rsidRPr="007E0D98">
              <w:t>7</w:t>
            </w:r>
            <w:r w:rsidRPr="007E0D98">
              <w:t>50</w:t>
            </w:r>
          </w:p>
        </w:tc>
        <w:tc>
          <w:tcPr>
            <w:tcW w:w="851" w:type="dxa"/>
            <w:vAlign w:val="center"/>
          </w:tcPr>
          <w:p w:rsidR="00A71FD4" w:rsidRPr="007E0D98" w:rsidRDefault="00A71FD4" w:rsidP="00271651">
            <w:pPr>
              <w:jc w:val="center"/>
            </w:pPr>
          </w:p>
        </w:tc>
        <w:tc>
          <w:tcPr>
            <w:tcW w:w="850" w:type="dxa"/>
            <w:vAlign w:val="center"/>
          </w:tcPr>
          <w:p w:rsidR="00A71FD4" w:rsidRPr="007E0D98" w:rsidRDefault="00A71FD4" w:rsidP="00271651">
            <w:pPr>
              <w:jc w:val="center"/>
            </w:pPr>
          </w:p>
        </w:tc>
        <w:tc>
          <w:tcPr>
            <w:tcW w:w="851" w:type="dxa"/>
            <w:vAlign w:val="center"/>
          </w:tcPr>
          <w:p w:rsidR="00A71FD4" w:rsidRPr="007E0D98" w:rsidRDefault="00A71FD4" w:rsidP="00271651">
            <w:pPr>
              <w:jc w:val="center"/>
            </w:pPr>
            <w:r w:rsidRPr="007E0D98">
              <w:t>1,000</w:t>
            </w:r>
          </w:p>
        </w:tc>
        <w:tc>
          <w:tcPr>
            <w:tcW w:w="850" w:type="dxa"/>
            <w:vAlign w:val="center"/>
          </w:tcPr>
          <w:p w:rsidR="00A71FD4" w:rsidRPr="007E0D98" w:rsidRDefault="0031215E" w:rsidP="0031215E">
            <w:pPr>
              <w:jc w:val="center"/>
            </w:pPr>
            <w:r w:rsidRPr="007E0D98">
              <w:t>0,75</w:t>
            </w:r>
            <w:r w:rsidR="00AC0FB9" w:rsidRPr="007E0D98">
              <w:t>0</w:t>
            </w:r>
          </w:p>
        </w:tc>
        <w:tc>
          <w:tcPr>
            <w:tcW w:w="851" w:type="dxa"/>
            <w:vAlign w:val="center"/>
          </w:tcPr>
          <w:p w:rsidR="00A71FD4" w:rsidRPr="007E0D98" w:rsidRDefault="00A71FD4" w:rsidP="00271651">
            <w:pPr>
              <w:jc w:val="center"/>
            </w:pPr>
          </w:p>
        </w:tc>
        <w:tc>
          <w:tcPr>
            <w:tcW w:w="850" w:type="dxa"/>
            <w:vAlign w:val="center"/>
          </w:tcPr>
          <w:p w:rsidR="00A71FD4" w:rsidRPr="007E0D98" w:rsidRDefault="00A71FD4" w:rsidP="00271651">
            <w:pPr>
              <w:jc w:val="center"/>
            </w:pPr>
          </w:p>
        </w:tc>
      </w:tr>
      <w:tr w:rsidR="0031215E" w:rsidRPr="007E0D98" w:rsidTr="00271651">
        <w:trPr>
          <w:jc w:val="center"/>
        </w:trPr>
        <w:tc>
          <w:tcPr>
            <w:tcW w:w="1271" w:type="dxa"/>
            <w:vAlign w:val="center"/>
          </w:tcPr>
          <w:p w:rsidR="0031215E" w:rsidRPr="007E0D98" w:rsidRDefault="0031215E" w:rsidP="0031215E">
            <w:pPr>
              <w:jc w:val="center"/>
            </w:pPr>
            <w:r w:rsidRPr="007E0D98">
              <w:t>1110.2</w:t>
            </w:r>
          </w:p>
        </w:tc>
        <w:tc>
          <w:tcPr>
            <w:tcW w:w="2126" w:type="dxa"/>
          </w:tcPr>
          <w:p w:rsidR="0031215E" w:rsidRPr="007E0D98" w:rsidRDefault="0031215E" w:rsidP="0031215E">
            <w:r w:rsidRPr="007E0D98">
              <w:t>Котеджі та будинки одноквартирні підвищеної комфортності</w:t>
            </w:r>
          </w:p>
        </w:tc>
        <w:tc>
          <w:tcPr>
            <w:tcW w:w="851" w:type="dxa"/>
            <w:vAlign w:val="center"/>
          </w:tcPr>
          <w:p w:rsidR="0031215E" w:rsidRPr="007E0D98" w:rsidRDefault="0031215E" w:rsidP="0031215E">
            <w:pPr>
              <w:jc w:val="center"/>
            </w:pPr>
            <w:r w:rsidRPr="007E0D98">
              <w:t>1,500</w:t>
            </w:r>
          </w:p>
        </w:tc>
        <w:tc>
          <w:tcPr>
            <w:tcW w:w="850" w:type="dxa"/>
            <w:vAlign w:val="center"/>
          </w:tcPr>
          <w:p w:rsidR="0031215E" w:rsidRPr="007E0D98" w:rsidRDefault="0031215E" w:rsidP="0031215E">
            <w:pPr>
              <w:jc w:val="center"/>
            </w:pPr>
            <w:r w:rsidRPr="007E0D98">
              <w:t>1,000</w:t>
            </w:r>
          </w:p>
        </w:tc>
        <w:tc>
          <w:tcPr>
            <w:tcW w:w="851" w:type="dxa"/>
            <w:vAlign w:val="center"/>
          </w:tcPr>
          <w:p w:rsidR="0031215E" w:rsidRPr="007E0D98" w:rsidRDefault="0031215E" w:rsidP="0031215E">
            <w:pPr>
              <w:jc w:val="center"/>
            </w:pPr>
          </w:p>
        </w:tc>
        <w:tc>
          <w:tcPr>
            <w:tcW w:w="850" w:type="dxa"/>
            <w:vAlign w:val="center"/>
          </w:tcPr>
          <w:p w:rsidR="0031215E" w:rsidRPr="007E0D98" w:rsidRDefault="0031215E" w:rsidP="0031215E">
            <w:pPr>
              <w:jc w:val="center"/>
            </w:pPr>
          </w:p>
        </w:tc>
        <w:tc>
          <w:tcPr>
            <w:tcW w:w="851" w:type="dxa"/>
            <w:vAlign w:val="center"/>
          </w:tcPr>
          <w:p w:rsidR="0031215E" w:rsidRPr="007E0D98" w:rsidRDefault="0031215E" w:rsidP="0031215E">
            <w:pPr>
              <w:jc w:val="center"/>
            </w:pPr>
            <w:r w:rsidRPr="007E0D98">
              <w:t>1,500</w:t>
            </w:r>
          </w:p>
        </w:tc>
        <w:tc>
          <w:tcPr>
            <w:tcW w:w="850" w:type="dxa"/>
            <w:vAlign w:val="center"/>
          </w:tcPr>
          <w:p w:rsidR="0031215E" w:rsidRPr="007E0D98" w:rsidRDefault="0031215E" w:rsidP="0031215E">
            <w:pPr>
              <w:jc w:val="center"/>
            </w:pPr>
            <w:r w:rsidRPr="007E0D98">
              <w:t>1,000</w:t>
            </w:r>
          </w:p>
        </w:tc>
        <w:tc>
          <w:tcPr>
            <w:tcW w:w="851" w:type="dxa"/>
            <w:vAlign w:val="center"/>
          </w:tcPr>
          <w:p w:rsidR="0031215E" w:rsidRPr="007E0D98" w:rsidRDefault="0031215E" w:rsidP="0031215E">
            <w:pPr>
              <w:jc w:val="center"/>
            </w:pPr>
          </w:p>
        </w:tc>
        <w:tc>
          <w:tcPr>
            <w:tcW w:w="850" w:type="dxa"/>
            <w:vAlign w:val="center"/>
          </w:tcPr>
          <w:p w:rsidR="0031215E" w:rsidRPr="007E0D98" w:rsidRDefault="0031215E" w:rsidP="0031215E">
            <w:pPr>
              <w:jc w:val="center"/>
            </w:pPr>
          </w:p>
        </w:tc>
      </w:tr>
      <w:tr w:rsidR="0031215E" w:rsidRPr="007E0D98" w:rsidTr="00271651">
        <w:trPr>
          <w:jc w:val="center"/>
        </w:trPr>
        <w:tc>
          <w:tcPr>
            <w:tcW w:w="1271" w:type="dxa"/>
            <w:vAlign w:val="center"/>
          </w:tcPr>
          <w:p w:rsidR="0031215E" w:rsidRPr="007E0D98" w:rsidRDefault="0031215E" w:rsidP="0031215E">
            <w:pPr>
              <w:jc w:val="center"/>
            </w:pPr>
            <w:r w:rsidRPr="007E0D98">
              <w:t>1110.3</w:t>
            </w:r>
          </w:p>
        </w:tc>
        <w:tc>
          <w:tcPr>
            <w:tcW w:w="2126" w:type="dxa"/>
          </w:tcPr>
          <w:p w:rsidR="0031215E" w:rsidRPr="007E0D98" w:rsidRDefault="0031215E" w:rsidP="0031215E">
            <w:r w:rsidRPr="007E0D98">
              <w:t>Будинки садибного типу</w:t>
            </w:r>
          </w:p>
        </w:tc>
        <w:tc>
          <w:tcPr>
            <w:tcW w:w="851" w:type="dxa"/>
            <w:vAlign w:val="center"/>
          </w:tcPr>
          <w:p w:rsidR="0031215E" w:rsidRPr="007E0D98" w:rsidRDefault="0031215E" w:rsidP="0031215E">
            <w:pPr>
              <w:jc w:val="center"/>
            </w:pPr>
            <w:r w:rsidRPr="007E0D98">
              <w:t>1,000</w:t>
            </w:r>
          </w:p>
        </w:tc>
        <w:tc>
          <w:tcPr>
            <w:tcW w:w="850" w:type="dxa"/>
            <w:vAlign w:val="center"/>
          </w:tcPr>
          <w:p w:rsidR="0031215E" w:rsidRPr="007E0D98" w:rsidRDefault="0031215E" w:rsidP="0031215E">
            <w:pPr>
              <w:jc w:val="center"/>
            </w:pPr>
            <w:r w:rsidRPr="007E0D98">
              <w:t>0,750</w:t>
            </w:r>
          </w:p>
        </w:tc>
        <w:tc>
          <w:tcPr>
            <w:tcW w:w="851" w:type="dxa"/>
            <w:vAlign w:val="center"/>
          </w:tcPr>
          <w:p w:rsidR="0031215E" w:rsidRPr="007E0D98" w:rsidRDefault="0031215E" w:rsidP="0031215E">
            <w:pPr>
              <w:jc w:val="center"/>
            </w:pPr>
          </w:p>
        </w:tc>
        <w:tc>
          <w:tcPr>
            <w:tcW w:w="850" w:type="dxa"/>
            <w:vAlign w:val="center"/>
          </w:tcPr>
          <w:p w:rsidR="0031215E" w:rsidRPr="007E0D98" w:rsidRDefault="0031215E" w:rsidP="0031215E">
            <w:pPr>
              <w:jc w:val="center"/>
            </w:pPr>
          </w:p>
        </w:tc>
        <w:tc>
          <w:tcPr>
            <w:tcW w:w="851" w:type="dxa"/>
            <w:vAlign w:val="center"/>
          </w:tcPr>
          <w:p w:rsidR="0031215E" w:rsidRPr="007E0D98" w:rsidRDefault="0031215E" w:rsidP="0031215E">
            <w:pPr>
              <w:jc w:val="center"/>
            </w:pPr>
            <w:r w:rsidRPr="007E0D98">
              <w:t>1,000</w:t>
            </w:r>
          </w:p>
        </w:tc>
        <w:tc>
          <w:tcPr>
            <w:tcW w:w="850" w:type="dxa"/>
            <w:vAlign w:val="center"/>
          </w:tcPr>
          <w:p w:rsidR="0031215E" w:rsidRPr="007E0D98" w:rsidRDefault="0031215E" w:rsidP="0031215E">
            <w:pPr>
              <w:jc w:val="center"/>
            </w:pPr>
            <w:r w:rsidRPr="007E0D98">
              <w:t>0,750</w:t>
            </w:r>
          </w:p>
        </w:tc>
        <w:tc>
          <w:tcPr>
            <w:tcW w:w="851" w:type="dxa"/>
            <w:vAlign w:val="center"/>
          </w:tcPr>
          <w:p w:rsidR="0031215E" w:rsidRPr="007E0D98" w:rsidRDefault="0031215E" w:rsidP="0031215E">
            <w:pPr>
              <w:jc w:val="center"/>
            </w:pPr>
          </w:p>
        </w:tc>
        <w:tc>
          <w:tcPr>
            <w:tcW w:w="850" w:type="dxa"/>
            <w:vAlign w:val="center"/>
          </w:tcPr>
          <w:p w:rsidR="0031215E" w:rsidRPr="007E0D98" w:rsidRDefault="0031215E" w:rsidP="0031215E">
            <w:pPr>
              <w:jc w:val="center"/>
            </w:pPr>
          </w:p>
        </w:tc>
      </w:tr>
      <w:tr w:rsidR="0031215E" w:rsidRPr="007E0D98" w:rsidTr="00271651">
        <w:trPr>
          <w:trHeight w:val="914"/>
          <w:jc w:val="center"/>
        </w:trPr>
        <w:tc>
          <w:tcPr>
            <w:tcW w:w="1271" w:type="dxa"/>
            <w:vAlign w:val="center"/>
          </w:tcPr>
          <w:p w:rsidR="0031215E" w:rsidRPr="007E0D98" w:rsidRDefault="0031215E" w:rsidP="0031215E">
            <w:pPr>
              <w:jc w:val="center"/>
            </w:pPr>
            <w:r w:rsidRPr="007E0D98">
              <w:t>1110.4</w:t>
            </w:r>
          </w:p>
        </w:tc>
        <w:tc>
          <w:tcPr>
            <w:tcW w:w="2126" w:type="dxa"/>
          </w:tcPr>
          <w:p w:rsidR="0031215E" w:rsidRPr="007E0D98" w:rsidRDefault="0031215E" w:rsidP="0031215E">
            <w:r w:rsidRPr="007E0D98">
              <w:t>Будинки дачні та садові</w:t>
            </w:r>
          </w:p>
        </w:tc>
        <w:tc>
          <w:tcPr>
            <w:tcW w:w="851" w:type="dxa"/>
            <w:vAlign w:val="center"/>
          </w:tcPr>
          <w:p w:rsidR="0031215E" w:rsidRPr="007E0D98" w:rsidRDefault="0031215E" w:rsidP="0031215E">
            <w:pPr>
              <w:jc w:val="center"/>
            </w:pPr>
            <w:r w:rsidRPr="007E0D98">
              <w:t>1,000</w:t>
            </w:r>
          </w:p>
        </w:tc>
        <w:tc>
          <w:tcPr>
            <w:tcW w:w="850" w:type="dxa"/>
            <w:vAlign w:val="center"/>
          </w:tcPr>
          <w:p w:rsidR="0031215E" w:rsidRPr="007E0D98" w:rsidRDefault="0031215E" w:rsidP="0031215E">
            <w:pPr>
              <w:jc w:val="center"/>
            </w:pPr>
            <w:r w:rsidRPr="007E0D98">
              <w:t>0,750</w:t>
            </w:r>
          </w:p>
        </w:tc>
        <w:tc>
          <w:tcPr>
            <w:tcW w:w="851" w:type="dxa"/>
            <w:vAlign w:val="center"/>
          </w:tcPr>
          <w:p w:rsidR="0031215E" w:rsidRPr="007E0D98" w:rsidRDefault="0031215E" w:rsidP="0031215E">
            <w:pPr>
              <w:jc w:val="center"/>
            </w:pPr>
          </w:p>
        </w:tc>
        <w:tc>
          <w:tcPr>
            <w:tcW w:w="850" w:type="dxa"/>
            <w:vAlign w:val="center"/>
          </w:tcPr>
          <w:p w:rsidR="0031215E" w:rsidRPr="007E0D98" w:rsidRDefault="0031215E" w:rsidP="0031215E">
            <w:pPr>
              <w:jc w:val="center"/>
            </w:pPr>
          </w:p>
        </w:tc>
        <w:tc>
          <w:tcPr>
            <w:tcW w:w="851" w:type="dxa"/>
            <w:vAlign w:val="center"/>
          </w:tcPr>
          <w:p w:rsidR="0031215E" w:rsidRPr="007E0D98" w:rsidRDefault="0031215E" w:rsidP="0031215E">
            <w:pPr>
              <w:jc w:val="center"/>
            </w:pPr>
            <w:r w:rsidRPr="007E0D98">
              <w:t>1,000</w:t>
            </w:r>
          </w:p>
        </w:tc>
        <w:tc>
          <w:tcPr>
            <w:tcW w:w="850" w:type="dxa"/>
            <w:vAlign w:val="center"/>
          </w:tcPr>
          <w:p w:rsidR="0031215E" w:rsidRPr="007E0D98" w:rsidRDefault="0031215E" w:rsidP="0031215E">
            <w:pPr>
              <w:jc w:val="center"/>
            </w:pPr>
            <w:r w:rsidRPr="007E0D98">
              <w:t>0,750</w:t>
            </w:r>
          </w:p>
        </w:tc>
        <w:tc>
          <w:tcPr>
            <w:tcW w:w="851" w:type="dxa"/>
            <w:vAlign w:val="center"/>
          </w:tcPr>
          <w:p w:rsidR="0031215E" w:rsidRPr="007E0D98" w:rsidRDefault="0031215E" w:rsidP="0031215E">
            <w:pPr>
              <w:jc w:val="center"/>
            </w:pPr>
          </w:p>
        </w:tc>
        <w:tc>
          <w:tcPr>
            <w:tcW w:w="850" w:type="dxa"/>
            <w:vAlign w:val="center"/>
          </w:tcPr>
          <w:p w:rsidR="0031215E" w:rsidRPr="007E0D98" w:rsidRDefault="0031215E" w:rsidP="0031215E">
            <w:pPr>
              <w:jc w:val="center"/>
            </w:pPr>
          </w:p>
        </w:tc>
      </w:tr>
      <w:tr w:rsidR="00A71FD4" w:rsidRPr="007E0D98" w:rsidTr="00271651">
        <w:trPr>
          <w:jc w:val="center"/>
        </w:trPr>
        <w:tc>
          <w:tcPr>
            <w:tcW w:w="1271" w:type="dxa"/>
            <w:vAlign w:val="center"/>
          </w:tcPr>
          <w:p w:rsidR="00A71FD4" w:rsidRPr="007E0D98" w:rsidRDefault="00A71FD4" w:rsidP="00271651">
            <w:pPr>
              <w:jc w:val="center"/>
            </w:pPr>
            <w:r w:rsidRPr="007E0D98">
              <w:t>112</w:t>
            </w:r>
          </w:p>
        </w:tc>
        <w:tc>
          <w:tcPr>
            <w:tcW w:w="8930" w:type="dxa"/>
            <w:gridSpan w:val="9"/>
          </w:tcPr>
          <w:p w:rsidR="00A71FD4" w:rsidRPr="007E0D98" w:rsidRDefault="00A71FD4" w:rsidP="00271651">
            <w:pPr>
              <w:jc w:val="center"/>
              <w:rPr>
                <w:u w:val="single"/>
              </w:rPr>
            </w:pPr>
            <w:r w:rsidRPr="007E0D98">
              <w:rPr>
                <w:u w:val="single"/>
              </w:rPr>
              <w:t>Будинки з двома та більше квартирами</w:t>
            </w:r>
          </w:p>
        </w:tc>
      </w:tr>
      <w:tr w:rsidR="00A71FD4" w:rsidRPr="007E0D98" w:rsidTr="00271651">
        <w:trPr>
          <w:jc w:val="center"/>
        </w:trPr>
        <w:tc>
          <w:tcPr>
            <w:tcW w:w="1271" w:type="dxa"/>
            <w:vAlign w:val="center"/>
          </w:tcPr>
          <w:p w:rsidR="00A71FD4" w:rsidRPr="007E0D98" w:rsidRDefault="00A71FD4" w:rsidP="00271651">
            <w:pPr>
              <w:jc w:val="center"/>
              <w:rPr>
                <w:i/>
                <w:szCs w:val="28"/>
              </w:rPr>
            </w:pPr>
            <w:r w:rsidRPr="007E0D98">
              <w:rPr>
                <w:i/>
                <w:szCs w:val="28"/>
              </w:rPr>
              <w:t>1121</w:t>
            </w:r>
          </w:p>
        </w:tc>
        <w:tc>
          <w:tcPr>
            <w:tcW w:w="8930" w:type="dxa"/>
            <w:gridSpan w:val="9"/>
          </w:tcPr>
          <w:p w:rsidR="00A71FD4" w:rsidRPr="007E0D98" w:rsidRDefault="00A71FD4" w:rsidP="00271651">
            <w:pPr>
              <w:jc w:val="center"/>
              <w:rPr>
                <w:i/>
                <w:szCs w:val="28"/>
                <w:vertAlign w:val="superscript"/>
              </w:rPr>
            </w:pPr>
            <w:r w:rsidRPr="007E0D98">
              <w:rPr>
                <w:i/>
                <w:szCs w:val="28"/>
              </w:rPr>
              <w:t>Будинки з двома квартирами</w:t>
            </w:r>
          </w:p>
        </w:tc>
      </w:tr>
      <w:tr w:rsidR="0031215E" w:rsidRPr="007E0D98" w:rsidTr="00271651">
        <w:trPr>
          <w:jc w:val="center"/>
        </w:trPr>
        <w:tc>
          <w:tcPr>
            <w:tcW w:w="1271" w:type="dxa"/>
            <w:vAlign w:val="center"/>
          </w:tcPr>
          <w:p w:rsidR="0031215E" w:rsidRPr="007E0D98" w:rsidRDefault="0031215E" w:rsidP="0031215E">
            <w:pPr>
              <w:jc w:val="center"/>
            </w:pPr>
            <w:r w:rsidRPr="007E0D98">
              <w:t>1121.1</w:t>
            </w:r>
          </w:p>
        </w:tc>
        <w:tc>
          <w:tcPr>
            <w:tcW w:w="2126" w:type="dxa"/>
          </w:tcPr>
          <w:p w:rsidR="0031215E" w:rsidRPr="007E0D98" w:rsidRDefault="0031215E" w:rsidP="0031215E">
            <w:r w:rsidRPr="007E0D98">
              <w:t>Будинки двоквартирні масової забудови</w:t>
            </w:r>
          </w:p>
        </w:tc>
        <w:tc>
          <w:tcPr>
            <w:tcW w:w="851" w:type="dxa"/>
            <w:vAlign w:val="center"/>
          </w:tcPr>
          <w:p w:rsidR="0031215E" w:rsidRPr="007E0D98" w:rsidRDefault="0031215E" w:rsidP="0031215E">
            <w:pPr>
              <w:jc w:val="center"/>
            </w:pPr>
            <w:r w:rsidRPr="007E0D98">
              <w:t>1,000</w:t>
            </w:r>
          </w:p>
        </w:tc>
        <w:tc>
          <w:tcPr>
            <w:tcW w:w="850" w:type="dxa"/>
            <w:vAlign w:val="center"/>
          </w:tcPr>
          <w:p w:rsidR="0031215E" w:rsidRPr="007E0D98" w:rsidRDefault="0031215E" w:rsidP="0031215E">
            <w:pPr>
              <w:jc w:val="center"/>
            </w:pPr>
            <w:r w:rsidRPr="007E0D98">
              <w:t>0,750</w:t>
            </w:r>
          </w:p>
        </w:tc>
        <w:tc>
          <w:tcPr>
            <w:tcW w:w="851" w:type="dxa"/>
            <w:vAlign w:val="center"/>
          </w:tcPr>
          <w:p w:rsidR="0031215E" w:rsidRPr="007E0D98" w:rsidRDefault="0031215E" w:rsidP="0031215E">
            <w:pPr>
              <w:jc w:val="center"/>
            </w:pPr>
          </w:p>
        </w:tc>
        <w:tc>
          <w:tcPr>
            <w:tcW w:w="850" w:type="dxa"/>
            <w:vAlign w:val="center"/>
          </w:tcPr>
          <w:p w:rsidR="0031215E" w:rsidRPr="007E0D98" w:rsidRDefault="0031215E" w:rsidP="0031215E">
            <w:pPr>
              <w:jc w:val="center"/>
            </w:pPr>
          </w:p>
        </w:tc>
        <w:tc>
          <w:tcPr>
            <w:tcW w:w="851" w:type="dxa"/>
            <w:vAlign w:val="center"/>
          </w:tcPr>
          <w:p w:rsidR="0031215E" w:rsidRPr="007E0D98" w:rsidRDefault="0031215E" w:rsidP="0031215E">
            <w:pPr>
              <w:jc w:val="center"/>
            </w:pPr>
            <w:r w:rsidRPr="007E0D98">
              <w:t>1,000</w:t>
            </w:r>
          </w:p>
        </w:tc>
        <w:tc>
          <w:tcPr>
            <w:tcW w:w="850" w:type="dxa"/>
            <w:vAlign w:val="center"/>
          </w:tcPr>
          <w:p w:rsidR="0031215E" w:rsidRPr="007E0D98" w:rsidRDefault="0031215E" w:rsidP="0031215E">
            <w:pPr>
              <w:jc w:val="center"/>
            </w:pPr>
            <w:r w:rsidRPr="007E0D98">
              <w:t>0,750</w:t>
            </w:r>
          </w:p>
        </w:tc>
        <w:tc>
          <w:tcPr>
            <w:tcW w:w="851" w:type="dxa"/>
            <w:vAlign w:val="center"/>
          </w:tcPr>
          <w:p w:rsidR="0031215E" w:rsidRPr="007E0D98" w:rsidRDefault="0031215E" w:rsidP="0031215E">
            <w:pPr>
              <w:jc w:val="center"/>
            </w:pPr>
          </w:p>
        </w:tc>
        <w:tc>
          <w:tcPr>
            <w:tcW w:w="850" w:type="dxa"/>
            <w:vAlign w:val="center"/>
          </w:tcPr>
          <w:p w:rsidR="0031215E" w:rsidRPr="007E0D98" w:rsidRDefault="0031215E" w:rsidP="0031215E">
            <w:pPr>
              <w:jc w:val="center"/>
            </w:pPr>
          </w:p>
        </w:tc>
      </w:tr>
      <w:tr w:rsidR="0031215E" w:rsidRPr="007E0D98" w:rsidTr="00271651">
        <w:trPr>
          <w:jc w:val="center"/>
        </w:trPr>
        <w:tc>
          <w:tcPr>
            <w:tcW w:w="1271" w:type="dxa"/>
            <w:vAlign w:val="center"/>
          </w:tcPr>
          <w:p w:rsidR="0031215E" w:rsidRPr="007E0D98" w:rsidRDefault="0031215E" w:rsidP="0031215E">
            <w:pPr>
              <w:jc w:val="center"/>
            </w:pPr>
            <w:r w:rsidRPr="007E0D98">
              <w:t>1121.2</w:t>
            </w:r>
          </w:p>
        </w:tc>
        <w:tc>
          <w:tcPr>
            <w:tcW w:w="2126" w:type="dxa"/>
          </w:tcPr>
          <w:p w:rsidR="0031215E" w:rsidRPr="007E0D98" w:rsidRDefault="0031215E" w:rsidP="0031215E">
            <w:r w:rsidRPr="007E0D98">
              <w:t>Котеджі та будинки двоквартирні підвищеної комфортності</w:t>
            </w:r>
          </w:p>
        </w:tc>
        <w:tc>
          <w:tcPr>
            <w:tcW w:w="851" w:type="dxa"/>
            <w:vAlign w:val="center"/>
          </w:tcPr>
          <w:p w:rsidR="0031215E" w:rsidRPr="007E0D98" w:rsidRDefault="0031215E" w:rsidP="0031215E">
            <w:pPr>
              <w:jc w:val="center"/>
            </w:pPr>
            <w:r w:rsidRPr="007E0D98">
              <w:t>1,500</w:t>
            </w:r>
          </w:p>
        </w:tc>
        <w:tc>
          <w:tcPr>
            <w:tcW w:w="850" w:type="dxa"/>
            <w:vAlign w:val="center"/>
          </w:tcPr>
          <w:p w:rsidR="0031215E" w:rsidRPr="007E0D98" w:rsidRDefault="0031215E" w:rsidP="0031215E">
            <w:pPr>
              <w:jc w:val="center"/>
            </w:pPr>
            <w:r w:rsidRPr="007E0D98">
              <w:t>1,000</w:t>
            </w:r>
          </w:p>
        </w:tc>
        <w:tc>
          <w:tcPr>
            <w:tcW w:w="851" w:type="dxa"/>
            <w:vAlign w:val="center"/>
          </w:tcPr>
          <w:p w:rsidR="0031215E" w:rsidRPr="007E0D98" w:rsidRDefault="0031215E" w:rsidP="0031215E">
            <w:pPr>
              <w:jc w:val="center"/>
            </w:pPr>
          </w:p>
        </w:tc>
        <w:tc>
          <w:tcPr>
            <w:tcW w:w="850" w:type="dxa"/>
            <w:vAlign w:val="center"/>
          </w:tcPr>
          <w:p w:rsidR="0031215E" w:rsidRPr="007E0D98" w:rsidRDefault="0031215E" w:rsidP="0031215E">
            <w:pPr>
              <w:jc w:val="center"/>
            </w:pPr>
          </w:p>
        </w:tc>
        <w:tc>
          <w:tcPr>
            <w:tcW w:w="851" w:type="dxa"/>
            <w:vAlign w:val="center"/>
          </w:tcPr>
          <w:p w:rsidR="0031215E" w:rsidRPr="007E0D98" w:rsidRDefault="0031215E" w:rsidP="0031215E">
            <w:pPr>
              <w:jc w:val="center"/>
            </w:pPr>
            <w:r w:rsidRPr="007E0D98">
              <w:t>1,500</w:t>
            </w:r>
          </w:p>
        </w:tc>
        <w:tc>
          <w:tcPr>
            <w:tcW w:w="850" w:type="dxa"/>
            <w:vAlign w:val="center"/>
          </w:tcPr>
          <w:p w:rsidR="0031215E" w:rsidRPr="007E0D98" w:rsidRDefault="0031215E" w:rsidP="0031215E">
            <w:pPr>
              <w:jc w:val="center"/>
            </w:pPr>
            <w:r w:rsidRPr="007E0D98">
              <w:t>1,000</w:t>
            </w:r>
          </w:p>
        </w:tc>
        <w:tc>
          <w:tcPr>
            <w:tcW w:w="851" w:type="dxa"/>
            <w:vAlign w:val="center"/>
          </w:tcPr>
          <w:p w:rsidR="0031215E" w:rsidRPr="007E0D98" w:rsidRDefault="0031215E" w:rsidP="0031215E">
            <w:pPr>
              <w:jc w:val="center"/>
            </w:pPr>
          </w:p>
        </w:tc>
        <w:tc>
          <w:tcPr>
            <w:tcW w:w="850" w:type="dxa"/>
            <w:vAlign w:val="center"/>
          </w:tcPr>
          <w:p w:rsidR="0031215E" w:rsidRPr="007E0D98" w:rsidRDefault="0031215E" w:rsidP="0031215E">
            <w:pPr>
              <w:jc w:val="center"/>
            </w:pPr>
          </w:p>
        </w:tc>
      </w:tr>
      <w:tr w:rsidR="00AC0FB9" w:rsidRPr="007E0D98" w:rsidTr="00271651">
        <w:trPr>
          <w:jc w:val="center"/>
        </w:trPr>
        <w:tc>
          <w:tcPr>
            <w:tcW w:w="1271" w:type="dxa"/>
            <w:vAlign w:val="center"/>
          </w:tcPr>
          <w:p w:rsidR="00AC0FB9" w:rsidRPr="007E0D98" w:rsidRDefault="00AC0FB9" w:rsidP="00AC0FB9">
            <w:pPr>
              <w:jc w:val="center"/>
              <w:rPr>
                <w:i/>
              </w:rPr>
            </w:pPr>
            <w:r w:rsidRPr="007E0D98">
              <w:rPr>
                <w:i/>
              </w:rPr>
              <w:t>1122</w:t>
            </w:r>
          </w:p>
        </w:tc>
        <w:tc>
          <w:tcPr>
            <w:tcW w:w="8930" w:type="dxa"/>
            <w:gridSpan w:val="9"/>
          </w:tcPr>
          <w:p w:rsidR="00AC0FB9" w:rsidRPr="007E0D98" w:rsidRDefault="00AC0FB9" w:rsidP="00AC0FB9">
            <w:pPr>
              <w:jc w:val="center"/>
              <w:rPr>
                <w:i/>
                <w:vertAlign w:val="superscript"/>
              </w:rPr>
            </w:pPr>
            <w:r w:rsidRPr="007E0D98">
              <w:rPr>
                <w:i/>
              </w:rPr>
              <w:t>Будинки з трьома та більше квартирами</w:t>
            </w:r>
          </w:p>
        </w:tc>
      </w:tr>
      <w:tr w:rsidR="00DF7505" w:rsidRPr="007E0D98" w:rsidTr="00271651">
        <w:trPr>
          <w:jc w:val="center"/>
        </w:trPr>
        <w:tc>
          <w:tcPr>
            <w:tcW w:w="1271" w:type="dxa"/>
            <w:vAlign w:val="center"/>
          </w:tcPr>
          <w:p w:rsidR="00DF7505" w:rsidRPr="007E0D98" w:rsidRDefault="00DF7505" w:rsidP="00DF7505">
            <w:pPr>
              <w:jc w:val="center"/>
            </w:pPr>
            <w:r w:rsidRPr="007E0D98">
              <w:t>1122.1</w:t>
            </w:r>
          </w:p>
        </w:tc>
        <w:tc>
          <w:tcPr>
            <w:tcW w:w="2126" w:type="dxa"/>
          </w:tcPr>
          <w:p w:rsidR="00DF7505" w:rsidRPr="007E0D98" w:rsidRDefault="00DF7505" w:rsidP="00DF7505">
            <w:r w:rsidRPr="007E0D98">
              <w:t>Будинки багатоквартирні масової забудови</w:t>
            </w:r>
          </w:p>
        </w:tc>
        <w:tc>
          <w:tcPr>
            <w:tcW w:w="851" w:type="dxa"/>
            <w:vAlign w:val="center"/>
          </w:tcPr>
          <w:p w:rsidR="00DF7505" w:rsidRPr="007E0D98" w:rsidRDefault="00DF7505" w:rsidP="00DF7505">
            <w:pPr>
              <w:jc w:val="center"/>
            </w:pPr>
            <w:r w:rsidRPr="007E0D98">
              <w:t>1,000</w:t>
            </w:r>
          </w:p>
        </w:tc>
        <w:tc>
          <w:tcPr>
            <w:tcW w:w="850" w:type="dxa"/>
            <w:vAlign w:val="center"/>
          </w:tcPr>
          <w:p w:rsidR="00DF7505" w:rsidRPr="007E0D98" w:rsidRDefault="00DF7505" w:rsidP="00DF7505">
            <w:pPr>
              <w:jc w:val="center"/>
            </w:pPr>
            <w:r w:rsidRPr="007E0D98">
              <w:t>0,750</w:t>
            </w:r>
          </w:p>
        </w:tc>
        <w:tc>
          <w:tcPr>
            <w:tcW w:w="851" w:type="dxa"/>
            <w:vAlign w:val="center"/>
          </w:tcPr>
          <w:p w:rsidR="00DF7505" w:rsidRPr="007E0D98" w:rsidRDefault="00DF7505" w:rsidP="00DF7505">
            <w:pPr>
              <w:jc w:val="center"/>
            </w:pPr>
          </w:p>
        </w:tc>
        <w:tc>
          <w:tcPr>
            <w:tcW w:w="850" w:type="dxa"/>
            <w:vAlign w:val="center"/>
          </w:tcPr>
          <w:p w:rsidR="00DF7505" w:rsidRPr="007E0D98" w:rsidRDefault="00DF7505" w:rsidP="00DF7505">
            <w:pPr>
              <w:jc w:val="center"/>
            </w:pPr>
          </w:p>
        </w:tc>
        <w:tc>
          <w:tcPr>
            <w:tcW w:w="851" w:type="dxa"/>
            <w:vAlign w:val="center"/>
          </w:tcPr>
          <w:p w:rsidR="00DF7505" w:rsidRPr="007E0D98" w:rsidRDefault="00DF7505" w:rsidP="00DF7505">
            <w:pPr>
              <w:jc w:val="center"/>
            </w:pPr>
            <w:r w:rsidRPr="007E0D98">
              <w:t>1,000</w:t>
            </w:r>
          </w:p>
        </w:tc>
        <w:tc>
          <w:tcPr>
            <w:tcW w:w="850" w:type="dxa"/>
            <w:vAlign w:val="center"/>
          </w:tcPr>
          <w:p w:rsidR="00DF7505" w:rsidRPr="007E0D98" w:rsidRDefault="00DF7505" w:rsidP="00DF7505">
            <w:pPr>
              <w:jc w:val="center"/>
            </w:pPr>
            <w:r w:rsidRPr="007E0D98">
              <w:t>0,750</w:t>
            </w:r>
          </w:p>
        </w:tc>
        <w:tc>
          <w:tcPr>
            <w:tcW w:w="851" w:type="dxa"/>
            <w:vAlign w:val="center"/>
          </w:tcPr>
          <w:p w:rsidR="00DF7505" w:rsidRPr="007E0D98" w:rsidRDefault="00DF7505" w:rsidP="00DF7505">
            <w:pPr>
              <w:jc w:val="center"/>
            </w:pPr>
          </w:p>
        </w:tc>
        <w:tc>
          <w:tcPr>
            <w:tcW w:w="850" w:type="dxa"/>
            <w:vAlign w:val="center"/>
          </w:tcPr>
          <w:p w:rsidR="00DF7505" w:rsidRPr="007E0D98" w:rsidRDefault="00DF7505" w:rsidP="00DF7505">
            <w:pPr>
              <w:jc w:val="center"/>
            </w:pPr>
          </w:p>
        </w:tc>
      </w:tr>
      <w:tr w:rsidR="00DF7505" w:rsidRPr="007E0D98" w:rsidTr="00271651">
        <w:trPr>
          <w:jc w:val="center"/>
        </w:trPr>
        <w:tc>
          <w:tcPr>
            <w:tcW w:w="1271" w:type="dxa"/>
            <w:vAlign w:val="center"/>
          </w:tcPr>
          <w:p w:rsidR="00DF7505" w:rsidRPr="007E0D98" w:rsidRDefault="00DF7505" w:rsidP="00DF7505">
            <w:pPr>
              <w:jc w:val="center"/>
            </w:pPr>
            <w:r w:rsidRPr="007E0D98">
              <w:t>1122.2</w:t>
            </w:r>
          </w:p>
        </w:tc>
        <w:tc>
          <w:tcPr>
            <w:tcW w:w="2126" w:type="dxa"/>
          </w:tcPr>
          <w:p w:rsidR="00DF7505" w:rsidRPr="007E0D98" w:rsidRDefault="00DF7505" w:rsidP="00DF7505">
            <w:r w:rsidRPr="007E0D98">
              <w:t>Будинки багатоквартирні підвищеної комфортності</w:t>
            </w:r>
          </w:p>
        </w:tc>
        <w:tc>
          <w:tcPr>
            <w:tcW w:w="851" w:type="dxa"/>
            <w:vAlign w:val="center"/>
          </w:tcPr>
          <w:p w:rsidR="00DF7505" w:rsidRPr="007E0D98" w:rsidRDefault="00DF7505" w:rsidP="00DF7505">
            <w:pPr>
              <w:jc w:val="center"/>
            </w:pPr>
            <w:r w:rsidRPr="007E0D98">
              <w:t>1,500</w:t>
            </w:r>
          </w:p>
        </w:tc>
        <w:tc>
          <w:tcPr>
            <w:tcW w:w="850" w:type="dxa"/>
            <w:vAlign w:val="center"/>
          </w:tcPr>
          <w:p w:rsidR="00DF7505" w:rsidRPr="007E0D98" w:rsidRDefault="00DF7505" w:rsidP="00DF7505">
            <w:pPr>
              <w:jc w:val="center"/>
            </w:pPr>
            <w:r w:rsidRPr="007E0D98">
              <w:t>1,000</w:t>
            </w:r>
          </w:p>
        </w:tc>
        <w:tc>
          <w:tcPr>
            <w:tcW w:w="851" w:type="dxa"/>
            <w:vAlign w:val="center"/>
          </w:tcPr>
          <w:p w:rsidR="00DF7505" w:rsidRPr="007E0D98" w:rsidRDefault="00DF7505" w:rsidP="00DF7505">
            <w:pPr>
              <w:jc w:val="center"/>
            </w:pPr>
          </w:p>
        </w:tc>
        <w:tc>
          <w:tcPr>
            <w:tcW w:w="850" w:type="dxa"/>
            <w:vAlign w:val="center"/>
          </w:tcPr>
          <w:p w:rsidR="00DF7505" w:rsidRPr="007E0D98" w:rsidRDefault="00DF7505" w:rsidP="00DF7505">
            <w:pPr>
              <w:jc w:val="center"/>
            </w:pPr>
          </w:p>
        </w:tc>
        <w:tc>
          <w:tcPr>
            <w:tcW w:w="851" w:type="dxa"/>
            <w:vAlign w:val="center"/>
          </w:tcPr>
          <w:p w:rsidR="00DF7505" w:rsidRPr="007E0D98" w:rsidRDefault="00DF7505" w:rsidP="00DF7505">
            <w:pPr>
              <w:jc w:val="center"/>
            </w:pPr>
            <w:r w:rsidRPr="007E0D98">
              <w:t>1,500</w:t>
            </w:r>
          </w:p>
        </w:tc>
        <w:tc>
          <w:tcPr>
            <w:tcW w:w="850" w:type="dxa"/>
            <w:vAlign w:val="center"/>
          </w:tcPr>
          <w:p w:rsidR="00DF7505" w:rsidRPr="007E0D98" w:rsidRDefault="00DF7505" w:rsidP="00DF7505">
            <w:pPr>
              <w:jc w:val="center"/>
            </w:pPr>
            <w:r w:rsidRPr="007E0D98">
              <w:t>1,000</w:t>
            </w:r>
          </w:p>
        </w:tc>
        <w:tc>
          <w:tcPr>
            <w:tcW w:w="851" w:type="dxa"/>
            <w:vAlign w:val="center"/>
          </w:tcPr>
          <w:p w:rsidR="00DF7505" w:rsidRPr="007E0D98" w:rsidRDefault="00DF7505" w:rsidP="00DF7505">
            <w:pPr>
              <w:jc w:val="center"/>
            </w:pPr>
          </w:p>
        </w:tc>
        <w:tc>
          <w:tcPr>
            <w:tcW w:w="850" w:type="dxa"/>
            <w:vAlign w:val="center"/>
          </w:tcPr>
          <w:p w:rsidR="00DF7505" w:rsidRPr="007E0D98" w:rsidRDefault="00DF7505" w:rsidP="00DF7505">
            <w:pPr>
              <w:jc w:val="center"/>
            </w:pPr>
          </w:p>
        </w:tc>
      </w:tr>
      <w:tr w:rsidR="00DF7505" w:rsidRPr="007E0D98" w:rsidTr="00271651">
        <w:trPr>
          <w:jc w:val="center"/>
        </w:trPr>
        <w:tc>
          <w:tcPr>
            <w:tcW w:w="1271" w:type="dxa"/>
            <w:vAlign w:val="center"/>
          </w:tcPr>
          <w:p w:rsidR="00DF7505" w:rsidRPr="007E0D98" w:rsidRDefault="00DF7505" w:rsidP="00DF7505">
            <w:pPr>
              <w:jc w:val="center"/>
            </w:pPr>
            <w:r w:rsidRPr="007E0D98">
              <w:t>1122.3</w:t>
            </w:r>
          </w:p>
        </w:tc>
        <w:tc>
          <w:tcPr>
            <w:tcW w:w="2126" w:type="dxa"/>
          </w:tcPr>
          <w:p w:rsidR="00DF7505" w:rsidRPr="007E0D98" w:rsidRDefault="00DF7505" w:rsidP="00DF7505">
            <w:r w:rsidRPr="007E0D98">
              <w:t>Будинки житлові готельного типу</w:t>
            </w:r>
          </w:p>
        </w:tc>
        <w:tc>
          <w:tcPr>
            <w:tcW w:w="851" w:type="dxa"/>
            <w:vAlign w:val="center"/>
          </w:tcPr>
          <w:p w:rsidR="00DF7505" w:rsidRPr="007E0D98" w:rsidRDefault="00DF7505" w:rsidP="00DF7505">
            <w:pPr>
              <w:jc w:val="center"/>
            </w:pPr>
            <w:r w:rsidRPr="007E0D98">
              <w:t>1,000</w:t>
            </w:r>
          </w:p>
        </w:tc>
        <w:tc>
          <w:tcPr>
            <w:tcW w:w="850" w:type="dxa"/>
            <w:vAlign w:val="center"/>
          </w:tcPr>
          <w:p w:rsidR="00DF7505" w:rsidRPr="007E0D98" w:rsidRDefault="00DF7505" w:rsidP="00DF7505">
            <w:pPr>
              <w:jc w:val="center"/>
            </w:pPr>
            <w:r w:rsidRPr="007E0D98">
              <w:t>0,750</w:t>
            </w:r>
          </w:p>
        </w:tc>
        <w:tc>
          <w:tcPr>
            <w:tcW w:w="851" w:type="dxa"/>
            <w:vAlign w:val="center"/>
          </w:tcPr>
          <w:p w:rsidR="00DF7505" w:rsidRPr="007E0D98" w:rsidRDefault="00DF7505" w:rsidP="00DF7505">
            <w:pPr>
              <w:jc w:val="center"/>
            </w:pPr>
          </w:p>
        </w:tc>
        <w:tc>
          <w:tcPr>
            <w:tcW w:w="850" w:type="dxa"/>
            <w:vAlign w:val="center"/>
          </w:tcPr>
          <w:p w:rsidR="00DF7505" w:rsidRPr="007E0D98" w:rsidRDefault="00DF7505" w:rsidP="00DF7505">
            <w:pPr>
              <w:jc w:val="center"/>
            </w:pPr>
          </w:p>
        </w:tc>
        <w:tc>
          <w:tcPr>
            <w:tcW w:w="851" w:type="dxa"/>
            <w:vAlign w:val="center"/>
          </w:tcPr>
          <w:p w:rsidR="00DF7505" w:rsidRPr="007E0D98" w:rsidRDefault="00DF7505" w:rsidP="00DF7505">
            <w:pPr>
              <w:jc w:val="center"/>
            </w:pPr>
            <w:r w:rsidRPr="007E0D98">
              <w:t>1,000</w:t>
            </w:r>
          </w:p>
        </w:tc>
        <w:tc>
          <w:tcPr>
            <w:tcW w:w="850" w:type="dxa"/>
            <w:vAlign w:val="center"/>
          </w:tcPr>
          <w:p w:rsidR="00DF7505" w:rsidRPr="007E0D98" w:rsidRDefault="00DF7505" w:rsidP="00DF7505">
            <w:pPr>
              <w:jc w:val="center"/>
            </w:pPr>
            <w:r w:rsidRPr="007E0D98">
              <w:t>0,750</w:t>
            </w:r>
          </w:p>
        </w:tc>
        <w:tc>
          <w:tcPr>
            <w:tcW w:w="851" w:type="dxa"/>
            <w:vAlign w:val="center"/>
          </w:tcPr>
          <w:p w:rsidR="00DF7505" w:rsidRPr="007E0D98" w:rsidRDefault="00DF7505" w:rsidP="00DF7505">
            <w:pPr>
              <w:jc w:val="center"/>
            </w:pPr>
          </w:p>
        </w:tc>
        <w:tc>
          <w:tcPr>
            <w:tcW w:w="850" w:type="dxa"/>
            <w:vAlign w:val="center"/>
          </w:tcPr>
          <w:p w:rsidR="00DF7505" w:rsidRPr="007E0D98" w:rsidRDefault="00DF7505" w:rsidP="00DF7505">
            <w:pPr>
              <w:jc w:val="center"/>
            </w:pPr>
          </w:p>
        </w:tc>
      </w:tr>
      <w:tr w:rsidR="00AC0FB9" w:rsidRPr="007E0D98" w:rsidTr="00271651">
        <w:trPr>
          <w:jc w:val="center"/>
        </w:trPr>
        <w:tc>
          <w:tcPr>
            <w:tcW w:w="1271" w:type="dxa"/>
            <w:vAlign w:val="center"/>
          </w:tcPr>
          <w:p w:rsidR="00AC0FB9" w:rsidRPr="007E0D98" w:rsidRDefault="00AC0FB9" w:rsidP="00AC0FB9">
            <w:pPr>
              <w:jc w:val="center"/>
            </w:pPr>
            <w:r w:rsidRPr="007E0D98">
              <w:t>113</w:t>
            </w:r>
          </w:p>
        </w:tc>
        <w:tc>
          <w:tcPr>
            <w:tcW w:w="8930" w:type="dxa"/>
            <w:gridSpan w:val="9"/>
            <w:vAlign w:val="center"/>
          </w:tcPr>
          <w:p w:rsidR="00AC0FB9" w:rsidRPr="007E0D98" w:rsidRDefault="00AC0FB9" w:rsidP="00AC0FB9">
            <w:pPr>
              <w:jc w:val="center"/>
              <w:rPr>
                <w:u w:val="single"/>
              </w:rPr>
            </w:pPr>
            <w:r w:rsidRPr="007E0D98">
              <w:rPr>
                <w:u w:val="single"/>
              </w:rPr>
              <w:t xml:space="preserve">Гуртожитки </w:t>
            </w:r>
          </w:p>
          <w:p w:rsidR="00AC0FB9" w:rsidRPr="007E0D98" w:rsidRDefault="00AC0FB9" w:rsidP="000D6AE6">
            <w:pPr>
              <w:jc w:val="both"/>
            </w:pPr>
            <w:r w:rsidRPr="007E0D98">
              <w:t>Відповідно до пункту г) підпункту 266.2.2 пункту 266.2 статті 266 Податкового кодексу України</w:t>
            </w:r>
            <w:r w:rsidR="000D6AE6" w:rsidRPr="007E0D98">
              <w:t xml:space="preserve"> </w:t>
            </w:r>
            <w:r w:rsidRPr="007E0D98">
              <w:t xml:space="preserve"> </w:t>
            </w:r>
            <w:r w:rsidRPr="007E0D98">
              <w:rPr>
                <w:b/>
                <w:i/>
              </w:rPr>
              <w:t xml:space="preserve">гуртожитки </w:t>
            </w:r>
            <w:r w:rsidRPr="007E0D98">
              <w:rPr>
                <w:b/>
                <w:i/>
                <w:u w:val="single"/>
              </w:rPr>
              <w:t>не є об’єктом оподаткування</w:t>
            </w:r>
            <w:r w:rsidRPr="007E0D98">
              <w:rPr>
                <w:b/>
                <w:i/>
              </w:rPr>
              <w:t xml:space="preserve"> </w:t>
            </w:r>
          </w:p>
        </w:tc>
      </w:tr>
      <w:tr w:rsidR="00AC0FB9" w:rsidRPr="007E0D98" w:rsidTr="00271651">
        <w:trPr>
          <w:jc w:val="center"/>
        </w:trPr>
        <w:tc>
          <w:tcPr>
            <w:tcW w:w="1271" w:type="dxa"/>
            <w:vAlign w:val="center"/>
          </w:tcPr>
          <w:p w:rsidR="00AC0FB9" w:rsidRPr="007E0D98" w:rsidRDefault="00AC0FB9" w:rsidP="00AC0FB9">
            <w:pPr>
              <w:jc w:val="center"/>
            </w:pPr>
            <w:r w:rsidRPr="007E0D98">
              <w:t>1130.1</w:t>
            </w:r>
          </w:p>
        </w:tc>
        <w:tc>
          <w:tcPr>
            <w:tcW w:w="2126" w:type="dxa"/>
          </w:tcPr>
          <w:p w:rsidR="00AC0FB9" w:rsidRPr="007E0D98" w:rsidRDefault="00AC0FB9" w:rsidP="00AC0FB9">
            <w:r w:rsidRPr="007E0D98">
              <w:t>Гуртожитки для робітників та службовців</w:t>
            </w:r>
          </w:p>
        </w:tc>
        <w:tc>
          <w:tcPr>
            <w:tcW w:w="851" w:type="dxa"/>
            <w:vAlign w:val="center"/>
          </w:tcPr>
          <w:p w:rsidR="00AC0FB9" w:rsidRPr="007E0D98" w:rsidRDefault="00AC0FB9" w:rsidP="00AC0FB9">
            <w:pPr>
              <w:jc w:val="center"/>
            </w:pPr>
            <w:r w:rsidRPr="007E0D98">
              <w:t>0,500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c>
          <w:tcPr>
            <w:tcW w:w="851" w:type="dxa"/>
            <w:vAlign w:val="center"/>
          </w:tcPr>
          <w:p w:rsidR="00AC0FB9" w:rsidRPr="007E0D98" w:rsidRDefault="00AC0FB9" w:rsidP="00AC0FB9">
            <w:pPr>
              <w:jc w:val="center"/>
            </w:pPr>
            <w:r w:rsidRPr="007E0D98">
              <w:t>0,500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r>
      <w:tr w:rsidR="00AC0FB9" w:rsidRPr="007E0D98" w:rsidTr="00271651">
        <w:trPr>
          <w:jc w:val="center"/>
        </w:trPr>
        <w:tc>
          <w:tcPr>
            <w:tcW w:w="1271" w:type="dxa"/>
            <w:vAlign w:val="center"/>
          </w:tcPr>
          <w:p w:rsidR="00AC0FB9" w:rsidRPr="007E0D98" w:rsidRDefault="00AC0FB9" w:rsidP="00AC0FB9">
            <w:pPr>
              <w:jc w:val="center"/>
            </w:pPr>
            <w:r w:rsidRPr="007E0D98">
              <w:t>1130.2</w:t>
            </w:r>
          </w:p>
        </w:tc>
        <w:tc>
          <w:tcPr>
            <w:tcW w:w="2126" w:type="dxa"/>
          </w:tcPr>
          <w:p w:rsidR="00AC0FB9" w:rsidRPr="007E0D98" w:rsidRDefault="00AC0FB9" w:rsidP="00AC0FB9">
            <w:pPr>
              <w:rPr>
                <w:vertAlign w:val="superscript"/>
              </w:rPr>
            </w:pPr>
            <w:r w:rsidRPr="007E0D98">
              <w:t xml:space="preserve">Будинки для колективного проживання </w:t>
            </w:r>
          </w:p>
        </w:tc>
        <w:tc>
          <w:tcPr>
            <w:tcW w:w="851" w:type="dxa"/>
            <w:vAlign w:val="center"/>
          </w:tcPr>
          <w:p w:rsidR="00AC0FB9" w:rsidRPr="007E0D98" w:rsidRDefault="00AC0FB9" w:rsidP="00AC0FB9">
            <w:pPr>
              <w:jc w:val="center"/>
            </w:pPr>
            <w:r w:rsidRPr="007E0D98">
              <w:t>0,500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c>
          <w:tcPr>
            <w:tcW w:w="851" w:type="dxa"/>
            <w:vAlign w:val="center"/>
          </w:tcPr>
          <w:p w:rsidR="00AC0FB9" w:rsidRPr="007E0D98" w:rsidRDefault="00AC0FB9" w:rsidP="00AC0FB9">
            <w:pPr>
              <w:jc w:val="center"/>
            </w:pPr>
            <w:r w:rsidRPr="007E0D98">
              <w:t>0,500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r>
      <w:tr w:rsidR="00AC0FB9" w:rsidRPr="007E0D98" w:rsidTr="00271651">
        <w:trPr>
          <w:jc w:val="center"/>
        </w:trPr>
        <w:tc>
          <w:tcPr>
            <w:tcW w:w="1271" w:type="dxa"/>
            <w:vAlign w:val="center"/>
          </w:tcPr>
          <w:p w:rsidR="00AC0FB9" w:rsidRPr="007E0D98" w:rsidRDefault="00AC0FB9" w:rsidP="00AC0FB9">
            <w:pPr>
              <w:jc w:val="center"/>
            </w:pPr>
            <w:r w:rsidRPr="007E0D98">
              <w:t>1130.3</w:t>
            </w:r>
          </w:p>
        </w:tc>
        <w:tc>
          <w:tcPr>
            <w:tcW w:w="2126" w:type="dxa"/>
          </w:tcPr>
          <w:p w:rsidR="00AC0FB9" w:rsidRPr="007E0D98" w:rsidRDefault="00AC0FB9" w:rsidP="00AC0FB9">
            <w:r w:rsidRPr="007E0D98">
              <w:t>Гуртожитки для учнів навчальних закладів</w:t>
            </w:r>
          </w:p>
        </w:tc>
        <w:tc>
          <w:tcPr>
            <w:tcW w:w="851" w:type="dxa"/>
            <w:vAlign w:val="center"/>
          </w:tcPr>
          <w:p w:rsidR="00AC0FB9" w:rsidRPr="007E0D98" w:rsidRDefault="00AC0FB9" w:rsidP="00AC0FB9">
            <w:pPr>
              <w:jc w:val="center"/>
            </w:pPr>
            <w:r w:rsidRPr="007E0D98">
              <w:t>0,000</w:t>
            </w:r>
          </w:p>
        </w:tc>
        <w:tc>
          <w:tcPr>
            <w:tcW w:w="850" w:type="dxa"/>
            <w:vAlign w:val="center"/>
          </w:tcPr>
          <w:p w:rsidR="00AC0FB9" w:rsidRPr="007E0D98" w:rsidRDefault="00AC0FB9" w:rsidP="00AC0FB9">
            <w:pPr>
              <w:jc w:val="center"/>
            </w:pP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c>
          <w:tcPr>
            <w:tcW w:w="851" w:type="dxa"/>
            <w:vAlign w:val="center"/>
          </w:tcPr>
          <w:p w:rsidR="00AC0FB9" w:rsidRPr="007E0D98" w:rsidRDefault="00AC0FB9" w:rsidP="00AC0FB9">
            <w:pPr>
              <w:jc w:val="center"/>
            </w:pPr>
            <w:r w:rsidRPr="007E0D98">
              <w:t>0,000</w:t>
            </w:r>
          </w:p>
        </w:tc>
        <w:tc>
          <w:tcPr>
            <w:tcW w:w="850" w:type="dxa"/>
            <w:vAlign w:val="center"/>
          </w:tcPr>
          <w:p w:rsidR="00AC0FB9" w:rsidRPr="007E0D98" w:rsidRDefault="00AC0FB9" w:rsidP="00AC0FB9">
            <w:pPr>
              <w:jc w:val="center"/>
            </w:pP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r>
      <w:tr w:rsidR="00AC0FB9" w:rsidRPr="007E0D98" w:rsidTr="00271651">
        <w:trPr>
          <w:jc w:val="center"/>
        </w:trPr>
        <w:tc>
          <w:tcPr>
            <w:tcW w:w="1271" w:type="dxa"/>
            <w:vAlign w:val="center"/>
          </w:tcPr>
          <w:p w:rsidR="00AC0FB9" w:rsidRPr="007E0D98" w:rsidRDefault="00AC0FB9" w:rsidP="00AC0FB9">
            <w:pPr>
              <w:jc w:val="center"/>
            </w:pPr>
            <w:r w:rsidRPr="007E0D98">
              <w:t>1130.4</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lang w:val="ru-RU"/>
              </w:rPr>
            </w:pPr>
            <w:r w:rsidRPr="007E0D98">
              <w:rPr>
                <w:rFonts w:ascii="Times New Roman" w:hAnsi="Times New Roman"/>
                <w:sz w:val="24"/>
                <w:szCs w:val="24"/>
              </w:rPr>
              <w:t>Будинки-інтернати для людей похилого віку та інвалідів</w:t>
            </w:r>
          </w:p>
        </w:tc>
        <w:tc>
          <w:tcPr>
            <w:tcW w:w="851" w:type="dxa"/>
            <w:vAlign w:val="center"/>
          </w:tcPr>
          <w:p w:rsidR="00AC0FB9" w:rsidRPr="007E0D98" w:rsidRDefault="00AC0FB9" w:rsidP="00AC0FB9">
            <w:pPr>
              <w:jc w:val="center"/>
            </w:pPr>
            <w:r w:rsidRPr="007E0D98">
              <w:t>0,000</w:t>
            </w:r>
          </w:p>
        </w:tc>
        <w:tc>
          <w:tcPr>
            <w:tcW w:w="850" w:type="dxa"/>
            <w:vAlign w:val="center"/>
          </w:tcPr>
          <w:p w:rsidR="00AC0FB9" w:rsidRPr="007E0D98" w:rsidRDefault="00AC0FB9" w:rsidP="00AC0FB9">
            <w:pPr>
              <w:jc w:val="center"/>
            </w:pP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c>
          <w:tcPr>
            <w:tcW w:w="851" w:type="dxa"/>
            <w:vAlign w:val="center"/>
          </w:tcPr>
          <w:p w:rsidR="00AC0FB9" w:rsidRPr="007E0D98" w:rsidRDefault="00AC0FB9" w:rsidP="00AC0FB9">
            <w:pPr>
              <w:jc w:val="center"/>
            </w:pPr>
            <w:r w:rsidRPr="007E0D98">
              <w:t>0,000</w:t>
            </w:r>
          </w:p>
        </w:tc>
        <w:tc>
          <w:tcPr>
            <w:tcW w:w="850" w:type="dxa"/>
            <w:vAlign w:val="center"/>
          </w:tcPr>
          <w:p w:rsidR="00AC0FB9" w:rsidRPr="007E0D98" w:rsidRDefault="00AC0FB9" w:rsidP="00AC0FB9">
            <w:pPr>
              <w:jc w:val="center"/>
            </w:pP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r>
      <w:tr w:rsidR="00AC0FB9" w:rsidRPr="007E0D98" w:rsidTr="00271651">
        <w:trPr>
          <w:jc w:val="center"/>
        </w:trPr>
        <w:tc>
          <w:tcPr>
            <w:tcW w:w="1271" w:type="dxa"/>
            <w:vAlign w:val="center"/>
          </w:tcPr>
          <w:p w:rsidR="00AC0FB9" w:rsidRPr="007E0D98" w:rsidRDefault="00AC0FB9" w:rsidP="00AC0FB9">
            <w:pPr>
              <w:jc w:val="center"/>
            </w:pPr>
            <w:r w:rsidRPr="007E0D98">
              <w:t>1130.5</w:t>
            </w:r>
          </w:p>
        </w:tc>
        <w:tc>
          <w:tcPr>
            <w:tcW w:w="2126" w:type="dxa"/>
          </w:tcPr>
          <w:p w:rsidR="00AC0FB9" w:rsidRPr="007E0D98" w:rsidRDefault="00AC0FB9" w:rsidP="00AC0FB9">
            <w:r w:rsidRPr="007E0D98">
              <w:t>Будинки дитини та сирітські будинки</w:t>
            </w:r>
          </w:p>
        </w:tc>
        <w:tc>
          <w:tcPr>
            <w:tcW w:w="851" w:type="dxa"/>
            <w:vAlign w:val="center"/>
          </w:tcPr>
          <w:p w:rsidR="00AC0FB9" w:rsidRPr="007E0D98" w:rsidRDefault="00AC0FB9" w:rsidP="00AC0FB9">
            <w:pPr>
              <w:jc w:val="center"/>
            </w:pPr>
            <w:r w:rsidRPr="007E0D98">
              <w:t>0,000</w:t>
            </w:r>
          </w:p>
        </w:tc>
        <w:tc>
          <w:tcPr>
            <w:tcW w:w="850" w:type="dxa"/>
            <w:vAlign w:val="center"/>
          </w:tcPr>
          <w:p w:rsidR="00AC0FB9" w:rsidRPr="007E0D98" w:rsidRDefault="00AC0FB9" w:rsidP="00AC0FB9">
            <w:pPr>
              <w:jc w:val="center"/>
            </w:pP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c>
          <w:tcPr>
            <w:tcW w:w="851" w:type="dxa"/>
            <w:vAlign w:val="center"/>
          </w:tcPr>
          <w:p w:rsidR="00AC0FB9" w:rsidRPr="007E0D98" w:rsidRDefault="00AC0FB9" w:rsidP="00AC0FB9">
            <w:pPr>
              <w:jc w:val="center"/>
            </w:pPr>
            <w:r w:rsidRPr="007E0D98">
              <w:t>0,000</w:t>
            </w:r>
          </w:p>
        </w:tc>
        <w:tc>
          <w:tcPr>
            <w:tcW w:w="850" w:type="dxa"/>
            <w:vAlign w:val="center"/>
          </w:tcPr>
          <w:p w:rsidR="00AC0FB9" w:rsidRPr="007E0D98" w:rsidRDefault="00AC0FB9" w:rsidP="00AC0FB9">
            <w:pPr>
              <w:jc w:val="center"/>
            </w:pP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r>
      <w:tr w:rsidR="00AC0FB9" w:rsidRPr="007E0D98" w:rsidTr="00271651">
        <w:trPr>
          <w:jc w:val="center"/>
        </w:trPr>
        <w:tc>
          <w:tcPr>
            <w:tcW w:w="1271" w:type="dxa"/>
            <w:vAlign w:val="center"/>
          </w:tcPr>
          <w:p w:rsidR="00AC0FB9" w:rsidRPr="007E0D98" w:rsidRDefault="00AC0FB9" w:rsidP="00AC0FB9">
            <w:pPr>
              <w:jc w:val="center"/>
            </w:pPr>
            <w:r w:rsidRPr="007E0D98">
              <w:t>1130.6</w:t>
            </w:r>
          </w:p>
        </w:tc>
        <w:tc>
          <w:tcPr>
            <w:tcW w:w="2126" w:type="dxa"/>
          </w:tcPr>
          <w:p w:rsidR="00AC0FB9" w:rsidRPr="007E0D98" w:rsidRDefault="00AC0FB9" w:rsidP="00AC0FB9">
            <w:r w:rsidRPr="007E0D98">
              <w:t>Будинки для біженців, притулки для бездомних</w:t>
            </w:r>
          </w:p>
        </w:tc>
        <w:tc>
          <w:tcPr>
            <w:tcW w:w="851" w:type="dxa"/>
            <w:vAlign w:val="center"/>
          </w:tcPr>
          <w:p w:rsidR="00AC0FB9" w:rsidRPr="007E0D98" w:rsidRDefault="00AC0FB9" w:rsidP="00AC0FB9">
            <w:pPr>
              <w:jc w:val="center"/>
            </w:pPr>
            <w:r w:rsidRPr="007E0D98">
              <w:t>0,000</w:t>
            </w:r>
          </w:p>
        </w:tc>
        <w:tc>
          <w:tcPr>
            <w:tcW w:w="850" w:type="dxa"/>
            <w:vAlign w:val="center"/>
          </w:tcPr>
          <w:p w:rsidR="00AC0FB9" w:rsidRPr="007E0D98" w:rsidRDefault="00AC0FB9" w:rsidP="00AC0FB9">
            <w:pPr>
              <w:jc w:val="center"/>
            </w:pP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c>
          <w:tcPr>
            <w:tcW w:w="851" w:type="dxa"/>
            <w:vAlign w:val="center"/>
          </w:tcPr>
          <w:p w:rsidR="00AC0FB9" w:rsidRPr="007E0D98" w:rsidRDefault="00AC0FB9" w:rsidP="00AC0FB9">
            <w:pPr>
              <w:jc w:val="center"/>
            </w:pPr>
            <w:r w:rsidRPr="007E0D98">
              <w:t>0,000</w:t>
            </w:r>
          </w:p>
        </w:tc>
        <w:tc>
          <w:tcPr>
            <w:tcW w:w="850" w:type="dxa"/>
            <w:vAlign w:val="center"/>
          </w:tcPr>
          <w:p w:rsidR="00AC0FB9" w:rsidRPr="007E0D98" w:rsidRDefault="00AC0FB9" w:rsidP="00AC0FB9">
            <w:pPr>
              <w:jc w:val="center"/>
            </w:pP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r>
      <w:tr w:rsidR="00AC0FB9" w:rsidRPr="007E0D98" w:rsidTr="00271651">
        <w:trPr>
          <w:jc w:val="center"/>
        </w:trPr>
        <w:tc>
          <w:tcPr>
            <w:tcW w:w="1271" w:type="dxa"/>
            <w:vAlign w:val="center"/>
          </w:tcPr>
          <w:p w:rsidR="00AC0FB9" w:rsidRPr="007E0D98" w:rsidRDefault="00AC0FB9" w:rsidP="00AC0FB9">
            <w:pPr>
              <w:jc w:val="center"/>
            </w:pPr>
            <w:r w:rsidRPr="007E0D98">
              <w:t>1130.9</w:t>
            </w:r>
          </w:p>
        </w:tc>
        <w:tc>
          <w:tcPr>
            <w:tcW w:w="2126" w:type="dxa"/>
          </w:tcPr>
          <w:p w:rsidR="00AC0FB9" w:rsidRPr="007E0D98" w:rsidRDefault="00AC0FB9" w:rsidP="00AC0FB9">
            <w:r w:rsidRPr="007E0D98">
              <w:t>Будинки для колективного проживання інші </w:t>
            </w:r>
          </w:p>
        </w:tc>
        <w:tc>
          <w:tcPr>
            <w:tcW w:w="851" w:type="dxa"/>
            <w:vAlign w:val="center"/>
          </w:tcPr>
          <w:p w:rsidR="00AC0FB9" w:rsidRPr="007E0D98" w:rsidRDefault="00AC0FB9" w:rsidP="00AC0FB9">
            <w:pPr>
              <w:jc w:val="center"/>
            </w:pPr>
            <w:r w:rsidRPr="007E0D98">
              <w:t>0,500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c>
          <w:tcPr>
            <w:tcW w:w="851" w:type="dxa"/>
            <w:vAlign w:val="center"/>
          </w:tcPr>
          <w:p w:rsidR="00AC0FB9" w:rsidRPr="007E0D98" w:rsidRDefault="00AC0FB9" w:rsidP="00AC0FB9">
            <w:pPr>
              <w:jc w:val="center"/>
            </w:pPr>
            <w:r w:rsidRPr="007E0D98">
              <w:t>0,500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r>
      <w:tr w:rsidR="00AC0FB9" w:rsidRPr="007E0D98" w:rsidTr="00271651">
        <w:trPr>
          <w:jc w:val="center"/>
        </w:trPr>
        <w:tc>
          <w:tcPr>
            <w:tcW w:w="1271" w:type="dxa"/>
            <w:vAlign w:val="center"/>
          </w:tcPr>
          <w:p w:rsidR="00AC0FB9" w:rsidRPr="007E0D98" w:rsidRDefault="00AC0FB9" w:rsidP="00AC0FB9">
            <w:pPr>
              <w:jc w:val="center"/>
              <w:rPr>
                <w:b/>
              </w:rPr>
            </w:pPr>
            <w:r w:rsidRPr="007E0D98">
              <w:rPr>
                <w:b/>
              </w:rPr>
              <w:t>12</w:t>
            </w:r>
          </w:p>
        </w:tc>
        <w:tc>
          <w:tcPr>
            <w:tcW w:w="8930" w:type="dxa"/>
            <w:gridSpan w:val="9"/>
          </w:tcPr>
          <w:p w:rsidR="00AC0FB9" w:rsidRPr="007E0D98" w:rsidRDefault="00AC0FB9" w:rsidP="00AC0FB9">
            <w:pPr>
              <w:jc w:val="center"/>
            </w:pPr>
            <w:r w:rsidRPr="007E0D98">
              <w:rPr>
                <w:b/>
              </w:rPr>
              <w:t>Будівлі нежитлові</w:t>
            </w:r>
          </w:p>
        </w:tc>
      </w:tr>
      <w:tr w:rsidR="00AC0FB9" w:rsidRPr="007E0D98" w:rsidTr="00271651">
        <w:trPr>
          <w:jc w:val="center"/>
        </w:trPr>
        <w:tc>
          <w:tcPr>
            <w:tcW w:w="1271" w:type="dxa"/>
            <w:vAlign w:val="center"/>
          </w:tcPr>
          <w:p w:rsidR="00AC0FB9" w:rsidRPr="007E0D98" w:rsidRDefault="00AC0FB9" w:rsidP="00AC0FB9">
            <w:pPr>
              <w:jc w:val="center"/>
            </w:pPr>
            <w:r w:rsidRPr="007E0D98">
              <w:t>121</w:t>
            </w:r>
          </w:p>
        </w:tc>
        <w:tc>
          <w:tcPr>
            <w:tcW w:w="8930" w:type="dxa"/>
            <w:gridSpan w:val="9"/>
          </w:tcPr>
          <w:p w:rsidR="00AC0FB9" w:rsidRPr="007E0D98" w:rsidRDefault="00AC0FB9" w:rsidP="00AC0FB9">
            <w:pPr>
              <w:jc w:val="center"/>
              <w:rPr>
                <w:u w:val="single"/>
              </w:rPr>
            </w:pPr>
            <w:r w:rsidRPr="007E0D98">
              <w:rPr>
                <w:u w:val="single"/>
              </w:rPr>
              <w:t>Готелі, ресторани та подібні будівлі</w:t>
            </w:r>
          </w:p>
        </w:tc>
      </w:tr>
      <w:tr w:rsidR="00AC0FB9" w:rsidRPr="007E0D98" w:rsidTr="00271651">
        <w:trPr>
          <w:trHeight w:val="515"/>
          <w:jc w:val="center"/>
        </w:trPr>
        <w:tc>
          <w:tcPr>
            <w:tcW w:w="1271" w:type="dxa"/>
            <w:vAlign w:val="center"/>
          </w:tcPr>
          <w:p w:rsidR="00AC0FB9" w:rsidRPr="007E0D98" w:rsidRDefault="00AC0FB9" w:rsidP="00AC0FB9">
            <w:pPr>
              <w:jc w:val="center"/>
              <w:rPr>
                <w:i/>
              </w:rPr>
            </w:pPr>
            <w:r w:rsidRPr="007E0D98">
              <w:rPr>
                <w:i/>
              </w:rPr>
              <w:t>1211</w:t>
            </w:r>
          </w:p>
        </w:tc>
        <w:tc>
          <w:tcPr>
            <w:tcW w:w="8930" w:type="dxa"/>
            <w:gridSpan w:val="9"/>
          </w:tcPr>
          <w:p w:rsidR="00AC0FB9" w:rsidRPr="007E0D98" w:rsidRDefault="00AC0FB9" w:rsidP="00AC0FB9">
            <w:pPr>
              <w:jc w:val="center"/>
              <w:rPr>
                <w:i/>
              </w:rPr>
            </w:pPr>
            <w:r w:rsidRPr="007E0D98">
              <w:rPr>
                <w:i/>
              </w:rPr>
              <w:t>Будівлі готельні</w:t>
            </w:r>
          </w:p>
        </w:tc>
      </w:tr>
      <w:tr w:rsidR="00AC0FB9" w:rsidRPr="007E0D98" w:rsidTr="00271651">
        <w:trPr>
          <w:jc w:val="center"/>
        </w:trPr>
        <w:tc>
          <w:tcPr>
            <w:tcW w:w="1271" w:type="dxa"/>
            <w:vAlign w:val="center"/>
          </w:tcPr>
          <w:p w:rsidR="00AC0FB9" w:rsidRPr="007E0D98" w:rsidRDefault="00AC0FB9" w:rsidP="00AC0FB9">
            <w:pPr>
              <w:jc w:val="center"/>
            </w:pPr>
            <w:r w:rsidRPr="007E0D98">
              <w:t>1211.1</w:t>
            </w:r>
          </w:p>
        </w:tc>
        <w:tc>
          <w:tcPr>
            <w:tcW w:w="2126" w:type="dxa"/>
          </w:tcPr>
          <w:p w:rsidR="00AC0FB9" w:rsidRPr="007E0D98" w:rsidRDefault="00AC0FB9" w:rsidP="00AC0FB9">
            <w:r w:rsidRPr="007E0D98">
              <w:t>Готелі</w:t>
            </w:r>
          </w:p>
        </w:tc>
        <w:tc>
          <w:tcPr>
            <w:tcW w:w="851" w:type="dxa"/>
            <w:vAlign w:val="center"/>
          </w:tcPr>
          <w:p w:rsidR="00AC0FB9" w:rsidRPr="007E0D98" w:rsidRDefault="00AC0FB9" w:rsidP="00AC0FB9">
            <w:pPr>
              <w:jc w:val="center"/>
            </w:pPr>
            <w:r w:rsidRPr="007E0D98">
              <w:t>0,500</w:t>
            </w:r>
          </w:p>
        </w:tc>
        <w:tc>
          <w:tcPr>
            <w:tcW w:w="850" w:type="dxa"/>
          </w:tcPr>
          <w:p w:rsidR="00AC0FB9" w:rsidRPr="007E0D98" w:rsidRDefault="00AC0FB9" w:rsidP="00AC0FB9">
            <w:r w:rsidRPr="007E0D98">
              <w:t>0,500</w:t>
            </w:r>
          </w:p>
        </w:tc>
        <w:tc>
          <w:tcPr>
            <w:tcW w:w="851" w:type="dxa"/>
          </w:tcPr>
          <w:p w:rsidR="00AC0FB9" w:rsidRPr="007E0D98" w:rsidRDefault="00AC0FB9" w:rsidP="00AC0FB9">
            <w:r w:rsidRPr="007E0D98">
              <w:t>0,500</w:t>
            </w:r>
          </w:p>
        </w:tc>
        <w:tc>
          <w:tcPr>
            <w:tcW w:w="850" w:type="dxa"/>
          </w:tcPr>
          <w:p w:rsidR="00AC0FB9" w:rsidRPr="007E0D98" w:rsidRDefault="00AC0FB9" w:rsidP="00AC0FB9">
            <w:r w:rsidRPr="007E0D98">
              <w:t>0,500</w:t>
            </w:r>
          </w:p>
        </w:tc>
        <w:tc>
          <w:tcPr>
            <w:tcW w:w="851" w:type="dxa"/>
          </w:tcPr>
          <w:p w:rsidR="00AC0FB9" w:rsidRPr="007E0D98" w:rsidRDefault="00AC0FB9" w:rsidP="00AC0FB9">
            <w:r w:rsidRPr="007E0D98">
              <w:t>0,500</w:t>
            </w:r>
          </w:p>
        </w:tc>
        <w:tc>
          <w:tcPr>
            <w:tcW w:w="850" w:type="dxa"/>
          </w:tcPr>
          <w:p w:rsidR="00AC0FB9" w:rsidRPr="007E0D98" w:rsidRDefault="00AC0FB9" w:rsidP="00AC0FB9">
            <w:r w:rsidRPr="007E0D98">
              <w:t>0,500</w:t>
            </w:r>
          </w:p>
        </w:tc>
        <w:tc>
          <w:tcPr>
            <w:tcW w:w="851" w:type="dxa"/>
          </w:tcPr>
          <w:p w:rsidR="00AC0FB9" w:rsidRPr="007E0D98" w:rsidRDefault="00AC0FB9" w:rsidP="00AC0FB9">
            <w:r w:rsidRPr="007E0D98">
              <w:t>0,500</w:t>
            </w:r>
          </w:p>
        </w:tc>
        <w:tc>
          <w:tcPr>
            <w:tcW w:w="850" w:type="dxa"/>
          </w:tcPr>
          <w:p w:rsidR="00AC0FB9" w:rsidRPr="007E0D98" w:rsidRDefault="00AC0FB9" w:rsidP="00AC0FB9">
            <w:r w:rsidRPr="007E0D98">
              <w:t>0,500</w:t>
            </w:r>
          </w:p>
        </w:tc>
      </w:tr>
      <w:tr w:rsidR="00AC0FB9" w:rsidRPr="007E0D98" w:rsidTr="00271651">
        <w:trPr>
          <w:jc w:val="center"/>
        </w:trPr>
        <w:tc>
          <w:tcPr>
            <w:tcW w:w="1271" w:type="dxa"/>
            <w:vAlign w:val="center"/>
          </w:tcPr>
          <w:p w:rsidR="00AC0FB9" w:rsidRPr="007E0D98" w:rsidRDefault="00AC0FB9" w:rsidP="00AC0FB9">
            <w:pPr>
              <w:jc w:val="center"/>
            </w:pPr>
            <w:r w:rsidRPr="007E0D98">
              <w:t>1211.2</w:t>
            </w:r>
          </w:p>
        </w:tc>
        <w:tc>
          <w:tcPr>
            <w:tcW w:w="2126" w:type="dxa"/>
          </w:tcPr>
          <w:p w:rsidR="00AC0FB9" w:rsidRPr="007E0D98" w:rsidRDefault="00AC0FB9" w:rsidP="00AC0FB9">
            <w:r w:rsidRPr="007E0D98">
              <w:t>Мотелі</w:t>
            </w:r>
          </w:p>
        </w:tc>
        <w:tc>
          <w:tcPr>
            <w:tcW w:w="851" w:type="dxa"/>
          </w:tcPr>
          <w:p w:rsidR="00AC0FB9" w:rsidRPr="007E0D98" w:rsidRDefault="00AC0FB9" w:rsidP="00AC0FB9">
            <w:r w:rsidRPr="007E0D98">
              <w:t>0,500</w:t>
            </w:r>
          </w:p>
        </w:tc>
        <w:tc>
          <w:tcPr>
            <w:tcW w:w="850" w:type="dxa"/>
          </w:tcPr>
          <w:p w:rsidR="00AC0FB9" w:rsidRPr="007E0D98" w:rsidRDefault="00AC0FB9" w:rsidP="00AC0FB9">
            <w:r w:rsidRPr="007E0D98">
              <w:t>0,500</w:t>
            </w:r>
          </w:p>
        </w:tc>
        <w:tc>
          <w:tcPr>
            <w:tcW w:w="851" w:type="dxa"/>
          </w:tcPr>
          <w:p w:rsidR="00AC0FB9" w:rsidRPr="007E0D98" w:rsidRDefault="00AC0FB9" w:rsidP="00AC0FB9">
            <w:r w:rsidRPr="007E0D98">
              <w:t>0,500</w:t>
            </w:r>
          </w:p>
        </w:tc>
        <w:tc>
          <w:tcPr>
            <w:tcW w:w="850" w:type="dxa"/>
          </w:tcPr>
          <w:p w:rsidR="00AC0FB9" w:rsidRPr="007E0D98" w:rsidRDefault="00AC0FB9" w:rsidP="00AC0FB9">
            <w:r w:rsidRPr="007E0D98">
              <w:t>0,500</w:t>
            </w:r>
          </w:p>
        </w:tc>
        <w:tc>
          <w:tcPr>
            <w:tcW w:w="851" w:type="dxa"/>
          </w:tcPr>
          <w:p w:rsidR="00AC0FB9" w:rsidRPr="007E0D98" w:rsidRDefault="00AC0FB9" w:rsidP="00AC0FB9">
            <w:r w:rsidRPr="007E0D98">
              <w:t>0,500</w:t>
            </w:r>
          </w:p>
        </w:tc>
        <w:tc>
          <w:tcPr>
            <w:tcW w:w="850" w:type="dxa"/>
          </w:tcPr>
          <w:p w:rsidR="00AC0FB9" w:rsidRPr="007E0D98" w:rsidRDefault="00AC0FB9" w:rsidP="00AC0FB9">
            <w:r w:rsidRPr="007E0D98">
              <w:t>0,500</w:t>
            </w:r>
          </w:p>
        </w:tc>
        <w:tc>
          <w:tcPr>
            <w:tcW w:w="851" w:type="dxa"/>
          </w:tcPr>
          <w:p w:rsidR="00AC0FB9" w:rsidRPr="007E0D98" w:rsidRDefault="00AC0FB9" w:rsidP="00AC0FB9">
            <w:r w:rsidRPr="007E0D98">
              <w:t>0,500</w:t>
            </w:r>
          </w:p>
        </w:tc>
        <w:tc>
          <w:tcPr>
            <w:tcW w:w="850" w:type="dxa"/>
          </w:tcPr>
          <w:p w:rsidR="00AC0FB9" w:rsidRPr="007E0D98" w:rsidRDefault="00AC0FB9" w:rsidP="00AC0FB9">
            <w:r w:rsidRPr="007E0D98">
              <w:t>0,500</w:t>
            </w:r>
          </w:p>
        </w:tc>
      </w:tr>
      <w:tr w:rsidR="00AC0FB9" w:rsidRPr="007E0D98" w:rsidTr="00271651">
        <w:trPr>
          <w:jc w:val="center"/>
        </w:trPr>
        <w:tc>
          <w:tcPr>
            <w:tcW w:w="1271" w:type="dxa"/>
            <w:vAlign w:val="center"/>
          </w:tcPr>
          <w:p w:rsidR="00AC0FB9" w:rsidRPr="007E0D98" w:rsidRDefault="00AC0FB9" w:rsidP="00AC0FB9">
            <w:pPr>
              <w:jc w:val="center"/>
            </w:pPr>
            <w:r w:rsidRPr="007E0D98">
              <w:t>1211.3</w:t>
            </w:r>
          </w:p>
        </w:tc>
        <w:tc>
          <w:tcPr>
            <w:tcW w:w="2126" w:type="dxa"/>
          </w:tcPr>
          <w:p w:rsidR="00AC0FB9" w:rsidRPr="007E0D98" w:rsidRDefault="00AC0FB9" w:rsidP="00AC0FB9">
            <w:r w:rsidRPr="007E0D98">
              <w:t>Кемпінги</w:t>
            </w:r>
          </w:p>
        </w:tc>
        <w:tc>
          <w:tcPr>
            <w:tcW w:w="851" w:type="dxa"/>
          </w:tcPr>
          <w:p w:rsidR="00AC0FB9" w:rsidRPr="007E0D98" w:rsidRDefault="00AC0FB9" w:rsidP="00AC0FB9">
            <w:r w:rsidRPr="007E0D98">
              <w:t>0,500</w:t>
            </w:r>
          </w:p>
        </w:tc>
        <w:tc>
          <w:tcPr>
            <w:tcW w:w="850" w:type="dxa"/>
          </w:tcPr>
          <w:p w:rsidR="00AC0FB9" w:rsidRPr="007E0D98" w:rsidRDefault="00AC0FB9" w:rsidP="00AC0FB9">
            <w:r w:rsidRPr="007E0D98">
              <w:t>0,500</w:t>
            </w:r>
          </w:p>
        </w:tc>
        <w:tc>
          <w:tcPr>
            <w:tcW w:w="851" w:type="dxa"/>
          </w:tcPr>
          <w:p w:rsidR="00AC0FB9" w:rsidRPr="007E0D98" w:rsidRDefault="00AC0FB9" w:rsidP="00AC0FB9">
            <w:r w:rsidRPr="007E0D98">
              <w:t>0,500</w:t>
            </w:r>
          </w:p>
        </w:tc>
        <w:tc>
          <w:tcPr>
            <w:tcW w:w="850" w:type="dxa"/>
          </w:tcPr>
          <w:p w:rsidR="00AC0FB9" w:rsidRPr="007E0D98" w:rsidRDefault="00AC0FB9" w:rsidP="00AC0FB9">
            <w:r w:rsidRPr="007E0D98">
              <w:t>0,500</w:t>
            </w:r>
          </w:p>
        </w:tc>
        <w:tc>
          <w:tcPr>
            <w:tcW w:w="851" w:type="dxa"/>
          </w:tcPr>
          <w:p w:rsidR="00AC0FB9" w:rsidRPr="007E0D98" w:rsidRDefault="00AC0FB9" w:rsidP="00AC0FB9">
            <w:r w:rsidRPr="007E0D98">
              <w:t>0,500</w:t>
            </w:r>
          </w:p>
        </w:tc>
        <w:tc>
          <w:tcPr>
            <w:tcW w:w="850" w:type="dxa"/>
          </w:tcPr>
          <w:p w:rsidR="00AC0FB9" w:rsidRPr="007E0D98" w:rsidRDefault="00AC0FB9" w:rsidP="00AC0FB9">
            <w:r w:rsidRPr="007E0D98">
              <w:t>0,500</w:t>
            </w:r>
          </w:p>
        </w:tc>
        <w:tc>
          <w:tcPr>
            <w:tcW w:w="851" w:type="dxa"/>
          </w:tcPr>
          <w:p w:rsidR="00AC0FB9" w:rsidRPr="007E0D98" w:rsidRDefault="00AC0FB9" w:rsidP="00AC0FB9">
            <w:r w:rsidRPr="007E0D98">
              <w:t>0,500</w:t>
            </w:r>
          </w:p>
        </w:tc>
        <w:tc>
          <w:tcPr>
            <w:tcW w:w="850" w:type="dxa"/>
          </w:tcPr>
          <w:p w:rsidR="00AC0FB9" w:rsidRPr="007E0D98" w:rsidRDefault="00AC0FB9" w:rsidP="00AC0FB9">
            <w:r w:rsidRPr="007E0D98">
              <w:t>0,500</w:t>
            </w:r>
          </w:p>
        </w:tc>
      </w:tr>
      <w:tr w:rsidR="00AC0FB9" w:rsidRPr="007E0D98" w:rsidTr="00271651">
        <w:trPr>
          <w:jc w:val="center"/>
        </w:trPr>
        <w:tc>
          <w:tcPr>
            <w:tcW w:w="1271" w:type="dxa"/>
            <w:vAlign w:val="center"/>
          </w:tcPr>
          <w:p w:rsidR="00AC0FB9" w:rsidRPr="007E0D98" w:rsidRDefault="00AC0FB9" w:rsidP="00AC0FB9">
            <w:pPr>
              <w:jc w:val="center"/>
            </w:pPr>
            <w:r w:rsidRPr="007E0D98">
              <w:t>1211.4</w:t>
            </w:r>
          </w:p>
        </w:tc>
        <w:tc>
          <w:tcPr>
            <w:tcW w:w="2126" w:type="dxa"/>
          </w:tcPr>
          <w:p w:rsidR="00AC0FB9" w:rsidRPr="007E0D98" w:rsidRDefault="00AC0FB9" w:rsidP="00AC0FB9">
            <w:r w:rsidRPr="007E0D98">
              <w:t>Пансіонати</w:t>
            </w:r>
          </w:p>
        </w:tc>
        <w:tc>
          <w:tcPr>
            <w:tcW w:w="851" w:type="dxa"/>
          </w:tcPr>
          <w:p w:rsidR="00AC0FB9" w:rsidRPr="007E0D98" w:rsidRDefault="00AC0FB9" w:rsidP="00AC0FB9">
            <w:r w:rsidRPr="007E0D98">
              <w:t>0,500</w:t>
            </w:r>
          </w:p>
        </w:tc>
        <w:tc>
          <w:tcPr>
            <w:tcW w:w="850" w:type="dxa"/>
          </w:tcPr>
          <w:p w:rsidR="00AC0FB9" w:rsidRPr="007E0D98" w:rsidRDefault="00AC0FB9" w:rsidP="00AC0FB9">
            <w:r w:rsidRPr="007E0D98">
              <w:t>0,500</w:t>
            </w:r>
          </w:p>
        </w:tc>
        <w:tc>
          <w:tcPr>
            <w:tcW w:w="851" w:type="dxa"/>
          </w:tcPr>
          <w:p w:rsidR="00AC0FB9" w:rsidRPr="007E0D98" w:rsidRDefault="00AC0FB9" w:rsidP="00AC0FB9">
            <w:r w:rsidRPr="007E0D98">
              <w:t>0,500</w:t>
            </w:r>
          </w:p>
        </w:tc>
        <w:tc>
          <w:tcPr>
            <w:tcW w:w="850" w:type="dxa"/>
          </w:tcPr>
          <w:p w:rsidR="00AC0FB9" w:rsidRPr="007E0D98" w:rsidRDefault="00AC0FB9" w:rsidP="00AC0FB9">
            <w:r w:rsidRPr="007E0D98">
              <w:t>0,500</w:t>
            </w:r>
          </w:p>
        </w:tc>
        <w:tc>
          <w:tcPr>
            <w:tcW w:w="851" w:type="dxa"/>
          </w:tcPr>
          <w:p w:rsidR="00AC0FB9" w:rsidRPr="007E0D98" w:rsidRDefault="00AC0FB9" w:rsidP="00AC0FB9">
            <w:r w:rsidRPr="007E0D98">
              <w:t>0,500</w:t>
            </w:r>
          </w:p>
        </w:tc>
        <w:tc>
          <w:tcPr>
            <w:tcW w:w="850" w:type="dxa"/>
          </w:tcPr>
          <w:p w:rsidR="00AC0FB9" w:rsidRPr="007E0D98" w:rsidRDefault="00AC0FB9" w:rsidP="00AC0FB9">
            <w:r w:rsidRPr="007E0D98">
              <w:t>0,500</w:t>
            </w:r>
          </w:p>
        </w:tc>
        <w:tc>
          <w:tcPr>
            <w:tcW w:w="851" w:type="dxa"/>
          </w:tcPr>
          <w:p w:rsidR="00AC0FB9" w:rsidRPr="007E0D98" w:rsidRDefault="00AC0FB9" w:rsidP="00AC0FB9">
            <w:r w:rsidRPr="007E0D98">
              <w:t>0,500</w:t>
            </w:r>
          </w:p>
        </w:tc>
        <w:tc>
          <w:tcPr>
            <w:tcW w:w="850" w:type="dxa"/>
          </w:tcPr>
          <w:p w:rsidR="00AC0FB9" w:rsidRPr="007E0D98" w:rsidRDefault="00AC0FB9" w:rsidP="00AC0FB9">
            <w:r w:rsidRPr="007E0D98">
              <w:t>0,500</w:t>
            </w:r>
          </w:p>
        </w:tc>
      </w:tr>
      <w:tr w:rsidR="00AC0FB9" w:rsidRPr="007E0D98" w:rsidTr="00271651">
        <w:trPr>
          <w:jc w:val="center"/>
        </w:trPr>
        <w:tc>
          <w:tcPr>
            <w:tcW w:w="1271" w:type="dxa"/>
            <w:vAlign w:val="center"/>
          </w:tcPr>
          <w:p w:rsidR="00AC0FB9" w:rsidRPr="007E0D98" w:rsidRDefault="00AC0FB9" w:rsidP="00AC0FB9">
            <w:pPr>
              <w:jc w:val="center"/>
            </w:pPr>
            <w:r w:rsidRPr="007E0D98">
              <w:t>1211.5</w:t>
            </w:r>
          </w:p>
        </w:tc>
        <w:tc>
          <w:tcPr>
            <w:tcW w:w="2126" w:type="dxa"/>
          </w:tcPr>
          <w:p w:rsidR="00AC0FB9" w:rsidRPr="007E0D98" w:rsidRDefault="00AC0FB9" w:rsidP="00AC0FB9">
            <w:r w:rsidRPr="007E0D98">
              <w:t>Ресторани та бари</w:t>
            </w:r>
          </w:p>
        </w:tc>
        <w:tc>
          <w:tcPr>
            <w:tcW w:w="851" w:type="dxa"/>
          </w:tcPr>
          <w:p w:rsidR="00AC0FB9" w:rsidRPr="007E0D98" w:rsidRDefault="00AC0FB9" w:rsidP="00AC0FB9">
            <w:r w:rsidRPr="007E0D98">
              <w:t>0,500</w:t>
            </w:r>
          </w:p>
        </w:tc>
        <w:tc>
          <w:tcPr>
            <w:tcW w:w="850" w:type="dxa"/>
          </w:tcPr>
          <w:p w:rsidR="00AC0FB9" w:rsidRPr="007E0D98" w:rsidRDefault="00AC0FB9" w:rsidP="00AC0FB9">
            <w:r w:rsidRPr="007E0D98">
              <w:t>0,500</w:t>
            </w:r>
          </w:p>
        </w:tc>
        <w:tc>
          <w:tcPr>
            <w:tcW w:w="851" w:type="dxa"/>
          </w:tcPr>
          <w:p w:rsidR="00AC0FB9" w:rsidRPr="007E0D98" w:rsidRDefault="00AC0FB9" w:rsidP="00AC0FB9">
            <w:r w:rsidRPr="007E0D98">
              <w:t>0,500</w:t>
            </w:r>
          </w:p>
        </w:tc>
        <w:tc>
          <w:tcPr>
            <w:tcW w:w="850" w:type="dxa"/>
          </w:tcPr>
          <w:p w:rsidR="00AC0FB9" w:rsidRPr="007E0D98" w:rsidRDefault="00AC0FB9" w:rsidP="00AC0FB9">
            <w:r w:rsidRPr="007E0D98">
              <w:t>0,500</w:t>
            </w:r>
          </w:p>
        </w:tc>
        <w:tc>
          <w:tcPr>
            <w:tcW w:w="851" w:type="dxa"/>
          </w:tcPr>
          <w:p w:rsidR="00AC0FB9" w:rsidRPr="007E0D98" w:rsidRDefault="00AC0FB9" w:rsidP="00AC0FB9">
            <w:r w:rsidRPr="007E0D98">
              <w:t>0,500</w:t>
            </w:r>
          </w:p>
        </w:tc>
        <w:tc>
          <w:tcPr>
            <w:tcW w:w="850" w:type="dxa"/>
          </w:tcPr>
          <w:p w:rsidR="00AC0FB9" w:rsidRPr="007E0D98" w:rsidRDefault="00AC0FB9" w:rsidP="00AC0FB9">
            <w:r w:rsidRPr="007E0D98">
              <w:t>0,500</w:t>
            </w:r>
          </w:p>
        </w:tc>
        <w:tc>
          <w:tcPr>
            <w:tcW w:w="851" w:type="dxa"/>
          </w:tcPr>
          <w:p w:rsidR="00AC0FB9" w:rsidRPr="007E0D98" w:rsidRDefault="00AC0FB9" w:rsidP="00AC0FB9">
            <w:r w:rsidRPr="007E0D98">
              <w:t>0,500</w:t>
            </w:r>
          </w:p>
        </w:tc>
        <w:tc>
          <w:tcPr>
            <w:tcW w:w="850" w:type="dxa"/>
          </w:tcPr>
          <w:p w:rsidR="00AC0FB9" w:rsidRPr="007E0D98" w:rsidRDefault="00AC0FB9" w:rsidP="00AC0FB9">
            <w:r w:rsidRPr="007E0D98">
              <w:t>0,500</w:t>
            </w:r>
          </w:p>
        </w:tc>
      </w:tr>
      <w:tr w:rsidR="00AC0FB9" w:rsidRPr="007E0D98" w:rsidTr="00271651">
        <w:trPr>
          <w:jc w:val="center"/>
        </w:trPr>
        <w:tc>
          <w:tcPr>
            <w:tcW w:w="1271" w:type="dxa"/>
            <w:vAlign w:val="center"/>
          </w:tcPr>
          <w:p w:rsidR="00AC0FB9" w:rsidRPr="007E0D98" w:rsidRDefault="00AC0FB9" w:rsidP="00AC0FB9">
            <w:pPr>
              <w:jc w:val="center"/>
              <w:rPr>
                <w:i/>
              </w:rPr>
            </w:pPr>
            <w:r w:rsidRPr="007E0D98">
              <w:rPr>
                <w:i/>
              </w:rPr>
              <w:t>1212</w:t>
            </w:r>
          </w:p>
        </w:tc>
        <w:tc>
          <w:tcPr>
            <w:tcW w:w="8930" w:type="dxa"/>
            <w:gridSpan w:val="9"/>
          </w:tcPr>
          <w:p w:rsidR="00AC0FB9" w:rsidRPr="007E0D98" w:rsidRDefault="00AC0FB9" w:rsidP="00AC0FB9">
            <w:pPr>
              <w:jc w:val="center"/>
              <w:rPr>
                <w:i/>
              </w:rPr>
            </w:pPr>
            <w:r w:rsidRPr="007E0D98">
              <w:rPr>
                <w:i/>
              </w:rPr>
              <w:t>Інші будівлі для тимчасового проживання</w:t>
            </w:r>
          </w:p>
        </w:tc>
      </w:tr>
      <w:tr w:rsidR="00612D2C" w:rsidRPr="007E0D98" w:rsidTr="00612D2C">
        <w:trPr>
          <w:jc w:val="center"/>
        </w:trPr>
        <w:tc>
          <w:tcPr>
            <w:tcW w:w="1271" w:type="dxa"/>
            <w:vAlign w:val="center"/>
          </w:tcPr>
          <w:p w:rsidR="00612D2C" w:rsidRPr="007E0D98" w:rsidRDefault="00612D2C" w:rsidP="00612D2C">
            <w:pPr>
              <w:jc w:val="center"/>
            </w:pPr>
            <w:r w:rsidRPr="007E0D98">
              <w:t>1212.1</w:t>
            </w:r>
          </w:p>
        </w:tc>
        <w:tc>
          <w:tcPr>
            <w:tcW w:w="2126" w:type="dxa"/>
          </w:tcPr>
          <w:p w:rsidR="00612D2C" w:rsidRPr="007E0D98" w:rsidRDefault="00612D2C" w:rsidP="00612D2C">
            <w:r w:rsidRPr="007E0D98">
              <w:t>Туристичні бази та гірські притулки</w:t>
            </w:r>
          </w:p>
        </w:tc>
        <w:tc>
          <w:tcPr>
            <w:tcW w:w="851" w:type="dxa"/>
            <w:vAlign w:val="center"/>
          </w:tcPr>
          <w:p w:rsidR="00612D2C" w:rsidRPr="007E0D98" w:rsidRDefault="00612D2C" w:rsidP="00612D2C">
            <w:pPr>
              <w:jc w:val="center"/>
            </w:pPr>
            <w:r w:rsidRPr="007E0D98">
              <w:t>0,500</w:t>
            </w:r>
          </w:p>
        </w:tc>
        <w:tc>
          <w:tcPr>
            <w:tcW w:w="850" w:type="dxa"/>
            <w:vAlign w:val="center"/>
          </w:tcPr>
          <w:p w:rsidR="00612D2C" w:rsidRPr="007E0D98" w:rsidRDefault="00612D2C" w:rsidP="00612D2C">
            <w:r w:rsidRPr="007E0D98">
              <w:t>0,500</w:t>
            </w:r>
          </w:p>
        </w:tc>
        <w:tc>
          <w:tcPr>
            <w:tcW w:w="851" w:type="dxa"/>
            <w:vAlign w:val="center"/>
          </w:tcPr>
          <w:p w:rsidR="00612D2C" w:rsidRPr="007E0D98" w:rsidRDefault="00612D2C" w:rsidP="00612D2C">
            <w:r w:rsidRPr="007E0D98">
              <w:t>0,500</w:t>
            </w:r>
          </w:p>
        </w:tc>
        <w:tc>
          <w:tcPr>
            <w:tcW w:w="850" w:type="dxa"/>
            <w:vAlign w:val="center"/>
          </w:tcPr>
          <w:p w:rsidR="00612D2C" w:rsidRPr="007E0D98" w:rsidRDefault="00612D2C" w:rsidP="00612D2C">
            <w:r w:rsidRPr="007E0D98">
              <w:t>0,500</w:t>
            </w:r>
          </w:p>
        </w:tc>
        <w:tc>
          <w:tcPr>
            <w:tcW w:w="851" w:type="dxa"/>
            <w:vAlign w:val="center"/>
          </w:tcPr>
          <w:p w:rsidR="00612D2C" w:rsidRPr="007E0D98" w:rsidRDefault="00612D2C" w:rsidP="00612D2C">
            <w:r w:rsidRPr="007E0D98">
              <w:t>0,500</w:t>
            </w:r>
          </w:p>
        </w:tc>
        <w:tc>
          <w:tcPr>
            <w:tcW w:w="850" w:type="dxa"/>
            <w:vAlign w:val="center"/>
          </w:tcPr>
          <w:p w:rsidR="00612D2C" w:rsidRPr="007E0D98" w:rsidRDefault="00612D2C" w:rsidP="00612D2C">
            <w:r w:rsidRPr="007E0D98">
              <w:t>0,500</w:t>
            </w:r>
          </w:p>
        </w:tc>
        <w:tc>
          <w:tcPr>
            <w:tcW w:w="851" w:type="dxa"/>
            <w:vAlign w:val="center"/>
          </w:tcPr>
          <w:p w:rsidR="00612D2C" w:rsidRPr="007E0D98" w:rsidRDefault="00612D2C" w:rsidP="00612D2C">
            <w:r w:rsidRPr="007E0D98">
              <w:t>0,500</w:t>
            </w:r>
          </w:p>
        </w:tc>
        <w:tc>
          <w:tcPr>
            <w:tcW w:w="850" w:type="dxa"/>
            <w:vAlign w:val="center"/>
          </w:tcPr>
          <w:p w:rsidR="00612D2C" w:rsidRPr="007E0D98" w:rsidRDefault="00612D2C" w:rsidP="00612D2C">
            <w:r w:rsidRPr="007E0D98">
              <w:t>0,500</w:t>
            </w:r>
          </w:p>
        </w:tc>
      </w:tr>
      <w:tr w:rsidR="00612D2C" w:rsidRPr="007E0D98" w:rsidTr="00612D2C">
        <w:trPr>
          <w:jc w:val="center"/>
        </w:trPr>
        <w:tc>
          <w:tcPr>
            <w:tcW w:w="1271" w:type="dxa"/>
            <w:vAlign w:val="center"/>
          </w:tcPr>
          <w:p w:rsidR="00612D2C" w:rsidRPr="007E0D98" w:rsidRDefault="00612D2C" w:rsidP="00612D2C">
            <w:pPr>
              <w:jc w:val="center"/>
            </w:pPr>
            <w:r w:rsidRPr="007E0D98">
              <w:t>1212.2</w:t>
            </w:r>
          </w:p>
        </w:tc>
        <w:tc>
          <w:tcPr>
            <w:tcW w:w="2126" w:type="dxa"/>
          </w:tcPr>
          <w:p w:rsidR="00612D2C" w:rsidRPr="007E0D98" w:rsidRDefault="00612D2C" w:rsidP="00612D2C">
            <w:r w:rsidRPr="007E0D98">
              <w:t>Дитячі та сімейні табори відпочинку</w:t>
            </w:r>
          </w:p>
        </w:tc>
        <w:tc>
          <w:tcPr>
            <w:tcW w:w="851" w:type="dxa"/>
            <w:vAlign w:val="center"/>
          </w:tcPr>
          <w:p w:rsidR="00612D2C" w:rsidRPr="007E0D98" w:rsidRDefault="00612D2C" w:rsidP="00612D2C">
            <w:pPr>
              <w:jc w:val="center"/>
            </w:pPr>
            <w:r w:rsidRPr="007E0D98">
              <w:t>0,500</w:t>
            </w:r>
          </w:p>
        </w:tc>
        <w:tc>
          <w:tcPr>
            <w:tcW w:w="850" w:type="dxa"/>
            <w:vAlign w:val="center"/>
          </w:tcPr>
          <w:p w:rsidR="00612D2C" w:rsidRPr="007E0D98" w:rsidRDefault="00612D2C" w:rsidP="00612D2C">
            <w:r w:rsidRPr="007E0D98">
              <w:t>0,500</w:t>
            </w:r>
          </w:p>
        </w:tc>
        <w:tc>
          <w:tcPr>
            <w:tcW w:w="851" w:type="dxa"/>
            <w:vAlign w:val="center"/>
          </w:tcPr>
          <w:p w:rsidR="00612D2C" w:rsidRPr="007E0D98" w:rsidRDefault="00612D2C" w:rsidP="00612D2C">
            <w:r w:rsidRPr="007E0D98">
              <w:t>0,500</w:t>
            </w:r>
          </w:p>
        </w:tc>
        <w:tc>
          <w:tcPr>
            <w:tcW w:w="850" w:type="dxa"/>
            <w:vAlign w:val="center"/>
          </w:tcPr>
          <w:p w:rsidR="00612D2C" w:rsidRPr="007E0D98" w:rsidRDefault="00612D2C" w:rsidP="00612D2C">
            <w:r w:rsidRPr="007E0D98">
              <w:t>0,500</w:t>
            </w:r>
          </w:p>
        </w:tc>
        <w:tc>
          <w:tcPr>
            <w:tcW w:w="851" w:type="dxa"/>
            <w:vAlign w:val="center"/>
          </w:tcPr>
          <w:p w:rsidR="00612D2C" w:rsidRPr="007E0D98" w:rsidRDefault="00612D2C" w:rsidP="00612D2C">
            <w:r w:rsidRPr="007E0D98">
              <w:t>0,500</w:t>
            </w:r>
          </w:p>
        </w:tc>
        <w:tc>
          <w:tcPr>
            <w:tcW w:w="850" w:type="dxa"/>
            <w:vAlign w:val="center"/>
          </w:tcPr>
          <w:p w:rsidR="00612D2C" w:rsidRPr="007E0D98" w:rsidRDefault="00612D2C" w:rsidP="00612D2C">
            <w:r w:rsidRPr="007E0D98">
              <w:t>0,500</w:t>
            </w:r>
          </w:p>
        </w:tc>
        <w:tc>
          <w:tcPr>
            <w:tcW w:w="851" w:type="dxa"/>
            <w:vAlign w:val="center"/>
          </w:tcPr>
          <w:p w:rsidR="00612D2C" w:rsidRPr="007E0D98" w:rsidRDefault="00612D2C" w:rsidP="00612D2C">
            <w:r w:rsidRPr="007E0D98">
              <w:t>0,500</w:t>
            </w:r>
          </w:p>
        </w:tc>
        <w:tc>
          <w:tcPr>
            <w:tcW w:w="850" w:type="dxa"/>
            <w:vAlign w:val="center"/>
          </w:tcPr>
          <w:p w:rsidR="00612D2C" w:rsidRPr="007E0D98" w:rsidRDefault="00612D2C" w:rsidP="00612D2C">
            <w:r w:rsidRPr="007E0D98">
              <w:t>0,500</w:t>
            </w:r>
          </w:p>
        </w:tc>
      </w:tr>
      <w:tr w:rsidR="00612D2C" w:rsidRPr="007E0D98" w:rsidTr="00612D2C">
        <w:trPr>
          <w:jc w:val="center"/>
        </w:trPr>
        <w:tc>
          <w:tcPr>
            <w:tcW w:w="1271" w:type="dxa"/>
            <w:vAlign w:val="center"/>
          </w:tcPr>
          <w:p w:rsidR="00612D2C" w:rsidRPr="007E0D98" w:rsidRDefault="00612D2C" w:rsidP="00612D2C">
            <w:pPr>
              <w:jc w:val="center"/>
            </w:pPr>
            <w:r w:rsidRPr="007E0D98">
              <w:t>1212.3</w:t>
            </w:r>
          </w:p>
          <w:p w:rsidR="00612D2C" w:rsidRPr="007E0D98" w:rsidRDefault="00612D2C" w:rsidP="00612D2C">
            <w:pPr>
              <w:jc w:val="center"/>
            </w:pPr>
          </w:p>
        </w:tc>
        <w:tc>
          <w:tcPr>
            <w:tcW w:w="2126" w:type="dxa"/>
          </w:tcPr>
          <w:p w:rsidR="00612D2C" w:rsidRPr="007E0D98" w:rsidRDefault="00612D2C" w:rsidP="00612D2C">
            <w:r w:rsidRPr="007E0D98">
              <w:t>Центри та будинки відпочинку</w:t>
            </w:r>
          </w:p>
        </w:tc>
        <w:tc>
          <w:tcPr>
            <w:tcW w:w="851" w:type="dxa"/>
            <w:vAlign w:val="center"/>
          </w:tcPr>
          <w:p w:rsidR="00612D2C" w:rsidRPr="007E0D98" w:rsidRDefault="00612D2C" w:rsidP="00612D2C">
            <w:pPr>
              <w:jc w:val="center"/>
            </w:pPr>
            <w:r w:rsidRPr="007E0D98">
              <w:t>0,500</w:t>
            </w:r>
          </w:p>
        </w:tc>
        <w:tc>
          <w:tcPr>
            <w:tcW w:w="850" w:type="dxa"/>
            <w:vAlign w:val="center"/>
          </w:tcPr>
          <w:p w:rsidR="00612D2C" w:rsidRPr="007E0D98" w:rsidRDefault="00612D2C" w:rsidP="00612D2C">
            <w:r w:rsidRPr="007E0D98">
              <w:t>0,500</w:t>
            </w:r>
          </w:p>
        </w:tc>
        <w:tc>
          <w:tcPr>
            <w:tcW w:w="851" w:type="dxa"/>
            <w:vAlign w:val="center"/>
          </w:tcPr>
          <w:p w:rsidR="00612D2C" w:rsidRPr="007E0D98" w:rsidRDefault="00612D2C" w:rsidP="00612D2C">
            <w:r w:rsidRPr="007E0D98">
              <w:t>0,500</w:t>
            </w:r>
          </w:p>
        </w:tc>
        <w:tc>
          <w:tcPr>
            <w:tcW w:w="850" w:type="dxa"/>
            <w:vAlign w:val="center"/>
          </w:tcPr>
          <w:p w:rsidR="00612D2C" w:rsidRPr="007E0D98" w:rsidRDefault="00612D2C" w:rsidP="00612D2C">
            <w:r w:rsidRPr="007E0D98">
              <w:t>0,500</w:t>
            </w:r>
          </w:p>
        </w:tc>
        <w:tc>
          <w:tcPr>
            <w:tcW w:w="851" w:type="dxa"/>
            <w:vAlign w:val="center"/>
          </w:tcPr>
          <w:p w:rsidR="00612D2C" w:rsidRPr="007E0D98" w:rsidRDefault="00612D2C" w:rsidP="00612D2C">
            <w:r w:rsidRPr="007E0D98">
              <w:t>0,500</w:t>
            </w:r>
          </w:p>
        </w:tc>
        <w:tc>
          <w:tcPr>
            <w:tcW w:w="850" w:type="dxa"/>
            <w:vAlign w:val="center"/>
          </w:tcPr>
          <w:p w:rsidR="00612D2C" w:rsidRPr="007E0D98" w:rsidRDefault="00612D2C" w:rsidP="00612D2C">
            <w:r w:rsidRPr="007E0D98">
              <w:t>0,500</w:t>
            </w:r>
          </w:p>
        </w:tc>
        <w:tc>
          <w:tcPr>
            <w:tcW w:w="851" w:type="dxa"/>
            <w:vAlign w:val="center"/>
          </w:tcPr>
          <w:p w:rsidR="00612D2C" w:rsidRPr="007E0D98" w:rsidRDefault="00612D2C" w:rsidP="00612D2C">
            <w:r w:rsidRPr="007E0D98">
              <w:t>0,500</w:t>
            </w:r>
          </w:p>
        </w:tc>
        <w:tc>
          <w:tcPr>
            <w:tcW w:w="850" w:type="dxa"/>
            <w:vAlign w:val="center"/>
          </w:tcPr>
          <w:p w:rsidR="00612D2C" w:rsidRPr="007E0D98" w:rsidRDefault="00612D2C" w:rsidP="00612D2C">
            <w:r w:rsidRPr="007E0D98">
              <w:t>0,500</w:t>
            </w:r>
          </w:p>
        </w:tc>
      </w:tr>
      <w:tr w:rsidR="00612D2C" w:rsidRPr="007E0D98" w:rsidTr="00612D2C">
        <w:trPr>
          <w:jc w:val="center"/>
        </w:trPr>
        <w:tc>
          <w:tcPr>
            <w:tcW w:w="1271" w:type="dxa"/>
            <w:vAlign w:val="center"/>
          </w:tcPr>
          <w:p w:rsidR="00612D2C" w:rsidRPr="007E0D98" w:rsidRDefault="00612D2C" w:rsidP="00612D2C">
            <w:pPr>
              <w:jc w:val="center"/>
            </w:pPr>
            <w:r w:rsidRPr="007E0D98">
              <w:t>1212.9</w:t>
            </w:r>
          </w:p>
        </w:tc>
        <w:tc>
          <w:tcPr>
            <w:tcW w:w="2126" w:type="dxa"/>
          </w:tcPr>
          <w:p w:rsidR="00612D2C" w:rsidRPr="007E0D98" w:rsidRDefault="00612D2C" w:rsidP="00612D2C">
            <w:r w:rsidRPr="007E0D98">
              <w:t>Інші будівлі для тимчасового проживання, не класифіковані раніше</w:t>
            </w:r>
          </w:p>
        </w:tc>
        <w:tc>
          <w:tcPr>
            <w:tcW w:w="851" w:type="dxa"/>
            <w:vAlign w:val="center"/>
          </w:tcPr>
          <w:p w:rsidR="00612D2C" w:rsidRPr="007E0D98" w:rsidRDefault="00612D2C" w:rsidP="00612D2C">
            <w:pPr>
              <w:jc w:val="center"/>
            </w:pPr>
            <w:r w:rsidRPr="007E0D98">
              <w:t>0,500</w:t>
            </w:r>
          </w:p>
        </w:tc>
        <w:tc>
          <w:tcPr>
            <w:tcW w:w="850" w:type="dxa"/>
            <w:vAlign w:val="center"/>
          </w:tcPr>
          <w:p w:rsidR="00612D2C" w:rsidRPr="007E0D98" w:rsidRDefault="00612D2C" w:rsidP="00612D2C">
            <w:r w:rsidRPr="007E0D98">
              <w:t>0,500</w:t>
            </w:r>
          </w:p>
        </w:tc>
        <w:tc>
          <w:tcPr>
            <w:tcW w:w="851" w:type="dxa"/>
            <w:vAlign w:val="center"/>
          </w:tcPr>
          <w:p w:rsidR="00612D2C" w:rsidRPr="007E0D98" w:rsidRDefault="00612D2C" w:rsidP="00612D2C">
            <w:r w:rsidRPr="007E0D98">
              <w:t>0,500</w:t>
            </w:r>
          </w:p>
        </w:tc>
        <w:tc>
          <w:tcPr>
            <w:tcW w:w="850" w:type="dxa"/>
            <w:vAlign w:val="center"/>
          </w:tcPr>
          <w:p w:rsidR="00612D2C" w:rsidRPr="007E0D98" w:rsidRDefault="00612D2C" w:rsidP="00612D2C">
            <w:r w:rsidRPr="007E0D98">
              <w:t>0,500</w:t>
            </w:r>
          </w:p>
        </w:tc>
        <w:tc>
          <w:tcPr>
            <w:tcW w:w="851" w:type="dxa"/>
            <w:vAlign w:val="center"/>
          </w:tcPr>
          <w:p w:rsidR="00612D2C" w:rsidRPr="007E0D98" w:rsidRDefault="00612D2C" w:rsidP="00612D2C">
            <w:r w:rsidRPr="007E0D98">
              <w:t>0,500</w:t>
            </w:r>
          </w:p>
        </w:tc>
        <w:tc>
          <w:tcPr>
            <w:tcW w:w="850" w:type="dxa"/>
            <w:vAlign w:val="center"/>
          </w:tcPr>
          <w:p w:rsidR="00612D2C" w:rsidRPr="007E0D98" w:rsidRDefault="00612D2C" w:rsidP="00612D2C">
            <w:r w:rsidRPr="007E0D98">
              <w:t>0,500</w:t>
            </w:r>
          </w:p>
        </w:tc>
        <w:tc>
          <w:tcPr>
            <w:tcW w:w="851" w:type="dxa"/>
            <w:vAlign w:val="center"/>
          </w:tcPr>
          <w:p w:rsidR="00612D2C" w:rsidRPr="007E0D98" w:rsidRDefault="00612D2C" w:rsidP="00612D2C">
            <w:r w:rsidRPr="007E0D98">
              <w:t>0,500</w:t>
            </w:r>
          </w:p>
        </w:tc>
        <w:tc>
          <w:tcPr>
            <w:tcW w:w="850" w:type="dxa"/>
            <w:vAlign w:val="center"/>
          </w:tcPr>
          <w:p w:rsidR="00612D2C" w:rsidRPr="007E0D98" w:rsidRDefault="00612D2C" w:rsidP="00612D2C">
            <w:r w:rsidRPr="007E0D98">
              <w:t>0,500</w:t>
            </w:r>
          </w:p>
        </w:tc>
      </w:tr>
      <w:tr w:rsidR="00AC0FB9" w:rsidRPr="007E0D98" w:rsidTr="00271651">
        <w:trPr>
          <w:trHeight w:val="458"/>
          <w:jc w:val="center"/>
        </w:trPr>
        <w:tc>
          <w:tcPr>
            <w:tcW w:w="1271" w:type="dxa"/>
            <w:vAlign w:val="center"/>
          </w:tcPr>
          <w:p w:rsidR="00AC0FB9" w:rsidRPr="007E0D98" w:rsidRDefault="00AC0FB9" w:rsidP="00AC0FB9">
            <w:pPr>
              <w:jc w:val="center"/>
            </w:pPr>
            <w:r w:rsidRPr="007E0D98">
              <w:t>122</w:t>
            </w:r>
          </w:p>
        </w:tc>
        <w:tc>
          <w:tcPr>
            <w:tcW w:w="8930" w:type="dxa"/>
            <w:gridSpan w:val="9"/>
          </w:tcPr>
          <w:p w:rsidR="00AC0FB9" w:rsidRPr="007E0D98" w:rsidRDefault="00AC0FB9" w:rsidP="00AC0FB9">
            <w:pPr>
              <w:jc w:val="center"/>
              <w:rPr>
                <w:u w:val="single"/>
              </w:rPr>
            </w:pPr>
            <w:r w:rsidRPr="007E0D98">
              <w:rPr>
                <w:u w:val="single"/>
              </w:rPr>
              <w:t>Будівлі офісні</w:t>
            </w:r>
          </w:p>
          <w:p w:rsidR="00EC5F26" w:rsidRPr="007E0D98" w:rsidRDefault="00EC5F26" w:rsidP="00AC0FB9">
            <w:pPr>
              <w:jc w:val="center"/>
              <w:rPr>
                <w:u w:val="single"/>
              </w:rPr>
            </w:pPr>
          </w:p>
          <w:p w:rsidR="00AC0FB9" w:rsidRPr="007E0D98" w:rsidRDefault="00EC5F26" w:rsidP="00EC5F26">
            <w:pPr>
              <w:jc w:val="both"/>
            </w:pPr>
            <w:r w:rsidRPr="007E0D98">
              <w:t>В</w:t>
            </w:r>
            <w:r w:rsidR="00AC0FB9" w:rsidRPr="007E0D98">
              <w:t xml:space="preserve">ідповідно до пункту а) підпункту 266.2.2 пункту 266.2 статті 266 Податкового кодексу України </w:t>
            </w:r>
            <w:r w:rsidRPr="007E0D98">
              <w:rPr>
                <w:b/>
                <w:i/>
                <w:color w:val="333333"/>
                <w:shd w:val="clear" w:color="auto" w:fill="FFFFFF"/>
              </w:rPr>
              <w:t xml:space="preserve">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 </w:t>
            </w:r>
            <w:r w:rsidR="00AC0FB9" w:rsidRPr="007E0D98">
              <w:rPr>
                <w:b/>
                <w:i/>
                <w:u w:val="single"/>
              </w:rPr>
              <w:t>не є об’єктом оподаткування</w:t>
            </w:r>
          </w:p>
        </w:tc>
      </w:tr>
      <w:tr w:rsidR="00AC0FB9" w:rsidRPr="007E0D98" w:rsidTr="00271651">
        <w:trPr>
          <w:jc w:val="center"/>
        </w:trPr>
        <w:tc>
          <w:tcPr>
            <w:tcW w:w="1271" w:type="dxa"/>
            <w:vAlign w:val="center"/>
          </w:tcPr>
          <w:p w:rsidR="00AC0FB9" w:rsidRPr="007E0D98" w:rsidRDefault="00AC0FB9" w:rsidP="00AC0FB9">
            <w:pPr>
              <w:jc w:val="center"/>
              <w:rPr>
                <w:i/>
              </w:rPr>
            </w:pPr>
            <w:r w:rsidRPr="007E0D98">
              <w:rPr>
                <w:i/>
              </w:rPr>
              <w:t>1220</w:t>
            </w:r>
          </w:p>
        </w:tc>
        <w:tc>
          <w:tcPr>
            <w:tcW w:w="8930" w:type="dxa"/>
            <w:gridSpan w:val="9"/>
          </w:tcPr>
          <w:p w:rsidR="00AC0FB9" w:rsidRPr="007E0D98" w:rsidRDefault="00AC0FB9" w:rsidP="00AC0FB9">
            <w:pPr>
              <w:jc w:val="center"/>
              <w:rPr>
                <w:i/>
                <w:vertAlign w:val="superscript"/>
              </w:rPr>
            </w:pPr>
            <w:r w:rsidRPr="007E0D98">
              <w:rPr>
                <w:i/>
              </w:rPr>
              <w:t>Будівлі офісні</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sidRPr="007E0D98">
              <w:t>1220.1</w:t>
            </w:r>
          </w:p>
        </w:tc>
        <w:tc>
          <w:tcPr>
            <w:tcW w:w="2126"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vertAlign w:val="superscript"/>
              </w:rPr>
            </w:pPr>
            <w:r w:rsidRPr="007E0D98">
              <w:t>Будівлі органів державного та місцевого                      управління</w:t>
            </w:r>
          </w:p>
          <w:p w:rsidR="00AC0FB9" w:rsidRPr="007E0D98" w:rsidRDefault="00AC0FB9" w:rsidP="00AC0FB9"/>
        </w:tc>
        <w:tc>
          <w:tcPr>
            <w:tcW w:w="851" w:type="dxa"/>
            <w:vAlign w:val="center"/>
          </w:tcPr>
          <w:p w:rsidR="00AC0FB9" w:rsidRPr="007E0D98" w:rsidRDefault="00A564D0" w:rsidP="00AC0FB9">
            <w:pPr>
              <w:jc w:val="center"/>
            </w:pPr>
            <w:r w:rsidRPr="007E0D98">
              <w:t>1,0</w:t>
            </w:r>
            <w:r w:rsidR="00AC0FB9" w:rsidRPr="007E0D98">
              <w:t>00</w:t>
            </w:r>
          </w:p>
        </w:tc>
        <w:tc>
          <w:tcPr>
            <w:tcW w:w="850" w:type="dxa"/>
            <w:vAlign w:val="center"/>
          </w:tcPr>
          <w:p w:rsidR="00AC0FB9" w:rsidRPr="007E0D98" w:rsidRDefault="00AC0FB9" w:rsidP="00AC0FB9">
            <w:pPr>
              <w:jc w:val="center"/>
            </w:pPr>
            <w:r w:rsidRPr="007E0D98">
              <w:t>0,700</w:t>
            </w:r>
          </w:p>
        </w:tc>
        <w:tc>
          <w:tcPr>
            <w:tcW w:w="851" w:type="dxa"/>
            <w:vAlign w:val="center"/>
          </w:tcPr>
          <w:p w:rsidR="00AC0FB9" w:rsidRPr="007E0D98" w:rsidRDefault="00AC0FB9" w:rsidP="00AC0FB9">
            <w:pPr>
              <w:jc w:val="center"/>
            </w:pPr>
            <w:r w:rsidRPr="007E0D98">
              <w:t>0,500</w:t>
            </w:r>
          </w:p>
        </w:tc>
        <w:tc>
          <w:tcPr>
            <w:tcW w:w="850" w:type="dxa"/>
            <w:vAlign w:val="center"/>
          </w:tcPr>
          <w:p w:rsidR="00AC0FB9" w:rsidRPr="007E0D98" w:rsidRDefault="00A564D0" w:rsidP="00AC0FB9">
            <w:pPr>
              <w:jc w:val="center"/>
            </w:pPr>
            <w:r w:rsidRPr="007E0D98">
              <w:t>0,5</w:t>
            </w:r>
            <w:r w:rsidR="00AC0FB9" w:rsidRPr="007E0D98">
              <w:t>00</w:t>
            </w: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r>
      <w:tr w:rsidR="00A564D0" w:rsidRPr="007E0D98" w:rsidTr="00271651">
        <w:trPr>
          <w:jc w:val="center"/>
        </w:trPr>
        <w:tc>
          <w:tcPr>
            <w:tcW w:w="1271" w:type="dxa"/>
            <w:vAlign w:val="center"/>
          </w:tcPr>
          <w:p w:rsidR="00A564D0" w:rsidRPr="007E0D98" w:rsidRDefault="00A564D0" w:rsidP="00A56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1220.2</w:t>
            </w:r>
          </w:p>
        </w:tc>
        <w:tc>
          <w:tcPr>
            <w:tcW w:w="2126" w:type="dxa"/>
          </w:tcPr>
          <w:p w:rsidR="00A564D0" w:rsidRPr="007E0D98" w:rsidRDefault="00A564D0" w:rsidP="00A56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E0D98">
              <w:t>Будівлі фінансового обслуговування</w:t>
            </w:r>
          </w:p>
        </w:tc>
        <w:tc>
          <w:tcPr>
            <w:tcW w:w="851" w:type="dxa"/>
            <w:vAlign w:val="center"/>
          </w:tcPr>
          <w:p w:rsidR="00A564D0" w:rsidRPr="007E0D98" w:rsidRDefault="00A564D0" w:rsidP="00A564D0">
            <w:pPr>
              <w:jc w:val="center"/>
            </w:pPr>
            <w:r w:rsidRPr="007E0D98">
              <w:t>1,000</w:t>
            </w:r>
          </w:p>
        </w:tc>
        <w:tc>
          <w:tcPr>
            <w:tcW w:w="850" w:type="dxa"/>
            <w:vAlign w:val="center"/>
          </w:tcPr>
          <w:p w:rsidR="00A564D0" w:rsidRPr="007E0D98" w:rsidRDefault="00A564D0" w:rsidP="00A564D0">
            <w:pPr>
              <w:jc w:val="center"/>
            </w:pPr>
            <w:r w:rsidRPr="007E0D98">
              <w:t>0,700</w:t>
            </w:r>
          </w:p>
        </w:tc>
        <w:tc>
          <w:tcPr>
            <w:tcW w:w="851" w:type="dxa"/>
            <w:vAlign w:val="center"/>
          </w:tcPr>
          <w:p w:rsidR="00A564D0" w:rsidRPr="007E0D98" w:rsidRDefault="00A564D0" w:rsidP="00A564D0">
            <w:pPr>
              <w:jc w:val="center"/>
            </w:pPr>
            <w:r w:rsidRPr="007E0D98">
              <w:t>0,500</w:t>
            </w:r>
          </w:p>
        </w:tc>
        <w:tc>
          <w:tcPr>
            <w:tcW w:w="850" w:type="dxa"/>
            <w:vAlign w:val="center"/>
          </w:tcPr>
          <w:p w:rsidR="00A564D0" w:rsidRPr="007E0D98" w:rsidRDefault="00A564D0" w:rsidP="00A564D0">
            <w:pPr>
              <w:jc w:val="center"/>
            </w:pPr>
            <w:r w:rsidRPr="007E0D98">
              <w:t>0,500</w:t>
            </w:r>
          </w:p>
        </w:tc>
        <w:tc>
          <w:tcPr>
            <w:tcW w:w="851" w:type="dxa"/>
            <w:vAlign w:val="center"/>
          </w:tcPr>
          <w:p w:rsidR="00A564D0" w:rsidRPr="007E0D98" w:rsidRDefault="00A564D0" w:rsidP="00A564D0">
            <w:pPr>
              <w:jc w:val="center"/>
            </w:pPr>
            <w:r w:rsidRPr="007E0D98">
              <w:t>1,000</w:t>
            </w:r>
          </w:p>
        </w:tc>
        <w:tc>
          <w:tcPr>
            <w:tcW w:w="850" w:type="dxa"/>
            <w:vAlign w:val="center"/>
          </w:tcPr>
          <w:p w:rsidR="00A564D0" w:rsidRPr="007E0D98" w:rsidRDefault="00A564D0" w:rsidP="00A564D0">
            <w:pPr>
              <w:jc w:val="center"/>
            </w:pPr>
            <w:r w:rsidRPr="007E0D98">
              <w:t>0,700</w:t>
            </w:r>
          </w:p>
        </w:tc>
        <w:tc>
          <w:tcPr>
            <w:tcW w:w="851" w:type="dxa"/>
            <w:vAlign w:val="center"/>
          </w:tcPr>
          <w:p w:rsidR="00A564D0" w:rsidRPr="007E0D98" w:rsidRDefault="00A564D0" w:rsidP="00A564D0">
            <w:pPr>
              <w:jc w:val="center"/>
            </w:pPr>
            <w:r w:rsidRPr="007E0D98">
              <w:t>0,500</w:t>
            </w:r>
          </w:p>
        </w:tc>
        <w:tc>
          <w:tcPr>
            <w:tcW w:w="850" w:type="dxa"/>
            <w:vAlign w:val="center"/>
          </w:tcPr>
          <w:p w:rsidR="00A564D0" w:rsidRPr="007E0D98" w:rsidRDefault="00A564D0" w:rsidP="00A564D0">
            <w:pPr>
              <w:jc w:val="center"/>
            </w:pPr>
            <w:r w:rsidRPr="007E0D98">
              <w:t>0,500</w:t>
            </w:r>
          </w:p>
        </w:tc>
      </w:tr>
      <w:tr w:rsidR="00A564D0" w:rsidRPr="007E0D98" w:rsidTr="00271651">
        <w:trPr>
          <w:jc w:val="center"/>
        </w:trPr>
        <w:tc>
          <w:tcPr>
            <w:tcW w:w="1271" w:type="dxa"/>
            <w:vAlign w:val="center"/>
          </w:tcPr>
          <w:p w:rsidR="00A564D0" w:rsidRPr="007E0D98" w:rsidRDefault="00A564D0" w:rsidP="00A56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1220.3</w:t>
            </w:r>
          </w:p>
        </w:tc>
        <w:tc>
          <w:tcPr>
            <w:tcW w:w="2126" w:type="dxa"/>
            <w:vAlign w:val="center"/>
          </w:tcPr>
          <w:p w:rsidR="00A564D0" w:rsidRPr="007E0D98" w:rsidRDefault="00A564D0" w:rsidP="00A56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E0D98">
              <w:t>Будівлі органів правосуддя</w:t>
            </w:r>
            <w:r w:rsidRPr="007E0D98">
              <w:rPr>
                <w:color w:val="000000"/>
                <w:lang w:eastAsia="ru-RU"/>
              </w:rPr>
              <w:t xml:space="preserve">            </w:t>
            </w:r>
          </w:p>
        </w:tc>
        <w:tc>
          <w:tcPr>
            <w:tcW w:w="851" w:type="dxa"/>
            <w:vAlign w:val="center"/>
          </w:tcPr>
          <w:p w:rsidR="00A564D0" w:rsidRPr="007E0D98" w:rsidRDefault="00A564D0" w:rsidP="00A564D0">
            <w:pPr>
              <w:jc w:val="center"/>
            </w:pPr>
            <w:r w:rsidRPr="007E0D98">
              <w:t>1,000</w:t>
            </w:r>
          </w:p>
        </w:tc>
        <w:tc>
          <w:tcPr>
            <w:tcW w:w="850" w:type="dxa"/>
            <w:vAlign w:val="center"/>
          </w:tcPr>
          <w:p w:rsidR="00A564D0" w:rsidRPr="007E0D98" w:rsidRDefault="00A564D0" w:rsidP="00A564D0">
            <w:pPr>
              <w:jc w:val="center"/>
            </w:pPr>
            <w:r w:rsidRPr="007E0D98">
              <w:t>0,700</w:t>
            </w:r>
          </w:p>
        </w:tc>
        <w:tc>
          <w:tcPr>
            <w:tcW w:w="851" w:type="dxa"/>
            <w:vAlign w:val="center"/>
          </w:tcPr>
          <w:p w:rsidR="00A564D0" w:rsidRPr="007E0D98" w:rsidRDefault="00A564D0" w:rsidP="00A564D0">
            <w:pPr>
              <w:jc w:val="center"/>
            </w:pPr>
            <w:r w:rsidRPr="007E0D98">
              <w:t>0,500</w:t>
            </w:r>
          </w:p>
        </w:tc>
        <w:tc>
          <w:tcPr>
            <w:tcW w:w="850" w:type="dxa"/>
            <w:vAlign w:val="center"/>
          </w:tcPr>
          <w:p w:rsidR="00A564D0" w:rsidRPr="007E0D98" w:rsidRDefault="00A564D0" w:rsidP="00A564D0">
            <w:pPr>
              <w:jc w:val="center"/>
            </w:pPr>
            <w:r w:rsidRPr="007E0D98">
              <w:t>0,500</w:t>
            </w:r>
          </w:p>
        </w:tc>
        <w:tc>
          <w:tcPr>
            <w:tcW w:w="851" w:type="dxa"/>
            <w:vAlign w:val="center"/>
          </w:tcPr>
          <w:p w:rsidR="00A564D0" w:rsidRPr="007E0D98" w:rsidRDefault="00A564D0" w:rsidP="00A564D0">
            <w:pPr>
              <w:jc w:val="center"/>
            </w:pPr>
          </w:p>
        </w:tc>
        <w:tc>
          <w:tcPr>
            <w:tcW w:w="850" w:type="dxa"/>
            <w:vAlign w:val="center"/>
          </w:tcPr>
          <w:p w:rsidR="00A564D0" w:rsidRPr="007E0D98" w:rsidRDefault="00A564D0" w:rsidP="00A564D0">
            <w:pPr>
              <w:jc w:val="center"/>
            </w:pPr>
          </w:p>
        </w:tc>
        <w:tc>
          <w:tcPr>
            <w:tcW w:w="851" w:type="dxa"/>
            <w:vAlign w:val="center"/>
          </w:tcPr>
          <w:p w:rsidR="00A564D0" w:rsidRPr="007E0D98" w:rsidRDefault="00A564D0" w:rsidP="00A564D0">
            <w:pPr>
              <w:jc w:val="center"/>
            </w:pPr>
          </w:p>
        </w:tc>
        <w:tc>
          <w:tcPr>
            <w:tcW w:w="850" w:type="dxa"/>
            <w:vAlign w:val="center"/>
          </w:tcPr>
          <w:p w:rsidR="00A564D0" w:rsidRPr="007E0D98" w:rsidRDefault="00A564D0" w:rsidP="00A564D0">
            <w:pPr>
              <w:jc w:val="center"/>
            </w:pPr>
          </w:p>
        </w:tc>
      </w:tr>
      <w:tr w:rsidR="00A564D0" w:rsidRPr="007E0D98" w:rsidTr="00271651">
        <w:trPr>
          <w:jc w:val="center"/>
        </w:trPr>
        <w:tc>
          <w:tcPr>
            <w:tcW w:w="1271" w:type="dxa"/>
            <w:vAlign w:val="center"/>
          </w:tcPr>
          <w:p w:rsidR="00A564D0" w:rsidRPr="007E0D98" w:rsidRDefault="00A564D0" w:rsidP="00A56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1220.4</w:t>
            </w:r>
          </w:p>
        </w:tc>
        <w:tc>
          <w:tcPr>
            <w:tcW w:w="2126" w:type="dxa"/>
          </w:tcPr>
          <w:p w:rsidR="00A564D0" w:rsidRPr="007E0D98" w:rsidRDefault="00A564D0" w:rsidP="00A56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E0D98">
              <w:t xml:space="preserve">Будівлі закордонних представництв      </w:t>
            </w:r>
          </w:p>
        </w:tc>
        <w:tc>
          <w:tcPr>
            <w:tcW w:w="851" w:type="dxa"/>
            <w:vAlign w:val="center"/>
          </w:tcPr>
          <w:p w:rsidR="00A564D0" w:rsidRPr="007E0D98" w:rsidRDefault="00A564D0" w:rsidP="00A564D0">
            <w:pPr>
              <w:jc w:val="center"/>
            </w:pPr>
            <w:r w:rsidRPr="007E0D98">
              <w:t>1,000</w:t>
            </w:r>
          </w:p>
        </w:tc>
        <w:tc>
          <w:tcPr>
            <w:tcW w:w="850" w:type="dxa"/>
            <w:vAlign w:val="center"/>
          </w:tcPr>
          <w:p w:rsidR="00A564D0" w:rsidRPr="007E0D98" w:rsidRDefault="00A564D0" w:rsidP="00A564D0">
            <w:pPr>
              <w:jc w:val="center"/>
            </w:pPr>
            <w:r w:rsidRPr="007E0D98">
              <w:t>0,700</w:t>
            </w:r>
          </w:p>
        </w:tc>
        <w:tc>
          <w:tcPr>
            <w:tcW w:w="851" w:type="dxa"/>
            <w:vAlign w:val="center"/>
          </w:tcPr>
          <w:p w:rsidR="00A564D0" w:rsidRPr="007E0D98" w:rsidRDefault="00A564D0" w:rsidP="00A564D0">
            <w:pPr>
              <w:jc w:val="center"/>
            </w:pPr>
            <w:r w:rsidRPr="007E0D98">
              <w:t>0,500</w:t>
            </w:r>
          </w:p>
        </w:tc>
        <w:tc>
          <w:tcPr>
            <w:tcW w:w="850" w:type="dxa"/>
            <w:vAlign w:val="center"/>
          </w:tcPr>
          <w:p w:rsidR="00A564D0" w:rsidRPr="007E0D98" w:rsidRDefault="00A564D0" w:rsidP="00A564D0">
            <w:pPr>
              <w:jc w:val="center"/>
            </w:pPr>
            <w:r w:rsidRPr="007E0D98">
              <w:t>0,500</w:t>
            </w:r>
          </w:p>
        </w:tc>
        <w:tc>
          <w:tcPr>
            <w:tcW w:w="851" w:type="dxa"/>
            <w:vAlign w:val="center"/>
          </w:tcPr>
          <w:p w:rsidR="00A564D0" w:rsidRPr="007E0D98" w:rsidRDefault="00A564D0" w:rsidP="00A564D0">
            <w:pPr>
              <w:jc w:val="center"/>
            </w:pPr>
          </w:p>
        </w:tc>
        <w:tc>
          <w:tcPr>
            <w:tcW w:w="850" w:type="dxa"/>
            <w:vAlign w:val="center"/>
          </w:tcPr>
          <w:p w:rsidR="00A564D0" w:rsidRPr="007E0D98" w:rsidRDefault="00A564D0" w:rsidP="00A564D0">
            <w:pPr>
              <w:jc w:val="center"/>
            </w:pPr>
          </w:p>
        </w:tc>
        <w:tc>
          <w:tcPr>
            <w:tcW w:w="851" w:type="dxa"/>
            <w:vAlign w:val="center"/>
          </w:tcPr>
          <w:p w:rsidR="00A564D0" w:rsidRPr="007E0D98" w:rsidRDefault="00A564D0" w:rsidP="00A564D0">
            <w:pPr>
              <w:jc w:val="center"/>
            </w:pPr>
          </w:p>
        </w:tc>
        <w:tc>
          <w:tcPr>
            <w:tcW w:w="850" w:type="dxa"/>
            <w:vAlign w:val="center"/>
          </w:tcPr>
          <w:p w:rsidR="00A564D0" w:rsidRPr="007E0D98" w:rsidRDefault="00A564D0" w:rsidP="00A564D0">
            <w:pPr>
              <w:jc w:val="center"/>
            </w:pPr>
          </w:p>
        </w:tc>
      </w:tr>
      <w:tr w:rsidR="00A564D0" w:rsidRPr="007E0D98" w:rsidTr="00271651">
        <w:trPr>
          <w:jc w:val="center"/>
        </w:trPr>
        <w:tc>
          <w:tcPr>
            <w:tcW w:w="1271" w:type="dxa"/>
            <w:vAlign w:val="center"/>
          </w:tcPr>
          <w:p w:rsidR="00A564D0" w:rsidRPr="007E0D98" w:rsidRDefault="00A564D0" w:rsidP="00A56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1220.5</w:t>
            </w:r>
          </w:p>
          <w:p w:rsidR="00A564D0" w:rsidRPr="007E0D98" w:rsidRDefault="00A564D0" w:rsidP="00A56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126" w:type="dxa"/>
          </w:tcPr>
          <w:p w:rsidR="00A564D0" w:rsidRPr="007E0D98" w:rsidRDefault="00A564D0" w:rsidP="00A56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E0D98">
              <w:t>Адміністративно-побутові будівлі            промислових підприємств</w:t>
            </w:r>
          </w:p>
        </w:tc>
        <w:tc>
          <w:tcPr>
            <w:tcW w:w="851" w:type="dxa"/>
            <w:vAlign w:val="center"/>
          </w:tcPr>
          <w:p w:rsidR="00A564D0" w:rsidRPr="007E0D98" w:rsidRDefault="00A564D0" w:rsidP="00A564D0">
            <w:pPr>
              <w:jc w:val="center"/>
            </w:pPr>
            <w:r w:rsidRPr="007E0D98">
              <w:t>1,000</w:t>
            </w:r>
          </w:p>
        </w:tc>
        <w:tc>
          <w:tcPr>
            <w:tcW w:w="850" w:type="dxa"/>
            <w:vAlign w:val="center"/>
          </w:tcPr>
          <w:p w:rsidR="00A564D0" w:rsidRPr="007E0D98" w:rsidRDefault="00A564D0" w:rsidP="00A564D0">
            <w:pPr>
              <w:jc w:val="center"/>
            </w:pPr>
            <w:r w:rsidRPr="007E0D98">
              <w:t>0,700</w:t>
            </w:r>
          </w:p>
        </w:tc>
        <w:tc>
          <w:tcPr>
            <w:tcW w:w="851" w:type="dxa"/>
            <w:vAlign w:val="center"/>
          </w:tcPr>
          <w:p w:rsidR="00A564D0" w:rsidRPr="007E0D98" w:rsidRDefault="00A564D0" w:rsidP="00A564D0">
            <w:pPr>
              <w:jc w:val="center"/>
            </w:pPr>
            <w:r w:rsidRPr="007E0D98">
              <w:t>0,500</w:t>
            </w:r>
          </w:p>
        </w:tc>
        <w:tc>
          <w:tcPr>
            <w:tcW w:w="850" w:type="dxa"/>
            <w:vAlign w:val="center"/>
          </w:tcPr>
          <w:p w:rsidR="00A564D0" w:rsidRPr="007E0D98" w:rsidRDefault="00A564D0" w:rsidP="00A564D0">
            <w:pPr>
              <w:jc w:val="center"/>
            </w:pPr>
            <w:r w:rsidRPr="007E0D98">
              <w:t>0,500</w:t>
            </w:r>
          </w:p>
        </w:tc>
        <w:tc>
          <w:tcPr>
            <w:tcW w:w="851" w:type="dxa"/>
            <w:vAlign w:val="center"/>
          </w:tcPr>
          <w:p w:rsidR="00A564D0" w:rsidRPr="007E0D98" w:rsidRDefault="00A564D0" w:rsidP="00A564D0">
            <w:pPr>
              <w:jc w:val="center"/>
            </w:pPr>
            <w:r w:rsidRPr="007E0D98">
              <w:t>1,000</w:t>
            </w:r>
          </w:p>
        </w:tc>
        <w:tc>
          <w:tcPr>
            <w:tcW w:w="850" w:type="dxa"/>
            <w:vAlign w:val="center"/>
          </w:tcPr>
          <w:p w:rsidR="00A564D0" w:rsidRPr="007E0D98" w:rsidRDefault="00A564D0" w:rsidP="00A564D0">
            <w:pPr>
              <w:jc w:val="center"/>
            </w:pPr>
            <w:r w:rsidRPr="007E0D98">
              <w:t>0,700</w:t>
            </w:r>
          </w:p>
        </w:tc>
        <w:tc>
          <w:tcPr>
            <w:tcW w:w="851" w:type="dxa"/>
            <w:vAlign w:val="center"/>
          </w:tcPr>
          <w:p w:rsidR="00A564D0" w:rsidRPr="007E0D98" w:rsidRDefault="00A564D0" w:rsidP="00A564D0">
            <w:pPr>
              <w:jc w:val="center"/>
            </w:pPr>
            <w:r w:rsidRPr="007E0D98">
              <w:t>0,500</w:t>
            </w:r>
          </w:p>
        </w:tc>
        <w:tc>
          <w:tcPr>
            <w:tcW w:w="850" w:type="dxa"/>
            <w:vAlign w:val="center"/>
          </w:tcPr>
          <w:p w:rsidR="00A564D0" w:rsidRPr="007E0D98" w:rsidRDefault="00A564D0" w:rsidP="00A564D0">
            <w:pPr>
              <w:jc w:val="center"/>
            </w:pPr>
            <w:r w:rsidRPr="007E0D98">
              <w:t>0,500</w:t>
            </w:r>
          </w:p>
        </w:tc>
      </w:tr>
      <w:tr w:rsidR="00A564D0" w:rsidRPr="007E0D98" w:rsidTr="00271651">
        <w:trPr>
          <w:jc w:val="center"/>
        </w:trPr>
        <w:tc>
          <w:tcPr>
            <w:tcW w:w="1271" w:type="dxa"/>
            <w:vAlign w:val="center"/>
          </w:tcPr>
          <w:p w:rsidR="00A564D0" w:rsidRPr="007E0D98" w:rsidRDefault="00A564D0" w:rsidP="00A56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A564D0" w:rsidRPr="007E0D98" w:rsidRDefault="00A564D0" w:rsidP="00A56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1220.9</w:t>
            </w:r>
          </w:p>
          <w:p w:rsidR="00A564D0" w:rsidRPr="007E0D98" w:rsidRDefault="00A564D0" w:rsidP="00A56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126" w:type="dxa"/>
          </w:tcPr>
          <w:p w:rsidR="00A564D0" w:rsidRPr="007E0D98" w:rsidRDefault="00A564D0" w:rsidP="00A564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E0D98">
              <w:t xml:space="preserve">Будівлі для конторських та адміністративних цілей інші  </w:t>
            </w:r>
          </w:p>
        </w:tc>
        <w:tc>
          <w:tcPr>
            <w:tcW w:w="851" w:type="dxa"/>
            <w:vAlign w:val="center"/>
          </w:tcPr>
          <w:p w:rsidR="00A564D0" w:rsidRPr="007E0D98" w:rsidRDefault="00A564D0" w:rsidP="00A564D0">
            <w:pPr>
              <w:jc w:val="center"/>
            </w:pPr>
            <w:r w:rsidRPr="007E0D98">
              <w:t>1,000</w:t>
            </w:r>
          </w:p>
        </w:tc>
        <w:tc>
          <w:tcPr>
            <w:tcW w:w="850" w:type="dxa"/>
            <w:vAlign w:val="center"/>
          </w:tcPr>
          <w:p w:rsidR="00A564D0" w:rsidRPr="007E0D98" w:rsidRDefault="00A564D0" w:rsidP="00A564D0">
            <w:pPr>
              <w:jc w:val="center"/>
            </w:pPr>
            <w:r w:rsidRPr="007E0D98">
              <w:t>0,700</w:t>
            </w:r>
          </w:p>
        </w:tc>
        <w:tc>
          <w:tcPr>
            <w:tcW w:w="851" w:type="dxa"/>
            <w:vAlign w:val="center"/>
          </w:tcPr>
          <w:p w:rsidR="00A564D0" w:rsidRPr="007E0D98" w:rsidRDefault="00A564D0" w:rsidP="00A564D0">
            <w:pPr>
              <w:jc w:val="center"/>
            </w:pPr>
            <w:r w:rsidRPr="007E0D98">
              <w:t>0,500</w:t>
            </w:r>
          </w:p>
        </w:tc>
        <w:tc>
          <w:tcPr>
            <w:tcW w:w="850" w:type="dxa"/>
            <w:vAlign w:val="center"/>
          </w:tcPr>
          <w:p w:rsidR="00A564D0" w:rsidRPr="007E0D98" w:rsidRDefault="00A564D0" w:rsidP="00A564D0">
            <w:pPr>
              <w:jc w:val="center"/>
            </w:pPr>
            <w:r w:rsidRPr="007E0D98">
              <w:t>0,500</w:t>
            </w:r>
          </w:p>
        </w:tc>
        <w:tc>
          <w:tcPr>
            <w:tcW w:w="851" w:type="dxa"/>
            <w:vAlign w:val="center"/>
          </w:tcPr>
          <w:p w:rsidR="00A564D0" w:rsidRPr="007E0D98" w:rsidRDefault="00A564D0" w:rsidP="00A564D0">
            <w:pPr>
              <w:jc w:val="center"/>
            </w:pPr>
            <w:r w:rsidRPr="007E0D98">
              <w:t>1,000</w:t>
            </w:r>
          </w:p>
        </w:tc>
        <w:tc>
          <w:tcPr>
            <w:tcW w:w="850" w:type="dxa"/>
            <w:vAlign w:val="center"/>
          </w:tcPr>
          <w:p w:rsidR="00A564D0" w:rsidRPr="007E0D98" w:rsidRDefault="00A564D0" w:rsidP="00A564D0">
            <w:pPr>
              <w:jc w:val="center"/>
            </w:pPr>
            <w:r w:rsidRPr="007E0D98">
              <w:t>0,700</w:t>
            </w:r>
          </w:p>
        </w:tc>
        <w:tc>
          <w:tcPr>
            <w:tcW w:w="851" w:type="dxa"/>
            <w:vAlign w:val="center"/>
          </w:tcPr>
          <w:p w:rsidR="00A564D0" w:rsidRPr="007E0D98" w:rsidRDefault="00A564D0" w:rsidP="00A564D0">
            <w:pPr>
              <w:jc w:val="center"/>
            </w:pPr>
            <w:r w:rsidRPr="007E0D98">
              <w:t>0,500</w:t>
            </w:r>
          </w:p>
        </w:tc>
        <w:tc>
          <w:tcPr>
            <w:tcW w:w="850" w:type="dxa"/>
            <w:vAlign w:val="center"/>
          </w:tcPr>
          <w:p w:rsidR="00A564D0" w:rsidRPr="007E0D98" w:rsidRDefault="00A564D0" w:rsidP="00A564D0">
            <w:pPr>
              <w:jc w:val="center"/>
            </w:pPr>
            <w:r w:rsidRPr="007E0D98">
              <w:t>0,500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123</w:t>
            </w:r>
          </w:p>
        </w:tc>
        <w:tc>
          <w:tcPr>
            <w:tcW w:w="8930" w:type="dxa"/>
            <w:gridSpan w:val="9"/>
          </w:tcPr>
          <w:p w:rsidR="00AC0FB9" w:rsidRPr="007E0D98" w:rsidRDefault="00AC0FB9" w:rsidP="00AC0FB9">
            <w:pPr>
              <w:jc w:val="center"/>
              <w:rPr>
                <w:u w:val="single"/>
              </w:rPr>
            </w:pPr>
            <w:r w:rsidRPr="007E0D98">
              <w:rPr>
                <w:u w:val="single"/>
              </w:rPr>
              <w:t>Будівлі торговельні</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7E0D98">
              <w:rPr>
                <w:i/>
              </w:rPr>
              <w:t>1230</w:t>
            </w:r>
          </w:p>
        </w:tc>
        <w:tc>
          <w:tcPr>
            <w:tcW w:w="8930" w:type="dxa"/>
            <w:gridSpan w:val="9"/>
          </w:tcPr>
          <w:p w:rsidR="00AC0FB9" w:rsidRPr="007E0D98" w:rsidRDefault="00AC0FB9" w:rsidP="00AC0FB9">
            <w:pPr>
              <w:jc w:val="center"/>
            </w:pPr>
            <w:r w:rsidRPr="007E0D98">
              <w:rPr>
                <w:i/>
              </w:rPr>
              <w:t>Будівлі торговельні</w:t>
            </w:r>
          </w:p>
        </w:tc>
      </w:tr>
      <w:tr w:rsidR="00C02B7D" w:rsidRPr="007E0D98" w:rsidTr="00271651">
        <w:trPr>
          <w:jc w:val="center"/>
        </w:trPr>
        <w:tc>
          <w:tcPr>
            <w:tcW w:w="1271" w:type="dxa"/>
            <w:vAlign w:val="center"/>
          </w:tcPr>
          <w:p w:rsidR="00C02B7D" w:rsidRPr="007E0D98" w:rsidRDefault="00C02B7D" w:rsidP="00C02B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1230.1</w:t>
            </w:r>
          </w:p>
        </w:tc>
        <w:tc>
          <w:tcPr>
            <w:tcW w:w="2126" w:type="dxa"/>
          </w:tcPr>
          <w:p w:rsidR="00C02B7D" w:rsidRPr="007E0D98" w:rsidRDefault="00C02B7D" w:rsidP="00C02B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E0D98">
              <w:t>Торгові центри, універмаги, магазини</w:t>
            </w:r>
          </w:p>
        </w:tc>
        <w:tc>
          <w:tcPr>
            <w:tcW w:w="851" w:type="dxa"/>
            <w:vAlign w:val="center"/>
          </w:tcPr>
          <w:p w:rsidR="00C02B7D" w:rsidRPr="007E0D98" w:rsidRDefault="00C02B7D" w:rsidP="00C02B7D">
            <w:pPr>
              <w:jc w:val="center"/>
            </w:pPr>
            <w:r w:rsidRPr="007E0D98">
              <w:t>1,000</w:t>
            </w:r>
          </w:p>
        </w:tc>
        <w:tc>
          <w:tcPr>
            <w:tcW w:w="850" w:type="dxa"/>
            <w:vAlign w:val="center"/>
          </w:tcPr>
          <w:p w:rsidR="00C02B7D" w:rsidRPr="007E0D98" w:rsidRDefault="00C02B7D" w:rsidP="00C02B7D">
            <w:pPr>
              <w:jc w:val="center"/>
            </w:pPr>
            <w:r w:rsidRPr="007E0D98">
              <w:t>0,700</w:t>
            </w:r>
          </w:p>
        </w:tc>
        <w:tc>
          <w:tcPr>
            <w:tcW w:w="851" w:type="dxa"/>
            <w:vAlign w:val="center"/>
          </w:tcPr>
          <w:p w:rsidR="00C02B7D" w:rsidRPr="007E0D98" w:rsidRDefault="00C02B7D" w:rsidP="00C02B7D">
            <w:pPr>
              <w:jc w:val="center"/>
            </w:pPr>
            <w:r w:rsidRPr="007E0D98">
              <w:t>0,500</w:t>
            </w:r>
          </w:p>
        </w:tc>
        <w:tc>
          <w:tcPr>
            <w:tcW w:w="850" w:type="dxa"/>
            <w:vAlign w:val="center"/>
          </w:tcPr>
          <w:p w:rsidR="00C02B7D" w:rsidRPr="007E0D98" w:rsidRDefault="00C02B7D" w:rsidP="00C02B7D">
            <w:pPr>
              <w:jc w:val="center"/>
            </w:pPr>
            <w:r w:rsidRPr="007E0D98">
              <w:t>0,500</w:t>
            </w:r>
          </w:p>
        </w:tc>
        <w:tc>
          <w:tcPr>
            <w:tcW w:w="851" w:type="dxa"/>
            <w:vAlign w:val="center"/>
          </w:tcPr>
          <w:p w:rsidR="00C02B7D" w:rsidRPr="007E0D98" w:rsidRDefault="00C02B7D" w:rsidP="00C02B7D">
            <w:pPr>
              <w:jc w:val="center"/>
            </w:pPr>
            <w:r w:rsidRPr="007E0D98">
              <w:t>1,000</w:t>
            </w:r>
          </w:p>
        </w:tc>
        <w:tc>
          <w:tcPr>
            <w:tcW w:w="850" w:type="dxa"/>
            <w:vAlign w:val="center"/>
          </w:tcPr>
          <w:p w:rsidR="00C02B7D" w:rsidRPr="007E0D98" w:rsidRDefault="00C02B7D" w:rsidP="00C02B7D">
            <w:pPr>
              <w:jc w:val="center"/>
            </w:pPr>
            <w:r w:rsidRPr="007E0D98">
              <w:t>0,700</w:t>
            </w:r>
          </w:p>
        </w:tc>
        <w:tc>
          <w:tcPr>
            <w:tcW w:w="851" w:type="dxa"/>
            <w:vAlign w:val="center"/>
          </w:tcPr>
          <w:p w:rsidR="00C02B7D" w:rsidRPr="007E0D98" w:rsidRDefault="00C02B7D" w:rsidP="00C02B7D">
            <w:pPr>
              <w:jc w:val="center"/>
            </w:pPr>
            <w:r w:rsidRPr="007E0D98">
              <w:t>0,500</w:t>
            </w:r>
          </w:p>
        </w:tc>
        <w:tc>
          <w:tcPr>
            <w:tcW w:w="850" w:type="dxa"/>
            <w:vAlign w:val="center"/>
          </w:tcPr>
          <w:p w:rsidR="00C02B7D" w:rsidRPr="007E0D98" w:rsidRDefault="00C02B7D" w:rsidP="00C02B7D">
            <w:pPr>
              <w:jc w:val="center"/>
            </w:pPr>
            <w:r w:rsidRPr="007E0D98">
              <w:t>0,500</w:t>
            </w:r>
          </w:p>
        </w:tc>
      </w:tr>
      <w:tr w:rsidR="00C02B7D" w:rsidRPr="007E0D98" w:rsidTr="00271651">
        <w:trPr>
          <w:jc w:val="center"/>
        </w:trPr>
        <w:tc>
          <w:tcPr>
            <w:tcW w:w="1271" w:type="dxa"/>
            <w:vAlign w:val="center"/>
          </w:tcPr>
          <w:p w:rsidR="00C02B7D" w:rsidRPr="007E0D98" w:rsidRDefault="00C02B7D" w:rsidP="00C02B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1230.2</w:t>
            </w:r>
          </w:p>
        </w:tc>
        <w:tc>
          <w:tcPr>
            <w:tcW w:w="2126" w:type="dxa"/>
          </w:tcPr>
          <w:p w:rsidR="00C02B7D" w:rsidRPr="007E0D98" w:rsidRDefault="00C02B7D" w:rsidP="00C02B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vertAlign w:val="superscript"/>
              </w:rPr>
            </w:pPr>
            <w:r w:rsidRPr="007E0D98">
              <w:t>Криті ринки, павільйони та зали для ярмарків</w:t>
            </w:r>
          </w:p>
        </w:tc>
        <w:tc>
          <w:tcPr>
            <w:tcW w:w="851" w:type="dxa"/>
            <w:vAlign w:val="center"/>
          </w:tcPr>
          <w:p w:rsidR="00C02B7D" w:rsidRPr="007E0D98" w:rsidRDefault="00C02B7D" w:rsidP="00C02B7D">
            <w:pPr>
              <w:jc w:val="center"/>
            </w:pPr>
            <w:r w:rsidRPr="007E0D98">
              <w:t>1,000</w:t>
            </w:r>
          </w:p>
        </w:tc>
        <w:tc>
          <w:tcPr>
            <w:tcW w:w="850" w:type="dxa"/>
            <w:vAlign w:val="center"/>
          </w:tcPr>
          <w:p w:rsidR="00C02B7D" w:rsidRPr="007E0D98" w:rsidRDefault="00C02B7D" w:rsidP="00C02B7D">
            <w:pPr>
              <w:jc w:val="center"/>
            </w:pPr>
            <w:r w:rsidRPr="007E0D98">
              <w:t>0,700</w:t>
            </w:r>
          </w:p>
        </w:tc>
        <w:tc>
          <w:tcPr>
            <w:tcW w:w="851" w:type="dxa"/>
            <w:vAlign w:val="center"/>
          </w:tcPr>
          <w:p w:rsidR="00C02B7D" w:rsidRPr="007E0D98" w:rsidRDefault="00C02B7D" w:rsidP="00C02B7D">
            <w:pPr>
              <w:jc w:val="center"/>
            </w:pPr>
            <w:r w:rsidRPr="007E0D98">
              <w:t>0,500</w:t>
            </w:r>
          </w:p>
        </w:tc>
        <w:tc>
          <w:tcPr>
            <w:tcW w:w="850" w:type="dxa"/>
            <w:vAlign w:val="center"/>
          </w:tcPr>
          <w:p w:rsidR="00C02B7D" w:rsidRPr="007E0D98" w:rsidRDefault="00C02B7D" w:rsidP="00C02B7D">
            <w:pPr>
              <w:jc w:val="center"/>
            </w:pPr>
            <w:r w:rsidRPr="007E0D98">
              <w:t>0,500</w:t>
            </w:r>
          </w:p>
        </w:tc>
        <w:tc>
          <w:tcPr>
            <w:tcW w:w="851" w:type="dxa"/>
            <w:vAlign w:val="center"/>
          </w:tcPr>
          <w:p w:rsidR="00C02B7D" w:rsidRPr="007E0D98" w:rsidRDefault="00C02B7D" w:rsidP="00C02B7D">
            <w:pPr>
              <w:jc w:val="center"/>
            </w:pPr>
            <w:r w:rsidRPr="007E0D98">
              <w:t>1,000</w:t>
            </w:r>
          </w:p>
        </w:tc>
        <w:tc>
          <w:tcPr>
            <w:tcW w:w="850" w:type="dxa"/>
            <w:vAlign w:val="center"/>
          </w:tcPr>
          <w:p w:rsidR="00C02B7D" w:rsidRPr="007E0D98" w:rsidRDefault="00C02B7D" w:rsidP="00C02B7D">
            <w:pPr>
              <w:jc w:val="center"/>
            </w:pPr>
            <w:r w:rsidRPr="007E0D98">
              <w:t>0,700</w:t>
            </w:r>
          </w:p>
        </w:tc>
        <w:tc>
          <w:tcPr>
            <w:tcW w:w="851" w:type="dxa"/>
            <w:vAlign w:val="center"/>
          </w:tcPr>
          <w:p w:rsidR="00C02B7D" w:rsidRPr="007E0D98" w:rsidRDefault="00C02B7D" w:rsidP="00C02B7D">
            <w:pPr>
              <w:jc w:val="center"/>
            </w:pPr>
            <w:r w:rsidRPr="007E0D98">
              <w:t>0,500</w:t>
            </w:r>
          </w:p>
        </w:tc>
        <w:tc>
          <w:tcPr>
            <w:tcW w:w="850" w:type="dxa"/>
            <w:vAlign w:val="center"/>
          </w:tcPr>
          <w:p w:rsidR="00C02B7D" w:rsidRPr="007E0D98" w:rsidRDefault="00C02B7D" w:rsidP="00C02B7D">
            <w:pPr>
              <w:jc w:val="center"/>
            </w:pPr>
            <w:r w:rsidRPr="007E0D98">
              <w:t>0,500</w:t>
            </w:r>
          </w:p>
        </w:tc>
      </w:tr>
      <w:tr w:rsidR="00C02B7D" w:rsidRPr="007E0D98" w:rsidTr="00C02B7D">
        <w:trPr>
          <w:jc w:val="center"/>
        </w:trPr>
        <w:tc>
          <w:tcPr>
            <w:tcW w:w="1271" w:type="dxa"/>
            <w:vAlign w:val="center"/>
          </w:tcPr>
          <w:p w:rsidR="00C02B7D" w:rsidRPr="007E0D98" w:rsidRDefault="00C02B7D" w:rsidP="00C02B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1230.3</w:t>
            </w:r>
          </w:p>
        </w:tc>
        <w:tc>
          <w:tcPr>
            <w:tcW w:w="2126" w:type="dxa"/>
          </w:tcPr>
          <w:p w:rsidR="00C02B7D" w:rsidRPr="007E0D98" w:rsidRDefault="00C02B7D" w:rsidP="00C02B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E0D98">
              <w:t>Станції технічного обслуговування автомобілів</w:t>
            </w:r>
          </w:p>
        </w:tc>
        <w:tc>
          <w:tcPr>
            <w:tcW w:w="851" w:type="dxa"/>
            <w:vAlign w:val="center"/>
          </w:tcPr>
          <w:p w:rsidR="00C02B7D" w:rsidRPr="007E0D98" w:rsidRDefault="00C02B7D" w:rsidP="00C02B7D">
            <w:pPr>
              <w:jc w:val="center"/>
            </w:pPr>
            <w:r w:rsidRPr="007E0D98">
              <w:t>1,000</w:t>
            </w:r>
          </w:p>
        </w:tc>
        <w:tc>
          <w:tcPr>
            <w:tcW w:w="850" w:type="dxa"/>
            <w:vAlign w:val="center"/>
          </w:tcPr>
          <w:p w:rsidR="00C02B7D" w:rsidRPr="007E0D98" w:rsidRDefault="00C02B7D" w:rsidP="00C02B7D">
            <w:r w:rsidRPr="007E0D98">
              <w:t>1,000</w:t>
            </w:r>
          </w:p>
        </w:tc>
        <w:tc>
          <w:tcPr>
            <w:tcW w:w="851" w:type="dxa"/>
            <w:vAlign w:val="center"/>
          </w:tcPr>
          <w:p w:rsidR="00C02B7D" w:rsidRPr="007E0D98" w:rsidRDefault="00C02B7D" w:rsidP="00C02B7D">
            <w:r w:rsidRPr="007E0D98">
              <w:t>1,000</w:t>
            </w:r>
          </w:p>
        </w:tc>
        <w:tc>
          <w:tcPr>
            <w:tcW w:w="850" w:type="dxa"/>
            <w:vAlign w:val="center"/>
          </w:tcPr>
          <w:p w:rsidR="00C02B7D" w:rsidRPr="007E0D98" w:rsidRDefault="00C02B7D" w:rsidP="00C02B7D">
            <w:r w:rsidRPr="007E0D98">
              <w:t>1,000</w:t>
            </w:r>
          </w:p>
        </w:tc>
        <w:tc>
          <w:tcPr>
            <w:tcW w:w="851" w:type="dxa"/>
            <w:vAlign w:val="center"/>
          </w:tcPr>
          <w:p w:rsidR="00C02B7D" w:rsidRPr="007E0D98" w:rsidRDefault="00C02B7D" w:rsidP="00C02B7D">
            <w:r w:rsidRPr="007E0D98">
              <w:t>1,000</w:t>
            </w:r>
          </w:p>
        </w:tc>
        <w:tc>
          <w:tcPr>
            <w:tcW w:w="850" w:type="dxa"/>
            <w:vAlign w:val="center"/>
          </w:tcPr>
          <w:p w:rsidR="00C02B7D" w:rsidRPr="007E0D98" w:rsidRDefault="00C02B7D" w:rsidP="00C02B7D">
            <w:r w:rsidRPr="007E0D98">
              <w:t>1,000</w:t>
            </w:r>
          </w:p>
        </w:tc>
        <w:tc>
          <w:tcPr>
            <w:tcW w:w="851" w:type="dxa"/>
            <w:vAlign w:val="center"/>
          </w:tcPr>
          <w:p w:rsidR="00C02B7D" w:rsidRPr="007E0D98" w:rsidRDefault="00C02B7D" w:rsidP="00C02B7D">
            <w:r w:rsidRPr="007E0D98">
              <w:t>1,000</w:t>
            </w:r>
          </w:p>
        </w:tc>
        <w:tc>
          <w:tcPr>
            <w:tcW w:w="850" w:type="dxa"/>
            <w:vAlign w:val="center"/>
          </w:tcPr>
          <w:p w:rsidR="00C02B7D" w:rsidRPr="007E0D98" w:rsidRDefault="00C02B7D" w:rsidP="00C02B7D">
            <w:r w:rsidRPr="007E0D98">
              <w:t>1,000</w:t>
            </w:r>
          </w:p>
        </w:tc>
      </w:tr>
      <w:tr w:rsidR="00C80DDC" w:rsidRPr="007E0D98" w:rsidTr="00271651">
        <w:trPr>
          <w:jc w:val="center"/>
        </w:trPr>
        <w:tc>
          <w:tcPr>
            <w:tcW w:w="1271" w:type="dxa"/>
            <w:vAlign w:val="center"/>
          </w:tcPr>
          <w:p w:rsidR="00C80DDC" w:rsidRPr="007E0D98" w:rsidRDefault="00C80DDC" w:rsidP="00C80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1230.4</w:t>
            </w:r>
          </w:p>
        </w:tc>
        <w:tc>
          <w:tcPr>
            <w:tcW w:w="2126" w:type="dxa"/>
          </w:tcPr>
          <w:p w:rsidR="00C80DDC" w:rsidRPr="007E0D98" w:rsidRDefault="00C80DDC" w:rsidP="00C80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E0D98">
              <w:t>Їдальні, кафе, закусочні тощо</w:t>
            </w:r>
          </w:p>
        </w:tc>
        <w:tc>
          <w:tcPr>
            <w:tcW w:w="851" w:type="dxa"/>
            <w:vAlign w:val="center"/>
          </w:tcPr>
          <w:p w:rsidR="00C80DDC" w:rsidRPr="007E0D98" w:rsidRDefault="00C80DDC" w:rsidP="00C80DDC">
            <w:pPr>
              <w:jc w:val="center"/>
            </w:pPr>
            <w:r w:rsidRPr="007E0D98">
              <w:t>0,500</w:t>
            </w:r>
          </w:p>
        </w:tc>
        <w:tc>
          <w:tcPr>
            <w:tcW w:w="850" w:type="dxa"/>
            <w:vAlign w:val="center"/>
          </w:tcPr>
          <w:p w:rsidR="00C80DDC" w:rsidRPr="007E0D98" w:rsidRDefault="00C80DDC" w:rsidP="00C80DDC">
            <w:pPr>
              <w:jc w:val="center"/>
            </w:pPr>
            <w:r w:rsidRPr="007E0D98">
              <w:t>0,500</w:t>
            </w:r>
          </w:p>
        </w:tc>
        <w:tc>
          <w:tcPr>
            <w:tcW w:w="851" w:type="dxa"/>
            <w:vAlign w:val="center"/>
          </w:tcPr>
          <w:p w:rsidR="00C80DDC" w:rsidRPr="007E0D98" w:rsidRDefault="00C80DDC" w:rsidP="00C80DDC">
            <w:pPr>
              <w:jc w:val="center"/>
            </w:pPr>
            <w:r w:rsidRPr="007E0D98">
              <w:t>0,500</w:t>
            </w:r>
          </w:p>
        </w:tc>
        <w:tc>
          <w:tcPr>
            <w:tcW w:w="850" w:type="dxa"/>
            <w:vAlign w:val="center"/>
          </w:tcPr>
          <w:p w:rsidR="00C80DDC" w:rsidRPr="007E0D98" w:rsidRDefault="00C80DDC" w:rsidP="00C80DDC">
            <w:pPr>
              <w:jc w:val="center"/>
            </w:pPr>
            <w:r w:rsidRPr="007E0D98">
              <w:t>0,500</w:t>
            </w:r>
          </w:p>
        </w:tc>
        <w:tc>
          <w:tcPr>
            <w:tcW w:w="851" w:type="dxa"/>
            <w:vAlign w:val="center"/>
          </w:tcPr>
          <w:p w:rsidR="00C80DDC" w:rsidRPr="007E0D98" w:rsidRDefault="00C80DDC" w:rsidP="00C80DDC">
            <w:pPr>
              <w:jc w:val="center"/>
            </w:pPr>
            <w:r w:rsidRPr="007E0D98">
              <w:t>0,500</w:t>
            </w:r>
          </w:p>
        </w:tc>
        <w:tc>
          <w:tcPr>
            <w:tcW w:w="850" w:type="dxa"/>
            <w:vAlign w:val="center"/>
          </w:tcPr>
          <w:p w:rsidR="00C80DDC" w:rsidRPr="007E0D98" w:rsidRDefault="00C80DDC" w:rsidP="00C80DDC">
            <w:pPr>
              <w:jc w:val="center"/>
            </w:pPr>
            <w:r w:rsidRPr="007E0D98">
              <w:t>0,500</w:t>
            </w:r>
          </w:p>
        </w:tc>
        <w:tc>
          <w:tcPr>
            <w:tcW w:w="851" w:type="dxa"/>
            <w:vAlign w:val="center"/>
          </w:tcPr>
          <w:p w:rsidR="00C80DDC" w:rsidRPr="007E0D98" w:rsidRDefault="00C80DDC" w:rsidP="00C80DDC">
            <w:pPr>
              <w:jc w:val="center"/>
            </w:pPr>
            <w:r w:rsidRPr="007E0D98">
              <w:t>0,500</w:t>
            </w:r>
          </w:p>
        </w:tc>
        <w:tc>
          <w:tcPr>
            <w:tcW w:w="850" w:type="dxa"/>
            <w:vAlign w:val="center"/>
          </w:tcPr>
          <w:p w:rsidR="00C80DDC" w:rsidRPr="007E0D98" w:rsidRDefault="00C80DDC" w:rsidP="00C80DDC">
            <w:pPr>
              <w:jc w:val="center"/>
            </w:pPr>
            <w:r w:rsidRPr="007E0D98">
              <w:t>0,500</w:t>
            </w:r>
          </w:p>
        </w:tc>
      </w:tr>
      <w:tr w:rsidR="002F4DCF" w:rsidRPr="007E0D98" w:rsidTr="00271651">
        <w:trPr>
          <w:jc w:val="center"/>
        </w:trPr>
        <w:tc>
          <w:tcPr>
            <w:tcW w:w="1271" w:type="dxa"/>
            <w:vAlign w:val="center"/>
          </w:tcPr>
          <w:p w:rsidR="002F4DCF" w:rsidRPr="007E0D98" w:rsidRDefault="002F4DCF" w:rsidP="002F4D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1230.5</w:t>
            </w:r>
          </w:p>
        </w:tc>
        <w:tc>
          <w:tcPr>
            <w:tcW w:w="2126" w:type="dxa"/>
          </w:tcPr>
          <w:p w:rsidR="002F4DCF" w:rsidRPr="007E0D98" w:rsidRDefault="002F4DCF" w:rsidP="002F4D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E0D98">
              <w:t>Бази та склади підприємств торгівлі та громадського харчування</w:t>
            </w:r>
          </w:p>
        </w:tc>
        <w:tc>
          <w:tcPr>
            <w:tcW w:w="851" w:type="dxa"/>
            <w:vAlign w:val="center"/>
          </w:tcPr>
          <w:p w:rsidR="002F4DCF" w:rsidRPr="007E0D98" w:rsidRDefault="002F4DCF" w:rsidP="002F4DCF">
            <w:pPr>
              <w:jc w:val="center"/>
            </w:pPr>
            <w:r w:rsidRPr="007E0D98">
              <w:t>1,000</w:t>
            </w:r>
          </w:p>
        </w:tc>
        <w:tc>
          <w:tcPr>
            <w:tcW w:w="850" w:type="dxa"/>
            <w:vAlign w:val="center"/>
          </w:tcPr>
          <w:p w:rsidR="002F4DCF" w:rsidRPr="007E0D98" w:rsidRDefault="002F4DCF" w:rsidP="002F4DCF">
            <w:r w:rsidRPr="007E0D98">
              <w:t>1,000</w:t>
            </w:r>
          </w:p>
        </w:tc>
        <w:tc>
          <w:tcPr>
            <w:tcW w:w="851" w:type="dxa"/>
            <w:vAlign w:val="center"/>
          </w:tcPr>
          <w:p w:rsidR="002F4DCF" w:rsidRPr="007E0D98" w:rsidRDefault="002F4DCF" w:rsidP="002F4DCF">
            <w:r w:rsidRPr="007E0D98">
              <w:t>1,000</w:t>
            </w:r>
          </w:p>
        </w:tc>
        <w:tc>
          <w:tcPr>
            <w:tcW w:w="850" w:type="dxa"/>
            <w:vAlign w:val="center"/>
          </w:tcPr>
          <w:p w:rsidR="002F4DCF" w:rsidRPr="007E0D98" w:rsidRDefault="002F4DCF" w:rsidP="002F4DCF">
            <w:r w:rsidRPr="007E0D98">
              <w:t>1,000</w:t>
            </w:r>
          </w:p>
        </w:tc>
        <w:tc>
          <w:tcPr>
            <w:tcW w:w="851" w:type="dxa"/>
            <w:vAlign w:val="center"/>
          </w:tcPr>
          <w:p w:rsidR="002F4DCF" w:rsidRPr="007E0D98" w:rsidRDefault="002F4DCF" w:rsidP="002F4DCF">
            <w:r w:rsidRPr="007E0D98">
              <w:t>1,000</w:t>
            </w:r>
          </w:p>
        </w:tc>
        <w:tc>
          <w:tcPr>
            <w:tcW w:w="850" w:type="dxa"/>
            <w:vAlign w:val="center"/>
          </w:tcPr>
          <w:p w:rsidR="002F4DCF" w:rsidRPr="007E0D98" w:rsidRDefault="002F4DCF" w:rsidP="002F4DCF">
            <w:r w:rsidRPr="007E0D98">
              <w:t>1,000</w:t>
            </w:r>
          </w:p>
        </w:tc>
        <w:tc>
          <w:tcPr>
            <w:tcW w:w="851" w:type="dxa"/>
            <w:vAlign w:val="center"/>
          </w:tcPr>
          <w:p w:rsidR="002F4DCF" w:rsidRPr="007E0D98" w:rsidRDefault="002F4DCF" w:rsidP="002F4DCF">
            <w:r w:rsidRPr="007E0D98">
              <w:t>1,000</w:t>
            </w:r>
          </w:p>
        </w:tc>
        <w:tc>
          <w:tcPr>
            <w:tcW w:w="850" w:type="dxa"/>
            <w:vAlign w:val="center"/>
          </w:tcPr>
          <w:p w:rsidR="002F4DCF" w:rsidRPr="007E0D98" w:rsidRDefault="002F4DCF" w:rsidP="002F4DCF">
            <w:r w:rsidRPr="007E0D98">
              <w:t>1,000</w:t>
            </w:r>
          </w:p>
        </w:tc>
      </w:tr>
      <w:tr w:rsidR="002F4DCF" w:rsidRPr="007E0D98" w:rsidTr="00271651">
        <w:trPr>
          <w:jc w:val="center"/>
        </w:trPr>
        <w:tc>
          <w:tcPr>
            <w:tcW w:w="1271" w:type="dxa"/>
            <w:vAlign w:val="center"/>
          </w:tcPr>
          <w:p w:rsidR="002F4DCF" w:rsidRPr="007E0D98" w:rsidRDefault="002F4DCF" w:rsidP="002F4D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1230.6</w:t>
            </w:r>
          </w:p>
        </w:tc>
        <w:tc>
          <w:tcPr>
            <w:tcW w:w="2126" w:type="dxa"/>
          </w:tcPr>
          <w:p w:rsidR="002F4DCF" w:rsidRPr="007E0D98" w:rsidRDefault="002F4DCF" w:rsidP="002F4D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E0D98">
              <w:t>Будівлі підприємств побутового обслуговування</w:t>
            </w:r>
          </w:p>
        </w:tc>
        <w:tc>
          <w:tcPr>
            <w:tcW w:w="851" w:type="dxa"/>
            <w:vAlign w:val="center"/>
          </w:tcPr>
          <w:p w:rsidR="002F4DCF" w:rsidRPr="007E0D98" w:rsidRDefault="002F4DCF" w:rsidP="002F4DCF">
            <w:pPr>
              <w:jc w:val="center"/>
            </w:pPr>
            <w:r w:rsidRPr="007E0D98">
              <w:t>1,000</w:t>
            </w:r>
          </w:p>
        </w:tc>
        <w:tc>
          <w:tcPr>
            <w:tcW w:w="850" w:type="dxa"/>
            <w:vAlign w:val="center"/>
          </w:tcPr>
          <w:p w:rsidR="002F4DCF" w:rsidRPr="007E0D98" w:rsidRDefault="002F4DCF" w:rsidP="002F4DCF">
            <w:pPr>
              <w:jc w:val="center"/>
            </w:pPr>
            <w:r w:rsidRPr="007E0D98">
              <w:t>0,700</w:t>
            </w:r>
          </w:p>
        </w:tc>
        <w:tc>
          <w:tcPr>
            <w:tcW w:w="851" w:type="dxa"/>
            <w:vAlign w:val="center"/>
          </w:tcPr>
          <w:p w:rsidR="002F4DCF" w:rsidRPr="007E0D98" w:rsidRDefault="002F4DCF" w:rsidP="002F4DCF">
            <w:pPr>
              <w:jc w:val="center"/>
            </w:pPr>
            <w:r w:rsidRPr="007E0D98">
              <w:t>0,500</w:t>
            </w:r>
          </w:p>
        </w:tc>
        <w:tc>
          <w:tcPr>
            <w:tcW w:w="850" w:type="dxa"/>
            <w:vAlign w:val="center"/>
          </w:tcPr>
          <w:p w:rsidR="002F4DCF" w:rsidRPr="007E0D98" w:rsidRDefault="002F4DCF" w:rsidP="002F4DCF">
            <w:pPr>
              <w:jc w:val="center"/>
            </w:pPr>
            <w:r w:rsidRPr="007E0D98">
              <w:t>0,500</w:t>
            </w:r>
          </w:p>
        </w:tc>
        <w:tc>
          <w:tcPr>
            <w:tcW w:w="851" w:type="dxa"/>
            <w:vAlign w:val="center"/>
          </w:tcPr>
          <w:p w:rsidR="002F4DCF" w:rsidRPr="007E0D98" w:rsidRDefault="002F4DCF" w:rsidP="002F4DCF">
            <w:pPr>
              <w:jc w:val="center"/>
            </w:pPr>
            <w:r w:rsidRPr="007E0D98">
              <w:t>1,000</w:t>
            </w:r>
          </w:p>
        </w:tc>
        <w:tc>
          <w:tcPr>
            <w:tcW w:w="850" w:type="dxa"/>
            <w:vAlign w:val="center"/>
          </w:tcPr>
          <w:p w:rsidR="002F4DCF" w:rsidRPr="007E0D98" w:rsidRDefault="002F4DCF" w:rsidP="002F4DCF">
            <w:pPr>
              <w:jc w:val="center"/>
            </w:pPr>
            <w:r w:rsidRPr="007E0D98">
              <w:t>0,700</w:t>
            </w:r>
          </w:p>
        </w:tc>
        <w:tc>
          <w:tcPr>
            <w:tcW w:w="851" w:type="dxa"/>
            <w:vAlign w:val="center"/>
          </w:tcPr>
          <w:p w:rsidR="002F4DCF" w:rsidRPr="007E0D98" w:rsidRDefault="002F4DCF" w:rsidP="002F4DCF">
            <w:pPr>
              <w:jc w:val="center"/>
            </w:pPr>
            <w:r w:rsidRPr="007E0D98">
              <w:t>0,500</w:t>
            </w:r>
          </w:p>
        </w:tc>
        <w:tc>
          <w:tcPr>
            <w:tcW w:w="850" w:type="dxa"/>
            <w:vAlign w:val="center"/>
          </w:tcPr>
          <w:p w:rsidR="002F4DCF" w:rsidRPr="007E0D98" w:rsidRDefault="002F4DCF" w:rsidP="002F4DCF">
            <w:pPr>
              <w:jc w:val="center"/>
            </w:pPr>
            <w:r w:rsidRPr="007E0D98">
              <w:t>0,500</w:t>
            </w:r>
          </w:p>
        </w:tc>
      </w:tr>
      <w:tr w:rsidR="002F4DCF" w:rsidRPr="007E0D98" w:rsidTr="00271651">
        <w:trPr>
          <w:jc w:val="center"/>
        </w:trPr>
        <w:tc>
          <w:tcPr>
            <w:tcW w:w="1271" w:type="dxa"/>
            <w:vAlign w:val="center"/>
          </w:tcPr>
          <w:p w:rsidR="002F4DCF" w:rsidRPr="007E0D98" w:rsidRDefault="002F4DCF" w:rsidP="002F4D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1230.9</w:t>
            </w:r>
          </w:p>
        </w:tc>
        <w:tc>
          <w:tcPr>
            <w:tcW w:w="2126" w:type="dxa"/>
          </w:tcPr>
          <w:p w:rsidR="002F4DCF" w:rsidRPr="007E0D98" w:rsidRDefault="002F4DCF" w:rsidP="002F4D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E0D98">
              <w:t>Будівлі торговельні інші</w:t>
            </w:r>
          </w:p>
        </w:tc>
        <w:tc>
          <w:tcPr>
            <w:tcW w:w="851" w:type="dxa"/>
            <w:vAlign w:val="center"/>
          </w:tcPr>
          <w:p w:rsidR="002F4DCF" w:rsidRPr="007E0D98" w:rsidRDefault="002F4DCF" w:rsidP="002F4DCF">
            <w:pPr>
              <w:jc w:val="center"/>
            </w:pPr>
            <w:r w:rsidRPr="007E0D98">
              <w:t>1,000</w:t>
            </w:r>
          </w:p>
        </w:tc>
        <w:tc>
          <w:tcPr>
            <w:tcW w:w="850" w:type="dxa"/>
            <w:vAlign w:val="center"/>
          </w:tcPr>
          <w:p w:rsidR="002F4DCF" w:rsidRPr="007E0D98" w:rsidRDefault="002F4DCF" w:rsidP="002F4DCF">
            <w:pPr>
              <w:jc w:val="center"/>
            </w:pPr>
            <w:r w:rsidRPr="007E0D98">
              <w:t>0,700</w:t>
            </w:r>
          </w:p>
        </w:tc>
        <w:tc>
          <w:tcPr>
            <w:tcW w:w="851" w:type="dxa"/>
            <w:vAlign w:val="center"/>
          </w:tcPr>
          <w:p w:rsidR="002F4DCF" w:rsidRPr="007E0D98" w:rsidRDefault="002F4DCF" w:rsidP="002F4DCF">
            <w:pPr>
              <w:jc w:val="center"/>
            </w:pPr>
            <w:r w:rsidRPr="007E0D98">
              <w:t>0,500</w:t>
            </w:r>
          </w:p>
        </w:tc>
        <w:tc>
          <w:tcPr>
            <w:tcW w:w="850" w:type="dxa"/>
            <w:vAlign w:val="center"/>
          </w:tcPr>
          <w:p w:rsidR="002F4DCF" w:rsidRPr="007E0D98" w:rsidRDefault="002F4DCF" w:rsidP="002F4DCF">
            <w:pPr>
              <w:jc w:val="center"/>
            </w:pPr>
            <w:r w:rsidRPr="007E0D98">
              <w:t>0,500</w:t>
            </w:r>
          </w:p>
        </w:tc>
        <w:tc>
          <w:tcPr>
            <w:tcW w:w="851" w:type="dxa"/>
            <w:vAlign w:val="center"/>
          </w:tcPr>
          <w:p w:rsidR="002F4DCF" w:rsidRPr="007E0D98" w:rsidRDefault="002F4DCF" w:rsidP="002F4DCF">
            <w:pPr>
              <w:jc w:val="center"/>
            </w:pPr>
            <w:r w:rsidRPr="007E0D98">
              <w:t>1,000</w:t>
            </w:r>
          </w:p>
        </w:tc>
        <w:tc>
          <w:tcPr>
            <w:tcW w:w="850" w:type="dxa"/>
            <w:vAlign w:val="center"/>
          </w:tcPr>
          <w:p w:rsidR="002F4DCF" w:rsidRPr="007E0D98" w:rsidRDefault="002F4DCF" w:rsidP="002F4DCF">
            <w:pPr>
              <w:jc w:val="center"/>
            </w:pPr>
            <w:r w:rsidRPr="007E0D98">
              <w:t>0,700</w:t>
            </w:r>
          </w:p>
        </w:tc>
        <w:tc>
          <w:tcPr>
            <w:tcW w:w="851" w:type="dxa"/>
            <w:vAlign w:val="center"/>
          </w:tcPr>
          <w:p w:rsidR="002F4DCF" w:rsidRPr="007E0D98" w:rsidRDefault="002F4DCF" w:rsidP="002F4DCF">
            <w:pPr>
              <w:jc w:val="center"/>
            </w:pPr>
            <w:r w:rsidRPr="007E0D98">
              <w:t>0,500</w:t>
            </w:r>
          </w:p>
        </w:tc>
        <w:tc>
          <w:tcPr>
            <w:tcW w:w="850" w:type="dxa"/>
            <w:vAlign w:val="center"/>
          </w:tcPr>
          <w:p w:rsidR="002F4DCF" w:rsidRPr="007E0D98" w:rsidRDefault="002F4DCF" w:rsidP="002F4DCF">
            <w:pPr>
              <w:jc w:val="center"/>
            </w:pPr>
            <w:r w:rsidRPr="007E0D98">
              <w:t>0,500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124</w:t>
            </w:r>
          </w:p>
        </w:tc>
        <w:tc>
          <w:tcPr>
            <w:tcW w:w="8930" w:type="dxa"/>
            <w:gridSpan w:val="9"/>
          </w:tcPr>
          <w:p w:rsidR="00AC0FB9" w:rsidRPr="007E0D98" w:rsidRDefault="00AC0FB9" w:rsidP="00AC0FB9">
            <w:pPr>
              <w:jc w:val="center"/>
              <w:rPr>
                <w:noProof/>
                <w:u w:val="single"/>
              </w:rPr>
            </w:pPr>
            <w:r w:rsidRPr="007E0D98">
              <w:rPr>
                <w:noProof/>
                <w:u w:val="single"/>
              </w:rPr>
              <w:t>Будівлі транспорту та засобів зв’язку</w:t>
            </w:r>
          </w:p>
          <w:p w:rsidR="00DE5205" w:rsidRPr="007E0D98" w:rsidRDefault="00DE5205" w:rsidP="00AC0FB9">
            <w:pPr>
              <w:jc w:val="center"/>
              <w:rPr>
                <w:noProof/>
                <w:u w:val="single"/>
              </w:rPr>
            </w:pPr>
          </w:p>
          <w:p w:rsidR="00AC0FB9" w:rsidRPr="007E0D98" w:rsidRDefault="00DE5205" w:rsidP="00DE5205">
            <w:pPr>
              <w:jc w:val="both"/>
              <w:rPr>
                <w:u w:val="single"/>
              </w:rPr>
            </w:pPr>
            <w:r w:rsidRPr="007E0D98">
              <w:t>В</w:t>
            </w:r>
            <w:r w:rsidR="00AC0FB9" w:rsidRPr="007E0D98">
              <w:t xml:space="preserve">ідповідно до пункту а) підпункту 266.2.2 пункту 266.2 статті 266 Податкового кодексу України </w:t>
            </w:r>
            <w:r w:rsidRPr="007E0D98">
              <w:rPr>
                <w:b/>
                <w:i/>
                <w:color w:val="333333"/>
                <w:shd w:val="clear" w:color="auto" w:fill="FFFFFF"/>
              </w:rPr>
              <w:t>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r w:rsidRPr="007E0D98">
              <w:rPr>
                <w:color w:val="333333"/>
                <w:shd w:val="clear" w:color="auto" w:fill="FFFFFF"/>
              </w:rPr>
              <w:t xml:space="preserve"> </w:t>
            </w:r>
            <w:r w:rsidR="00AC0FB9" w:rsidRPr="007E0D98">
              <w:rPr>
                <w:b/>
                <w:i/>
                <w:u w:val="single"/>
              </w:rPr>
              <w:t>не є об’єктом оподаткування</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7E0D98">
              <w:rPr>
                <w:i/>
              </w:rPr>
              <w:t>1241</w:t>
            </w:r>
          </w:p>
        </w:tc>
        <w:tc>
          <w:tcPr>
            <w:tcW w:w="8930" w:type="dxa"/>
            <w:gridSpan w:val="9"/>
            <w:vAlign w:val="center"/>
          </w:tcPr>
          <w:p w:rsidR="00AC0FB9" w:rsidRPr="007E0D98" w:rsidRDefault="00AC0FB9" w:rsidP="00AC0FB9">
            <w:pPr>
              <w:jc w:val="center"/>
              <w:rPr>
                <w:i/>
              </w:rPr>
            </w:pPr>
            <w:r w:rsidRPr="007E0D98">
              <w:rPr>
                <w:i/>
                <w:noProof/>
                <w:lang w:val="ru-RU"/>
              </w:rPr>
              <w:t>Вокзали, аеровокзали, будівлі засобів зв’язку та пов’язані з ними будівлі</w:t>
            </w:r>
          </w:p>
        </w:tc>
      </w:tr>
      <w:tr w:rsidR="00AD644F" w:rsidRPr="007E0D98" w:rsidTr="00AD644F">
        <w:trPr>
          <w:jc w:val="center"/>
        </w:trPr>
        <w:tc>
          <w:tcPr>
            <w:tcW w:w="1271" w:type="dxa"/>
            <w:vAlign w:val="center"/>
          </w:tcPr>
          <w:p w:rsidR="00AD644F" w:rsidRPr="007E0D98" w:rsidRDefault="00AD644F" w:rsidP="00AD6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1241.1</w:t>
            </w:r>
          </w:p>
        </w:tc>
        <w:tc>
          <w:tcPr>
            <w:tcW w:w="2126" w:type="dxa"/>
            <w:vAlign w:val="center"/>
          </w:tcPr>
          <w:p w:rsidR="00AD644F" w:rsidRPr="007E0D98" w:rsidRDefault="00AD644F" w:rsidP="00AD644F">
            <w:pPr>
              <w:pStyle w:val="af0"/>
              <w:spacing w:before="100"/>
              <w:ind w:firstLine="0"/>
              <w:jc w:val="left"/>
              <w:rPr>
                <w:rFonts w:ascii="Times New Roman" w:hAnsi="Times New Roman"/>
                <w:noProof/>
                <w:sz w:val="24"/>
                <w:szCs w:val="24"/>
                <w:lang w:val="ru-RU"/>
              </w:rPr>
            </w:pPr>
            <w:r w:rsidRPr="007E0D98">
              <w:rPr>
                <w:rFonts w:ascii="Times New Roman" w:hAnsi="Times New Roman"/>
                <w:noProof/>
                <w:sz w:val="24"/>
                <w:szCs w:val="24"/>
                <w:lang w:val="ru-RU"/>
              </w:rPr>
              <w:t xml:space="preserve">Автовокзали та інші будівлі автомобільного транспорту </w:t>
            </w:r>
          </w:p>
        </w:tc>
        <w:tc>
          <w:tcPr>
            <w:tcW w:w="851" w:type="dxa"/>
            <w:vAlign w:val="center"/>
          </w:tcPr>
          <w:p w:rsidR="00AD644F" w:rsidRPr="007E0D98" w:rsidRDefault="00AD644F" w:rsidP="00AD644F">
            <w:pPr>
              <w:jc w:val="center"/>
            </w:pPr>
            <w:r w:rsidRPr="007E0D98">
              <w:t>1,000</w:t>
            </w:r>
          </w:p>
        </w:tc>
        <w:tc>
          <w:tcPr>
            <w:tcW w:w="850" w:type="dxa"/>
            <w:vAlign w:val="center"/>
          </w:tcPr>
          <w:p w:rsidR="00AD644F" w:rsidRPr="007E0D98" w:rsidRDefault="00AD644F" w:rsidP="00AD644F">
            <w:r w:rsidRPr="007E0D98">
              <w:t>1,000</w:t>
            </w:r>
          </w:p>
        </w:tc>
        <w:tc>
          <w:tcPr>
            <w:tcW w:w="851" w:type="dxa"/>
            <w:vAlign w:val="center"/>
          </w:tcPr>
          <w:p w:rsidR="00AD644F" w:rsidRPr="007E0D98" w:rsidRDefault="00AD644F" w:rsidP="00AD644F">
            <w:r w:rsidRPr="007E0D98">
              <w:t>1,000</w:t>
            </w:r>
          </w:p>
        </w:tc>
        <w:tc>
          <w:tcPr>
            <w:tcW w:w="850" w:type="dxa"/>
            <w:vAlign w:val="center"/>
          </w:tcPr>
          <w:p w:rsidR="00AD644F" w:rsidRPr="007E0D98" w:rsidRDefault="00AD644F" w:rsidP="00AD644F">
            <w:r w:rsidRPr="007E0D98">
              <w:t>1,000</w:t>
            </w:r>
          </w:p>
        </w:tc>
        <w:tc>
          <w:tcPr>
            <w:tcW w:w="851" w:type="dxa"/>
            <w:vAlign w:val="center"/>
          </w:tcPr>
          <w:p w:rsidR="00AD644F" w:rsidRPr="007E0D98" w:rsidRDefault="00AD644F" w:rsidP="00AD644F">
            <w:r w:rsidRPr="007E0D98">
              <w:t>1,000</w:t>
            </w:r>
          </w:p>
        </w:tc>
        <w:tc>
          <w:tcPr>
            <w:tcW w:w="850" w:type="dxa"/>
            <w:vAlign w:val="center"/>
          </w:tcPr>
          <w:p w:rsidR="00AD644F" w:rsidRPr="007E0D98" w:rsidRDefault="00AD644F" w:rsidP="00AD644F">
            <w:r w:rsidRPr="007E0D98">
              <w:t>1,000</w:t>
            </w:r>
          </w:p>
        </w:tc>
        <w:tc>
          <w:tcPr>
            <w:tcW w:w="851" w:type="dxa"/>
            <w:vAlign w:val="center"/>
          </w:tcPr>
          <w:p w:rsidR="00AD644F" w:rsidRPr="007E0D98" w:rsidRDefault="00AD644F" w:rsidP="00AD644F">
            <w:r w:rsidRPr="007E0D98">
              <w:t>1,000</w:t>
            </w:r>
          </w:p>
        </w:tc>
        <w:tc>
          <w:tcPr>
            <w:tcW w:w="850" w:type="dxa"/>
            <w:vAlign w:val="center"/>
          </w:tcPr>
          <w:p w:rsidR="00AD644F" w:rsidRPr="007E0D98" w:rsidRDefault="00AD644F" w:rsidP="00AD644F">
            <w:r w:rsidRPr="007E0D98">
              <w:t>1,000</w:t>
            </w:r>
          </w:p>
        </w:tc>
      </w:tr>
      <w:tr w:rsidR="00AD644F" w:rsidRPr="007E0D98" w:rsidTr="00271651">
        <w:trPr>
          <w:jc w:val="center"/>
        </w:trPr>
        <w:tc>
          <w:tcPr>
            <w:tcW w:w="1271" w:type="dxa"/>
            <w:vAlign w:val="center"/>
          </w:tcPr>
          <w:p w:rsidR="00AD644F" w:rsidRPr="007E0D98" w:rsidRDefault="00AD644F" w:rsidP="00AD6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1241.2</w:t>
            </w:r>
          </w:p>
        </w:tc>
        <w:tc>
          <w:tcPr>
            <w:tcW w:w="2126" w:type="dxa"/>
            <w:vAlign w:val="center"/>
          </w:tcPr>
          <w:p w:rsidR="00AD644F" w:rsidRPr="007E0D98" w:rsidRDefault="00AD644F" w:rsidP="00AD644F">
            <w:pPr>
              <w:pStyle w:val="af0"/>
              <w:spacing w:before="100"/>
              <w:ind w:firstLine="0"/>
              <w:jc w:val="left"/>
              <w:rPr>
                <w:rFonts w:ascii="Times New Roman" w:hAnsi="Times New Roman"/>
                <w:noProof/>
                <w:sz w:val="24"/>
                <w:szCs w:val="24"/>
                <w:lang w:val="ru-RU"/>
              </w:rPr>
            </w:pPr>
            <w:r w:rsidRPr="007E0D98">
              <w:rPr>
                <w:rFonts w:ascii="Times New Roman" w:hAnsi="Times New Roman"/>
                <w:noProof/>
                <w:sz w:val="24"/>
                <w:szCs w:val="24"/>
                <w:lang w:val="ru-RU"/>
              </w:rPr>
              <w:t xml:space="preserve">Вокзали та інші будівлі залізничного транспорту </w:t>
            </w:r>
          </w:p>
        </w:tc>
        <w:tc>
          <w:tcPr>
            <w:tcW w:w="851" w:type="dxa"/>
            <w:vAlign w:val="center"/>
          </w:tcPr>
          <w:p w:rsidR="00AD644F" w:rsidRPr="007E0D98" w:rsidRDefault="00AD644F" w:rsidP="00AD644F">
            <w:pPr>
              <w:jc w:val="center"/>
            </w:pPr>
            <w:r w:rsidRPr="007E0D98">
              <w:t>1,000</w:t>
            </w:r>
          </w:p>
        </w:tc>
        <w:tc>
          <w:tcPr>
            <w:tcW w:w="850" w:type="dxa"/>
            <w:vAlign w:val="center"/>
          </w:tcPr>
          <w:p w:rsidR="00AD644F" w:rsidRPr="007E0D98" w:rsidRDefault="00AD644F" w:rsidP="00AD644F">
            <w:r w:rsidRPr="007E0D98">
              <w:t>1,000</w:t>
            </w:r>
          </w:p>
        </w:tc>
        <w:tc>
          <w:tcPr>
            <w:tcW w:w="851" w:type="dxa"/>
            <w:vAlign w:val="center"/>
          </w:tcPr>
          <w:p w:rsidR="00AD644F" w:rsidRPr="007E0D98" w:rsidRDefault="00AD644F" w:rsidP="00AD644F">
            <w:r w:rsidRPr="007E0D98">
              <w:t>1,000</w:t>
            </w:r>
          </w:p>
        </w:tc>
        <w:tc>
          <w:tcPr>
            <w:tcW w:w="850" w:type="dxa"/>
            <w:vAlign w:val="center"/>
          </w:tcPr>
          <w:p w:rsidR="00AD644F" w:rsidRPr="007E0D98" w:rsidRDefault="00AD644F" w:rsidP="00AD644F">
            <w:r w:rsidRPr="007E0D98">
              <w:t>1,000</w:t>
            </w:r>
          </w:p>
        </w:tc>
        <w:tc>
          <w:tcPr>
            <w:tcW w:w="851" w:type="dxa"/>
            <w:vAlign w:val="center"/>
          </w:tcPr>
          <w:p w:rsidR="00AD644F" w:rsidRPr="007E0D98" w:rsidRDefault="00AD644F" w:rsidP="00AD644F">
            <w:r w:rsidRPr="007E0D98">
              <w:t>1,000</w:t>
            </w:r>
          </w:p>
        </w:tc>
        <w:tc>
          <w:tcPr>
            <w:tcW w:w="850" w:type="dxa"/>
            <w:vAlign w:val="center"/>
          </w:tcPr>
          <w:p w:rsidR="00AD644F" w:rsidRPr="007E0D98" w:rsidRDefault="00AD644F" w:rsidP="00AD644F">
            <w:r w:rsidRPr="007E0D98">
              <w:t>1,000</w:t>
            </w:r>
          </w:p>
        </w:tc>
        <w:tc>
          <w:tcPr>
            <w:tcW w:w="851" w:type="dxa"/>
            <w:vAlign w:val="center"/>
          </w:tcPr>
          <w:p w:rsidR="00AD644F" w:rsidRPr="007E0D98" w:rsidRDefault="00AD644F" w:rsidP="00AD644F">
            <w:r w:rsidRPr="007E0D98">
              <w:t>1,000</w:t>
            </w:r>
          </w:p>
        </w:tc>
        <w:tc>
          <w:tcPr>
            <w:tcW w:w="850" w:type="dxa"/>
            <w:vAlign w:val="center"/>
          </w:tcPr>
          <w:p w:rsidR="00AD644F" w:rsidRPr="007E0D98" w:rsidRDefault="00AD644F" w:rsidP="00AD644F">
            <w:r w:rsidRPr="007E0D98">
              <w:t>1,000</w:t>
            </w:r>
          </w:p>
        </w:tc>
      </w:tr>
      <w:tr w:rsidR="00AD644F" w:rsidRPr="007E0D98" w:rsidTr="00AD644F">
        <w:trPr>
          <w:jc w:val="center"/>
        </w:trPr>
        <w:tc>
          <w:tcPr>
            <w:tcW w:w="1271" w:type="dxa"/>
            <w:vAlign w:val="center"/>
          </w:tcPr>
          <w:p w:rsidR="00AD644F" w:rsidRPr="007E0D98" w:rsidRDefault="00AD644F" w:rsidP="00AD6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1241.3</w:t>
            </w:r>
          </w:p>
        </w:tc>
        <w:tc>
          <w:tcPr>
            <w:tcW w:w="2126" w:type="dxa"/>
            <w:vAlign w:val="center"/>
          </w:tcPr>
          <w:p w:rsidR="00AD644F" w:rsidRPr="007E0D98" w:rsidRDefault="00AD644F" w:rsidP="00AD644F">
            <w:pPr>
              <w:pStyle w:val="af0"/>
              <w:spacing w:before="100"/>
              <w:ind w:firstLine="0"/>
              <w:jc w:val="left"/>
              <w:rPr>
                <w:rFonts w:ascii="Times New Roman" w:hAnsi="Times New Roman"/>
                <w:noProof/>
                <w:sz w:val="24"/>
                <w:szCs w:val="24"/>
              </w:rPr>
            </w:pPr>
            <w:r w:rsidRPr="007E0D98">
              <w:rPr>
                <w:rFonts w:ascii="Times New Roman" w:hAnsi="Times New Roman"/>
                <w:noProof/>
                <w:sz w:val="24"/>
                <w:szCs w:val="24"/>
              </w:rPr>
              <w:t xml:space="preserve">Будівлі міського електротранспорту </w:t>
            </w:r>
          </w:p>
        </w:tc>
        <w:tc>
          <w:tcPr>
            <w:tcW w:w="851" w:type="dxa"/>
            <w:vAlign w:val="center"/>
          </w:tcPr>
          <w:p w:rsidR="00AD644F" w:rsidRPr="007E0D98" w:rsidRDefault="00AD644F" w:rsidP="00AD644F">
            <w:pPr>
              <w:jc w:val="center"/>
            </w:pPr>
            <w:r w:rsidRPr="007E0D98">
              <w:t>0,500</w:t>
            </w:r>
          </w:p>
        </w:tc>
        <w:tc>
          <w:tcPr>
            <w:tcW w:w="850" w:type="dxa"/>
            <w:vAlign w:val="center"/>
          </w:tcPr>
          <w:p w:rsidR="00AD644F" w:rsidRPr="007E0D98" w:rsidRDefault="00AD644F" w:rsidP="00AD644F">
            <w:r w:rsidRPr="007E0D98">
              <w:t>0,500</w:t>
            </w:r>
          </w:p>
        </w:tc>
        <w:tc>
          <w:tcPr>
            <w:tcW w:w="851" w:type="dxa"/>
            <w:vAlign w:val="center"/>
          </w:tcPr>
          <w:p w:rsidR="00AD644F" w:rsidRPr="007E0D98" w:rsidRDefault="00AD644F" w:rsidP="00AD644F">
            <w:r w:rsidRPr="007E0D98">
              <w:t>0,500</w:t>
            </w:r>
          </w:p>
        </w:tc>
        <w:tc>
          <w:tcPr>
            <w:tcW w:w="850" w:type="dxa"/>
            <w:vAlign w:val="center"/>
          </w:tcPr>
          <w:p w:rsidR="00AD644F" w:rsidRPr="007E0D98" w:rsidRDefault="00AD644F" w:rsidP="00AD644F">
            <w:r w:rsidRPr="007E0D98">
              <w:t>0,500</w:t>
            </w:r>
          </w:p>
        </w:tc>
        <w:tc>
          <w:tcPr>
            <w:tcW w:w="851" w:type="dxa"/>
            <w:vAlign w:val="center"/>
          </w:tcPr>
          <w:p w:rsidR="00AD644F" w:rsidRPr="007E0D98" w:rsidRDefault="00AD644F" w:rsidP="00AD644F">
            <w:r w:rsidRPr="007E0D98">
              <w:t>0,500</w:t>
            </w:r>
          </w:p>
        </w:tc>
        <w:tc>
          <w:tcPr>
            <w:tcW w:w="850" w:type="dxa"/>
            <w:vAlign w:val="center"/>
          </w:tcPr>
          <w:p w:rsidR="00AD644F" w:rsidRPr="007E0D98" w:rsidRDefault="00AD644F" w:rsidP="00AD644F">
            <w:r w:rsidRPr="007E0D98">
              <w:t>0,500</w:t>
            </w:r>
          </w:p>
        </w:tc>
        <w:tc>
          <w:tcPr>
            <w:tcW w:w="851" w:type="dxa"/>
            <w:vAlign w:val="center"/>
          </w:tcPr>
          <w:p w:rsidR="00AD644F" w:rsidRPr="007E0D98" w:rsidRDefault="00AD644F" w:rsidP="00AD644F">
            <w:r w:rsidRPr="007E0D98">
              <w:t>0,500</w:t>
            </w:r>
          </w:p>
        </w:tc>
        <w:tc>
          <w:tcPr>
            <w:tcW w:w="850" w:type="dxa"/>
            <w:vAlign w:val="center"/>
          </w:tcPr>
          <w:p w:rsidR="00AD644F" w:rsidRPr="007E0D98" w:rsidRDefault="00AD644F" w:rsidP="00AD644F">
            <w:r w:rsidRPr="007E0D98">
              <w:t>0,500</w:t>
            </w:r>
          </w:p>
        </w:tc>
      </w:tr>
      <w:tr w:rsidR="00E942B0" w:rsidRPr="007E0D98" w:rsidTr="00271651">
        <w:trPr>
          <w:jc w:val="center"/>
        </w:trPr>
        <w:tc>
          <w:tcPr>
            <w:tcW w:w="1271" w:type="dxa"/>
            <w:vAlign w:val="center"/>
          </w:tcPr>
          <w:p w:rsidR="00E942B0" w:rsidRPr="007E0D98" w:rsidRDefault="00E942B0" w:rsidP="00E94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1241.4</w:t>
            </w:r>
          </w:p>
        </w:tc>
        <w:tc>
          <w:tcPr>
            <w:tcW w:w="2126" w:type="dxa"/>
            <w:vAlign w:val="center"/>
          </w:tcPr>
          <w:p w:rsidR="00E942B0" w:rsidRPr="007E0D98" w:rsidRDefault="00E942B0" w:rsidP="00E942B0">
            <w:pPr>
              <w:pStyle w:val="af0"/>
              <w:spacing w:before="100"/>
              <w:ind w:firstLine="0"/>
              <w:jc w:val="left"/>
              <w:rPr>
                <w:rFonts w:ascii="Times New Roman" w:hAnsi="Times New Roman"/>
                <w:noProof/>
                <w:sz w:val="24"/>
                <w:szCs w:val="24"/>
                <w:lang w:val="ru-RU"/>
              </w:rPr>
            </w:pPr>
            <w:r w:rsidRPr="007E0D98">
              <w:rPr>
                <w:rFonts w:ascii="Times New Roman" w:hAnsi="Times New Roman"/>
                <w:noProof/>
                <w:sz w:val="24"/>
                <w:szCs w:val="24"/>
                <w:lang w:val="ru-RU"/>
              </w:rPr>
              <w:t xml:space="preserve">Аеровокзали та інші будівлі повітряного транспорту </w:t>
            </w:r>
          </w:p>
        </w:tc>
        <w:tc>
          <w:tcPr>
            <w:tcW w:w="851" w:type="dxa"/>
            <w:vAlign w:val="center"/>
          </w:tcPr>
          <w:p w:rsidR="00E942B0" w:rsidRPr="007E0D98" w:rsidRDefault="00E942B0" w:rsidP="00E942B0">
            <w:pPr>
              <w:jc w:val="center"/>
            </w:pPr>
            <w:r w:rsidRPr="007E0D98">
              <w:t>1,000</w:t>
            </w:r>
          </w:p>
        </w:tc>
        <w:tc>
          <w:tcPr>
            <w:tcW w:w="850" w:type="dxa"/>
            <w:vAlign w:val="center"/>
          </w:tcPr>
          <w:p w:rsidR="00E942B0" w:rsidRPr="007E0D98" w:rsidRDefault="00E942B0" w:rsidP="00E942B0">
            <w:r w:rsidRPr="007E0D98">
              <w:t>1,000</w:t>
            </w:r>
          </w:p>
        </w:tc>
        <w:tc>
          <w:tcPr>
            <w:tcW w:w="851" w:type="dxa"/>
            <w:vAlign w:val="center"/>
          </w:tcPr>
          <w:p w:rsidR="00E942B0" w:rsidRPr="007E0D98" w:rsidRDefault="00E942B0" w:rsidP="00E942B0">
            <w:r w:rsidRPr="007E0D98">
              <w:t>1,000</w:t>
            </w:r>
          </w:p>
        </w:tc>
        <w:tc>
          <w:tcPr>
            <w:tcW w:w="850" w:type="dxa"/>
            <w:vAlign w:val="center"/>
          </w:tcPr>
          <w:p w:rsidR="00E942B0" w:rsidRPr="007E0D98" w:rsidRDefault="00E942B0" w:rsidP="00E942B0">
            <w:r w:rsidRPr="007E0D98">
              <w:t>1,000</w:t>
            </w:r>
          </w:p>
        </w:tc>
        <w:tc>
          <w:tcPr>
            <w:tcW w:w="851" w:type="dxa"/>
            <w:vAlign w:val="center"/>
          </w:tcPr>
          <w:p w:rsidR="00E942B0" w:rsidRPr="007E0D98" w:rsidRDefault="00E942B0" w:rsidP="00E942B0">
            <w:r w:rsidRPr="007E0D98">
              <w:t>1,000</w:t>
            </w:r>
          </w:p>
        </w:tc>
        <w:tc>
          <w:tcPr>
            <w:tcW w:w="850" w:type="dxa"/>
            <w:vAlign w:val="center"/>
          </w:tcPr>
          <w:p w:rsidR="00E942B0" w:rsidRPr="007E0D98" w:rsidRDefault="00E942B0" w:rsidP="00E942B0">
            <w:r w:rsidRPr="007E0D98">
              <w:t>1,000</w:t>
            </w:r>
          </w:p>
        </w:tc>
        <w:tc>
          <w:tcPr>
            <w:tcW w:w="851" w:type="dxa"/>
            <w:vAlign w:val="center"/>
          </w:tcPr>
          <w:p w:rsidR="00E942B0" w:rsidRPr="007E0D98" w:rsidRDefault="00E942B0" w:rsidP="00E942B0">
            <w:r w:rsidRPr="007E0D98">
              <w:t>1,000</w:t>
            </w:r>
          </w:p>
        </w:tc>
        <w:tc>
          <w:tcPr>
            <w:tcW w:w="850" w:type="dxa"/>
            <w:vAlign w:val="center"/>
          </w:tcPr>
          <w:p w:rsidR="00E942B0" w:rsidRPr="007E0D98" w:rsidRDefault="00E942B0" w:rsidP="00E942B0">
            <w:r w:rsidRPr="007E0D98">
              <w:t>1,000</w:t>
            </w:r>
          </w:p>
        </w:tc>
      </w:tr>
      <w:tr w:rsidR="00E942B0" w:rsidRPr="007E0D98" w:rsidTr="00271651">
        <w:trPr>
          <w:jc w:val="center"/>
        </w:trPr>
        <w:tc>
          <w:tcPr>
            <w:tcW w:w="1271" w:type="dxa"/>
            <w:vAlign w:val="center"/>
          </w:tcPr>
          <w:p w:rsidR="00E942B0" w:rsidRPr="007E0D98" w:rsidRDefault="00E942B0" w:rsidP="00E94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1241.5</w:t>
            </w:r>
          </w:p>
        </w:tc>
        <w:tc>
          <w:tcPr>
            <w:tcW w:w="2126" w:type="dxa"/>
            <w:vAlign w:val="center"/>
          </w:tcPr>
          <w:p w:rsidR="00E942B0" w:rsidRPr="007E0D98" w:rsidRDefault="00E942B0" w:rsidP="00E942B0">
            <w:pPr>
              <w:pStyle w:val="af0"/>
              <w:spacing w:before="100"/>
              <w:ind w:firstLine="0"/>
              <w:jc w:val="left"/>
              <w:rPr>
                <w:rFonts w:ascii="Times New Roman" w:hAnsi="Times New Roman"/>
                <w:noProof/>
                <w:sz w:val="24"/>
                <w:szCs w:val="24"/>
                <w:lang w:val="ru-RU"/>
              </w:rPr>
            </w:pPr>
            <w:r w:rsidRPr="007E0D98">
              <w:rPr>
                <w:rFonts w:ascii="Times New Roman" w:hAnsi="Times New Roman"/>
                <w:noProof/>
                <w:sz w:val="24"/>
                <w:szCs w:val="24"/>
                <w:lang w:val="ru-RU"/>
              </w:rPr>
              <w:t xml:space="preserve">Морські та річкові вокзали, маяки та пов’язані з ними будівлі </w:t>
            </w:r>
          </w:p>
        </w:tc>
        <w:tc>
          <w:tcPr>
            <w:tcW w:w="851" w:type="dxa"/>
            <w:vAlign w:val="center"/>
          </w:tcPr>
          <w:p w:rsidR="00E942B0" w:rsidRPr="007E0D98" w:rsidRDefault="00E942B0" w:rsidP="00E942B0">
            <w:pPr>
              <w:jc w:val="center"/>
            </w:pPr>
            <w:r w:rsidRPr="007E0D98">
              <w:t>0,500</w:t>
            </w:r>
          </w:p>
        </w:tc>
        <w:tc>
          <w:tcPr>
            <w:tcW w:w="850" w:type="dxa"/>
            <w:vAlign w:val="center"/>
          </w:tcPr>
          <w:p w:rsidR="00E942B0" w:rsidRPr="007E0D98" w:rsidRDefault="00E942B0" w:rsidP="00E942B0">
            <w:r w:rsidRPr="007E0D98">
              <w:t>0,500</w:t>
            </w:r>
          </w:p>
        </w:tc>
        <w:tc>
          <w:tcPr>
            <w:tcW w:w="851" w:type="dxa"/>
            <w:vAlign w:val="center"/>
          </w:tcPr>
          <w:p w:rsidR="00E942B0" w:rsidRPr="007E0D98" w:rsidRDefault="00E942B0" w:rsidP="00E942B0">
            <w:r w:rsidRPr="007E0D98">
              <w:t>0,500</w:t>
            </w:r>
          </w:p>
        </w:tc>
        <w:tc>
          <w:tcPr>
            <w:tcW w:w="850" w:type="dxa"/>
            <w:vAlign w:val="center"/>
          </w:tcPr>
          <w:p w:rsidR="00E942B0" w:rsidRPr="007E0D98" w:rsidRDefault="00E942B0" w:rsidP="00E942B0">
            <w:r w:rsidRPr="007E0D98">
              <w:t>0,500</w:t>
            </w:r>
          </w:p>
        </w:tc>
        <w:tc>
          <w:tcPr>
            <w:tcW w:w="851" w:type="dxa"/>
            <w:vAlign w:val="center"/>
          </w:tcPr>
          <w:p w:rsidR="00E942B0" w:rsidRPr="007E0D98" w:rsidRDefault="00E942B0" w:rsidP="00E942B0">
            <w:r w:rsidRPr="007E0D98">
              <w:t>0,500</w:t>
            </w:r>
          </w:p>
        </w:tc>
        <w:tc>
          <w:tcPr>
            <w:tcW w:w="850" w:type="dxa"/>
            <w:vAlign w:val="center"/>
          </w:tcPr>
          <w:p w:rsidR="00E942B0" w:rsidRPr="007E0D98" w:rsidRDefault="00E942B0" w:rsidP="00E942B0">
            <w:r w:rsidRPr="007E0D98">
              <w:t>0,500</w:t>
            </w:r>
          </w:p>
        </w:tc>
        <w:tc>
          <w:tcPr>
            <w:tcW w:w="851" w:type="dxa"/>
            <w:vAlign w:val="center"/>
          </w:tcPr>
          <w:p w:rsidR="00E942B0" w:rsidRPr="007E0D98" w:rsidRDefault="00E942B0" w:rsidP="00E942B0">
            <w:r w:rsidRPr="007E0D98">
              <w:t>0,500</w:t>
            </w:r>
          </w:p>
        </w:tc>
        <w:tc>
          <w:tcPr>
            <w:tcW w:w="850" w:type="dxa"/>
            <w:vAlign w:val="center"/>
          </w:tcPr>
          <w:p w:rsidR="00E942B0" w:rsidRPr="007E0D98" w:rsidRDefault="00E942B0" w:rsidP="00E942B0">
            <w:r w:rsidRPr="007E0D98">
              <w:t>0,500</w:t>
            </w:r>
          </w:p>
        </w:tc>
      </w:tr>
      <w:tr w:rsidR="00E942B0" w:rsidRPr="007E0D98" w:rsidTr="00271651">
        <w:trPr>
          <w:jc w:val="center"/>
        </w:trPr>
        <w:tc>
          <w:tcPr>
            <w:tcW w:w="1271" w:type="dxa"/>
            <w:vAlign w:val="center"/>
          </w:tcPr>
          <w:p w:rsidR="00E942B0" w:rsidRPr="007E0D98" w:rsidRDefault="00E942B0" w:rsidP="00E94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1241.6</w:t>
            </w:r>
          </w:p>
        </w:tc>
        <w:tc>
          <w:tcPr>
            <w:tcW w:w="2126" w:type="dxa"/>
            <w:vAlign w:val="center"/>
          </w:tcPr>
          <w:p w:rsidR="00E942B0" w:rsidRPr="007E0D98" w:rsidRDefault="00E942B0" w:rsidP="00E942B0">
            <w:pPr>
              <w:pStyle w:val="af0"/>
              <w:spacing w:before="100"/>
              <w:ind w:firstLine="0"/>
              <w:jc w:val="left"/>
              <w:rPr>
                <w:rFonts w:ascii="Times New Roman" w:hAnsi="Times New Roman"/>
                <w:noProof/>
                <w:sz w:val="24"/>
                <w:szCs w:val="24"/>
                <w:lang w:val="ru-RU"/>
              </w:rPr>
            </w:pPr>
            <w:r w:rsidRPr="007E0D98">
              <w:rPr>
                <w:rFonts w:ascii="Times New Roman" w:hAnsi="Times New Roman"/>
                <w:noProof/>
                <w:sz w:val="24"/>
                <w:szCs w:val="24"/>
                <w:lang w:val="ru-RU"/>
              </w:rPr>
              <w:t xml:space="preserve">Будівлі станцій підвісних та канатних доріг </w:t>
            </w:r>
          </w:p>
        </w:tc>
        <w:tc>
          <w:tcPr>
            <w:tcW w:w="851" w:type="dxa"/>
            <w:vAlign w:val="center"/>
          </w:tcPr>
          <w:p w:rsidR="00E942B0" w:rsidRPr="007E0D98" w:rsidRDefault="00E942B0" w:rsidP="00E942B0">
            <w:pPr>
              <w:jc w:val="center"/>
            </w:pPr>
            <w:r w:rsidRPr="007E0D98">
              <w:t>0,500</w:t>
            </w:r>
          </w:p>
        </w:tc>
        <w:tc>
          <w:tcPr>
            <w:tcW w:w="850" w:type="dxa"/>
            <w:vAlign w:val="center"/>
          </w:tcPr>
          <w:p w:rsidR="00E942B0" w:rsidRPr="007E0D98" w:rsidRDefault="00E942B0" w:rsidP="00E942B0">
            <w:r w:rsidRPr="007E0D98">
              <w:t>0,500</w:t>
            </w:r>
          </w:p>
        </w:tc>
        <w:tc>
          <w:tcPr>
            <w:tcW w:w="851" w:type="dxa"/>
            <w:vAlign w:val="center"/>
          </w:tcPr>
          <w:p w:rsidR="00E942B0" w:rsidRPr="007E0D98" w:rsidRDefault="00E942B0" w:rsidP="00E942B0">
            <w:r w:rsidRPr="007E0D98">
              <w:t>0,500</w:t>
            </w:r>
          </w:p>
        </w:tc>
        <w:tc>
          <w:tcPr>
            <w:tcW w:w="850" w:type="dxa"/>
            <w:vAlign w:val="center"/>
          </w:tcPr>
          <w:p w:rsidR="00E942B0" w:rsidRPr="007E0D98" w:rsidRDefault="00E942B0" w:rsidP="00E942B0">
            <w:r w:rsidRPr="007E0D98">
              <w:t>0,500</w:t>
            </w:r>
          </w:p>
        </w:tc>
        <w:tc>
          <w:tcPr>
            <w:tcW w:w="851" w:type="dxa"/>
            <w:vAlign w:val="center"/>
          </w:tcPr>
          <w:p w:rsidR="00E942B0" w:rsidRPr="007E0D98" w:rsidRDefault="00E942B0" w:rsidP="00E942B0">
            <w:r w:rsidRPr="007E0D98">
              <w:t>0,500</w:t>
            </w:r>
          </w:p>
        </w:tc>
        <w:tc>
          <w:tcPr>
            <w:tcW w:w="850" w:type="dxa"/>
            <w:vAlign w:val="center"/>
          </w:tcPr>
          <w:p w:rsidR="00E942B0" w:rsidRPr="007E0D98" w:rsidRDefault="00E942B0" w:rsidP="00E942B0">
            <w:r w:rsidRPr="007E0D98">
              <w:t>0,500</w:t>
            </w:r>
          </w:p>
        </w:tc>
        <w:tc>
          <w:tcPr>
            <w:tcW w:w="851" w:type="dxa"/>
            <w:vAlign w:val="center"/>
          </w:tcPr>
          <w:p w:rsidR="00E942B0" w:rsidRPr="007E0D98" w:rsidRDefault="00E942B0" w:rsidP="00E942B0">
            <w:r w:rsidRPr="007E0D98">
              <w:t>0,500</w:t>
            </w:r>
          </w:p>
        </w:tc>
        <w:tc>
          <w:tcPr>
            <w:tcW w:w="850" w:type="dxa"/>
            <w:vAlign w:val="center"/>
          </w:tcPr>
          <w:p w:rsidR="00E942B0" w:rsidRPr="007E0D98" w:rsidRDefault="00E942B0" w:rsidP="00E942B0">
            <w:r w:rsidRPr="007E0D98">
              <w:t>0,500</w:t>
            </w:r>
          </w:p>
        </w:tc>
      </w:tr>
      <w:tr w:rsidR="00E942B0" w:rsidRPr="007E0D98" w:rsidTr="00271651">
        <w:trPr>
          <w:jc w:val="center"/>
        </w:trPr>
        <w:tc>
          <w:tcPr>
            <w:tcW w:w="1271" w:type="dxa"/>
            <w:vAlign w:val="center"/>
          </w:tcPr>
          <w:p w:rsidR="00E942B0" w:rsidRPr="007E0D98" w:rsidRDefault="00E942B0" w:rsidP="00E94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1241.7</w:t>
            </w:r>
          </w:p>
        </w:tc>
        <w:tc>
          <w:tcPr>
            <w:tcW w:w="2126" w:type="dxa"/>
            <w:vAlign w:val="center"/>
          </w:tcPr>
          <w:p w:rsidR="00E942B0" w:rsidRPr="007E0D98" w:rsidRDefault="00E942B0" w:rsidP="00E942B0">
            <w:pPr>
              <w:pStyle w:val="af0"/>
              <w:spacing w:before="100"/>
              <w:ind w:firstLine="0"/>
              <w:jc w:val="left"/>
              <w:rPr>
                <w:rFonts w:ascii="Times New Roman" w:hAnsi="Times New Roman"/>
                <w:noProof/>
                <w:sz w:val="24"/>
                <w:szCs w:val="24"/>
                <w:lang w:val="ru-RU"/>
              </w:rPr>
            </w:pPr>
            <w:r w:rsidRPr="007E0D98">
              <w:rPr>
                <w:rFonts w:ascii="Times New Roman" w:hAnsi="Times New Roman"/>
                <w:noProof/>
                <w:sz w:val="24"/>
                <w:szCs w:val="24"/>
                <w:lang w:val="ru-RU"/>
              </w:rPr>
              <w:t xml:space="preserve">Будівлі центрів радіо- та телевізійного мовлення, телефонних станцій, телекомунікаційних центрів тощо </w:t>
            </w:r>
          </w:p>
        </w:tc>
        <w:tc>
          <w:tcPr>
            <w:tcW w:w="851" w:type="dxa"/>
            <w:vAlign w:val="center"/>
          </w:tcPr>
          <w:p w:rsidR="00E942B0" w:rsidRPr="007E0D98" w:rsidRDefault="00E942B0" w:rsidP="00E942B0">
            <w:pPr>
              <w:jc w:val="center"/>
            </w:pPr>
            <w:r w:rsidRPr="007E0D98">
              <w:t>1,000</w:t>
            </w:r>
          </w:p>
        </w:tc>
        <w:tc>
          <w:tcPr>
            <w:tcW w:w="850" w:type="dxa"/>
            <w:vAlign w:val="center"/>
          </w:tcPr>
          <w:p w:rsidR="00E942B0" w:rsidRPr="007E0D98" w:rsidRDefault="00E942B0" w:rsidP="00E942B0">
            <w:r w:rsidRPr="007E0D98">
              <w:t>1,000</w:t>
            </w:r>
          </w:p>
        </w:tc>
        <w:tc>
          <w:tcPr>
            <w:tcW w:w="851" w:type="dxa"/>
            <w:vAlign w:val="center"/>
          </w:tcPr>
          <w:p w:rsidR="00E942B0" w:rsidRPr="007E0D98" w:rsidRDefault="00E942B0" w:rsidP="00E942B0">
            <w:r w:rsidRPr="007E0D98">
              <w:t>1,000</w:t>
            </w:r>
          </w:p>
        </w:tc>
        <w:tc>
          <w:tcPr>
            <w:tcW w:w="850" w:type="dxa"/>
            <w:vAlign w:val="center"/>
          </w:tcPr>
          <w:p w:rsidR="00E942B0" w:rsidRPr="007E0D98" w:rsidRDefault="00E942B0" w:rsidP="00E942B0">
            <w:r w:rsidRPr="007E0D98">
              <w:t>1,000</w:t>
            </w:r>
          </w:p>
        </w:tc>
        <w:tc>
          <w:tcPr>
            <w:tcW w:w="851" w:type="dxa"/>
            <w:vAlign w:val="center"/>
          </w:tcPr>
          <w:p w:rsidR="00E942B0" w:rsidRPr="007E0D98" w:rsidRDefault="00E942B0" w:rsidP="00E942B0">
            <w:r w:rsidRPr="007E0D98">
              <w:t>1,000</w:t>
            </w:r>
          </w:p>
        </w:tc>
        <w:tc>
          <w:tcPr>
            <w:tcW w:w="850" w:type="dxa"/>
            <w:vAlign w:val="center"/>
          </w:tcPr>
          <w:p w:rsidR="00E942B0" w:rsidRPr="007E0D98" w:rsidRDefault="00E942B0" w:rsidP="00E942B0">
            <w:r w:rsidRPr="007E0D98">
              <w:t>1,000</w:t>
            </w:r>
          </w:p>
        </w:tc>
        <w:tc>
          <w:tcPr>
            <w:tcW w:w="851" w:type="dxa"/>
            <w:vAlign w:val="center"/>
          </w:tcPr>
          <w:p w:rsidR="00E942B0" w:rsidRPr="007E0D98" w:rsidRDefault="00E942B0" w:rsidP="00E942B0">
            <w:r w:rsidRPr="007E0D98">
              <w:t>1,000</w:t>
            </w:r>
          </w:p>
        </w:tc>
        <w:tc>
          <w:tcPr>
            <w:tcW w:w="850" w:type="dxa"/>
            <w:vAlign w:val="center"/>
          </w:tcPr>
          <w:p w:rsidR="00E942B0" w:rsidRPr="007E0D98" w:rsidRDefault="00E942B0" w:rsidP="00E942B0">
            <w:r w:rsidRPr="007E0D98">
              <w:t>1,000</w:t>
            </w:r>
          </w:p>
        </w:tc>
      </w:tr>
      <w:tr w:rsidR="00E942B0" w:rsidRPr="007E0D98" w:rsidTr="00271651">
        <w:trPr>
          <w:jc w:val="center"/>
        </w:trPr>
        <w:tc>
          <w:tcPr>
            <w:tcW w:w="1271" w:type="dxa"/>
            <w:vAlign w:val="center"/>
          </w:tcPr>
          <w:p w:rsidR="00E942B0" w:rsidRPr="007E0D98" w:rsidRDefault="00E942B0" w:rsidP="00E94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1241.8</w:t>
            </w:r>
          </w:p>
        </w:tc>
        <w:tc>
          <w:tcPr>
            <w:tcW w:w="2126" w:type="dxa"/>
            <w:vAlign w:val="center"/>
          </w:tcPr>
          <w:p w:rsidR="00E942B0" w:rsidRPr="007E0D98" w:rsidRDefault="00E942B0" w:rsidP="00E942B0">
            <w:pPr>
              <w:pStyle w:val="af0"/>
              <w:spacing w:before="100"/>
              <w:ind w:firstLine="0"/>
              <w:jc w:val="left"/>
              <w:rPr>
                <w:rFonts w:ascii="Times New Roman" w:hAnsi="Times New Roman"/>
                <w:noProof/>
                <w:sz w:val="24"/>
                <w:szCs w:val="24"/>
              </w:rPr>
            </w:pPr>
            <w:r w:rsidRPr="007E0D98">
              <w:rPr>
                <w:rFonts w:ascii="Times New Roman" w:hAnsi="Times New Roman"/>
                <w:noProof/>
                <w:sz w:val="24"/>
                <w:szCs w:val="24"/>
              </w:rPr>
              <w:t>Ангари для літаків, локомотивні, вагонні, трамвайні та тролейбусні депо</w:t>
            </w:r>
          </w:p>
        </w:tc>
        <w:tc>
          <w:tcPr>
            <w:tcW w:w="851" w:type="dxa"/>
            <w:vAlign w:val="center"/>
          </w:tcPr>
          <w:p w:rsidR="00E942B0" w:rsidRPr="007E0D98" w:rsidRDefault="00E942B0" w:rsidP="00E942B0">
            <w:pPr>
              <w:jc w:val="center"/>
            </w:pPr>
            <w:r w:rsidRPr="007E0D98">
              <w:t>1,000</w:t>
            </w:r>
          </w:p>
        </w:tc>
        <w:tc>
          <w:tcPr>
            <w:tcW w:w="850" w:type="dxa"/>
            <w:vAlign w:val="center"/>
          </w:tcPr>
          <w:p w:rsidR="00E942B0" w:rsidRPr="007E0D98" w:rsidRDefault="00E942B0" w:rsidP="00E942B0">
            <w:r w:rsidRPr="007E0D98">
              <w:t>1,000</w:t>
            </w:r>
          </w:p>
        </w:tc>
        <w:tc>
          <w:tcPr>
            <w:tcW w:w="851" w:type="dxa"/>
            <w:vAlign w:val="center"/>
          </w:tcPr>
          <w:p w:rsidR="00E942B0" w:rsidRPr="007E0D98" w:rsidRDefault="00E942B0" w:rsidP="00E942B0">
            <w:r w:rsidRPr="007E0D98">
              <w:t>1,000</w:t>
            </w:r>
          </w:p>
        </w:tc>
        <w:tc>
          <w:tcPr>
            <w:tcW w:w="850" w:type="dxa"/>
            <w:vAlign w:val="center"/>
          </w:tcPr>
          <w:p w:rsidR="00E942B0" w:rsidRPr="007E0D98" w:rsidRDefault="00E942B0" w:rsidP="00E942B0">
            <w:r w:rsidRPr="007E0D98">
              <w:t>1,000</w:t>
            </w:r>
          </w:p>
        </w:tc>
        <w:tc>
          <w:tcPr>
            <w:tcW w:w="851" w:type="dxa"/>
            <w:vAlign w:val="center"/>
          </w:tcPr>
          <w:p w:rsidR="00E942B0" w:rsidRPr="007E0D98" w:rsidRDefault="00E942B0" w:rsidP="00E942B0">
            <w:r w:rsidRPr="007E0D98">
              <w:t>1,000</w:t>
            </w:r>
          </w:p>
        </w:tc>
        <w:tc>
          <w:tcPr>
            <w:tcW w:w="850" w:type="dxa"/>
            <w:vAlign w:val="center"/>
          </w:tcPr>
          <w:p w:rsidR="00E942B0" w:rsidRPr="007E0D98" w:rsidRDefault="00E942B0" w:rsidP="00E942B0">
            <w:r w:rsidRPr="007E0D98">
              <w:t>1,000</w:t>
            </w:r>
          </w:p>
        </w:tc>
        <w:tc>
          <w:tcPr>
            <w:tcW w:w="851" w:type="dxa"/>
            <w:vAlign w:val="center"/>
          </w:tcPr>
          <w:p w:rsidR="00E942B0" w:rsidRPr="007E0D98" w:rsidRDefault="00E942B0" w:rsidP="00E942B0">
            <w:r w:rsidRPr="007E0D98">
              <w:t>1,000</w:t>
            </w:r>
          </w:p>
        </w:tc>
        <w:tc>
          <w:tcPr>
            <w:tcW w:w="850" w:type="dxa"/>
            <w:vAlign w:val="center"/>
          </w:tcPr>
          <w:p w:rsidR="00E942B0" w:rsidRPr="007E0D98" w:rsidRDefault="00E942B0" w:rsidP="00E942B0">
            <w:r w:rsidRPr="007E0D98">
              <w:t>1,000</w:t>
            </w:r>
          </w:p>
        </w:tc>
      </w:tr>
      <w:tr w:rsidR="00E942B0" w:rsidRPr="007E0D98" w:rsidTr="00271651">
        <w:trPr>
          <w:jc w:val="center"/>
        </w:trPr>
        <w:tc>
          <w:tcPr>
            <w:tcW w:w="1271" w:type="dxa"/>
            <w:vAlign w:val="center"/>
          </w:tcPr>
          <w:p w:rsidR="00E942B0" w:rsidRPr="007E0D98" w:rsidRDefault="00E942B0" w:rsidP="00E94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1241.9</w:t>
            </w:r>
          </w:p>
        </w:tc>
        <w:tc>
          <w:tcPr>
            <w:tcW w:w="2126" w:type="dxa"/>
            <w:vAlign w:val="center"/>
          </w:tcPr>
          <w:p w:rsidR="00E942B0" w:rsidRPr="007E0D98" w:rsidRDefault="00E942B0" w:rsidP="00E942B0">
            <w:pPr>
              <w:pStyle w:val="af0"/>
              <w:spacing w:before="100"/>
              <w:ind w:firstLine="0"/>
              <w:jc w:val="left"/>
              <w:rPr>
                <w:rFonts w:ascii="Times New Roman" w:hAnsi="Times New Roman"/>
                <w:noProof/>
                <w:sz w:val="24"/>
                <w:szCs w:val="24"/>
                <w:lang w:val="ru-RU"/>
              </w:rPr>
            </w:pPr>
            <w:r w:rsidRPr="007E0D98">
              <w:rPr>
                <w:rFonts w:ascii="Times New Roman" w:hAnsi="Times New Roman"/>
                <w:noProof/>
                <w:sz w:val="24"/>
                <w:szCs w:val="24"/>
                <w:lang w:val="ru-RU"/>
              </w:rPr>
              <w:t xml:space="preserve">Будівлі транспорту та засобів зв’язку інші </w:t>
            </w:r>
          </w:p>
        </w:tc>
        <w:tc>
          <w:tcPr>
            <w:tcW w:w="851" w:type="dxa"/>
            <w:vAlign w:val="center"/>
          </w:tcPr>
          <w:p w:rsidR="00E942B0" w:rsidRPr="007E0D98" w:rsidRDefault="00E942B0" w:rsidP="00E942B0">
            <w:pPr>
              <w:jc w:val="center"/>
            </w:pPr>
            <w:r w:rsidRPr="007E0D98">
              <w:t>1,000</w:t>
            </w:r>
          </w:p>
        </w:tc>
        <w:tc>
          <w:tcPr>
            <w:tcW w:w="850" w:type="dxa"/>
            <w:vAlign w:val="center"/>
          </w:tcPr>
          <w:p w:rsidR="00E942B0" w:rsidRPr="007E0D98" w:rsidRDefault="00E942B0" w:rsidP="00E942B0">
            <w:r w:rsidRPr="007E0D98">
              <w:t>1,000</w:t>
            </w:r>
          </w:p>
        </w:tc>
        <w:tc>
          <w:tcPr>
            <w:tcW w:w="851" w:type="dxa"/>
            <w:vAlign w:val="center"/>
          </w:tcPr>
          <w:p w:rsidR="00E942B0" w:rsidRPr="007E0D98" w:rsidRDefault="00E942B0" w:rsidP="00E942B0">
            <w:r w:rsidRPr="007E0D98">
              <w:t>1,000</w:t>
            </w:r>
          </w:p>
        </w:tc>
        <w:tc>
          <w:tcPr>
            <w:tcW w:w="850" w:type="dxa"/>
            <w:vAlign w:val="center"/>
          </w:tcPr>
          <w:p w:rsidR="00E942B0" w:rsidRPr="007E0D98" w:rsidRDefault="00E942B0" w:rsidP="00E942B0">
            <w:r w:rsidRPr="007E0D98">
              <w:t>1,000</w:t>
            </w:r>
          </w:p>
        </w:tc>
        <w:tc>
          <w:tcPr>
            <w:tcW w:w="851" w:type="dxa"/>
            <w:vAlign w:val="center"/>
          </w:tcPr>
          <w:p w:rsidR="00E942B0" w:rsidRPr="007E0D98" w:rsidRDefault="00E942B0" w:rsidP="00E942B0">
            <w:r w:rsidRPr="007E0D98">
              <w:t>1,000</w:t>
            </w:r>
          </w:p>
        </w:tc>
        <w:tc>
          <w:tcPr>
            <w:tcW w:w="850" w:type="dxa"/>
            <w:vAlign w:val="center"/>
          </w:tcPr>
          <w:p w:rsidR="00E942B0" w:rsidRPr="007E0D98" w:rsidRDefault="00E942B0" w:rsidP="00E942B0">
            <w:r w:rsidRPr="007E0D98">
              <w:t>1,000</w:t>
            </w:r>
          </w:p>
        </w:tc>
        <w:tc>
          <w:tcPr>
            <w:tcW w:w="851" w:type="dxa"/>
            <w:vAlign w:val="center"/>
          </w:tcPr>
          <w:p w:rsidR="00E942B0" w:rsidRPr="007E0D98" w:rsidRDefault="00E942B0" w:rsidP="00E942B0">
            <w:r w:rsidRPr="007E0D98">
              <w:t>1,000</w:t>
            </w:r>
          </w:p>
        </w:tc>
        <w:tc>
          <w:tcPr>
            <w:tcW w:w="850" w:type="dxa"/>
            <w:vAlign w:val="center"/>
          </w:tcPr>
          <w:p w:rsidR="00E942B0" w:rsidRPr="007E0D98" w:rsidRDefault="00E942B0" w:rsidP="00E942B0">
            <w:r w:rsidRPr="007E0D98">
              <w:t>1,000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7E0D98">
              <w:rPr>
                <w:i/>
              </w:rPr>
              <w:t>1242</w:t>
            </w:r>
          </w:p>
        </w:tc>
        <w:tc>
          <w:tcPr>
            <w:tcW w:w="8930" w:type="dxa"/>
            <w:gridSpan w:val="9"/>
          </w:tcPr>
          <w:p w:rsidR="00AC0FB9" w:rsidRPr="007E0D98" w:rsidRDefault="00AC0FB9" w:rsidP="00AC0FB9">
            <w:pPr>
              <w:jc w:val="center"/>
              <w:rPr>
                <w:i/>
              </w:rPr>
            </w:pPr>
            <w:r w:rsidRPr="007E0D98">
              <w:rPr>
                <w:i/>
              </w:rPr>
              <w:t>Гаражі</w:t>
            </w:r>
          </w:p>
        </w:tc>
      </w:tr>
      <w:tr w:rsidR="00E942B0" w:rsidRPr="007E0D98" w:rsidTr="00271651">
        <w:trPr>
          <w:jc w:val="center"/>
        </w:trPr>
        <w:tc>
          <w:tcPr>
            <w:tcW w:w="1271" w:type="dxa"/>
            <w:vAlign w:val="center"/>
          </w:tcPr>
          <w:p w:rsidR="00E942B0" w:rsidRPr="007E0D98" w:rsidRDefault="00E942B0" w:rsidP="00E94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1242.1</w:t>
            </w:r>
          </w:p>
        </w:tc>
        <w:tc>
          <w:tcPr>
            <w:tcW w:w="2126" w:type="dxa"/>
          </w:tcPr>
          <w:p w:rsidR="00E942B0" w:rsidRPr="007E0D98" w:rsidRDefault="00E942B0" w:rsidP="00E94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E0D98">
              <w:t>Гаражі наземні</w:t>
            </w:r>
          </w:p>
        </w:tc>
        <w:tc>
          <w:tcPr>
            <w:tcW w:w="851" w:type="dxa"/>
            <w:vAlign w:val="center"/>
          </w:tcPr>
          <w:p w:rsidR="00E942B0" w:rsidRPr="007E0D98" w:rsidRDefault="00E942B0" w:rsidP="00E942B0">
            <w:pPr>
              <w:jc w:val="center"/>
            </w:pPr>
            <w:r w:rsidRPr="007E0D98">
              <w:t>1,000</w:t>
            </w:r>
          </w:p>
        </w:tc>
        <w:tc>
          <w:tcPr>
            <w:tcW w:w="850" w:type="dxa"/>
            <w:vAlign w:val="center"/>
          </w:tcPr>
          <w:p w:rsidR="00E942B0" w:rsidRPr="007E0D98" w:rsidRDefault="00E942B0" w:rsidP="00E942B0">
            <w:r w:rsidRPr="007E0D98">
              <w:t>1,000</w:t>
            </w:r>
          </w:p>
        </w:tc>
        <w:tc>
          <w:tcPr>
            <w:tcW w:w="851" w:type="dxa"/>
            <w:vAlign w:val="center"/>
          </w:tcPr>
          <w:p w:rsidR="00E942B0" w:rsidRPr="007E0D98" w:rsidRDefault="00E942B0" w:rsidP="00E942B0">
            <w:r w:rsidRPr="007E0D98">
              <w:t>1,000</w:t>
            </w:r>
          </w:p>
        </w:tc>
        <w:tc>
          <w:tcPr>
            <w:tcW w:w="850" w:type="dxa"/>
            <w:vAlign w:val="center"/>
          </w:tcPr>
          <w:p w:rsidR="00E942B0" w:rsidRPr="007E0D98" w:rsidRDefault="00E942B0" w:rsidP="00E942B0">
            <w:r w:rsidRPr="007E0D98">
              <w:t>1,000</w:t>
            </w:r>
          </w:p>
        </w:tc>
        <w:tc>
          <w:tcPr>
            <w:tcW w:w="851" w:type="dxa"/>
            <w:vAlign w:val="center"/>
          </w:tcPr>
          <w:p w:rsidR="00E942B0" w:rsidRPr="007E0D98" w:rsidRDefault="00E942B0" w:rsidP="00E942B0">
            <w:r w:rsidRPr="007E0D98">
              <w:t>1,000</w:t>
            </w:r>
          </w:p>
        </w:tc>
        <w:tc>
          <w:tcPr>
            <w:tcW w:w="850" w:type="dxa"/>
            <w:vAlign w:val="center"/>
          </w:tcPr>
          <w:p w:rsidR="00E942B0" w:rsidRPr="007E0D98" w:rsidRDefault="00E942B0" w:rsidP="00E942B0">
            <w:r w:rsidRPr="007E0D98">
              <w:t>1,000</w:t>
            </w:r>
          </w:p>
        </w:tc>
        <w:tc>
          <w:tcPr>
            <w:tcW w:w="851" w:type="dxa"/>
            <w:vAlign w:val="center"/>
          </w:tcPr>
          <w:p w:rsidR="00E942B0" w:rsidRPr="007E0D98" w:rsidRDefault="00E942B0" w:rsidP="00E942B0">
            <w:r w:rsidRPr="007E0D98">
              <w:t>1,000</w:t>
            </w:r>
          </w:p>
        </w:tc>
        <w:tc>
          <w:tcPr>
            <w:tcW w:w="850" w:type="dxa"/>
            <w:vAlign w:val="center"/>
          </w:tcPr>
          <w:p w:rsidR="00E942B0" w:rsidRPr="007E0D98" w:rsidRDefault="00E942B0" w:rsidP="00E942B0">
            <w:r w:rsidRPr="007E0D98">
              <w:t>1,000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1242.2</w:t>
            </w:r>
          </w:p>
        </w:tc>
        <w:tc>
          <w:tcPr>
            <w:tcW w:w="2126" w:type="dxa"/>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E0D98">
              <w:t>Гаражі підземні</w:t>
            </w:r>
          </w:p>
        </w:tc>
        <w:tc>
          <w:tcPr>
            <w:tcW w:w="851" w:type="dxa"/>
            <w:vAlign w:val="center"/>
          </w:tcPr>
          <w:p w:rsidR="00AC0FB9" w:rsidRPr="007E0D98" w:rsidRDefault="00AC0FB9" w:rsidP="000F0915">
            <w:pPr>
              <w:jc w:val="center"/>
            </w:pPr>
            <w:r w:rsidRPr="007E0D98">
              <w:t>0,</w:t>
            </w:r>
            <w:r w:rsidR="000F0915" w:rsidRPr="007E0D98">
              <w:t>3</w:t>
            </w:r>
            <w:r w:rsidRPr="007E0D98">
              <w:t>00</w:t>
            </w:r>
          </w:p>
        </w:tc>
        <w:tc>
          <w:tcPr>
            <w:tcW w:w="850" w:type="dxa"/>
            <w:vAlign w:val="center"/>
          </w:tcPr>
          <w:p w:rsidR="00AC0FB9" w:rsidRPr="007E0D98" w:rsidRDefault="00AC0FB9" w:rsidP="000F0915">
            <w:pPr>
              <w:jc w:val="center"/>
            </w:pPr>
            <w:r w:rsidRPr="007E0D98">
              <w:t>0,</w:t>
            </w:r>
            <w:r w:rsidR="000F0915" w:rsidRPr="007E0D98">
              <w:t>3</w:t>
            </w:r>
            <w:r w:rsidRPr="007E0D98">
              <w:t>00</w:t>
            </w:r>
          </w:p>
        </w:tc>
        <w:tc>
          <w:tcPr>
            <w:tcW w:w="851" w:type="dxa"/>
            <w:vAlign w:val="center"/>
          </w:tcPr>
          <w:p w:rsidR="00AC0FB9" w:rsidRPr="007E0D98" w:rsidRDefault="00AC0FB9" w:rsidP="000F0915">
            <w:pPr>
              <w:jc w:val="center"/>
            </w:pPr>
            <w:r w:rsidRPr="007E0D98">
              <w:t>0,</w:t>
            </w:r>
            <w:r w:rsidR="000F0915" w:rsidRPr="007E0D98">
              <w:t>3</w:t>
            </w:r>
            <w:r w:rsidRPr="007E0D98">
              <w:t>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0F0915">
            <w:pPr>
              <w:jc w:val="center"/>
            </w:pPr>
            <w:r w:rsidRPr="007E0D98">
              <w:t>0,</w:t>
            </w:r>
            <w:r w:rsidR="000F0915" w:rsidRPr="007E0D98">
              <w:t>3</w:t>
            </w:r>
            <w:r w:rsidRPr="007E0D98">
              <w:t>00</w:t>
            </w:r>
          </w:p>
        </w:tc>
        <w:tc>
          <w:tcPr>
            <w:tcW w:w="850" w:type="dxa"/>
            <w:vAlign w:val="center"/>
          </w:tcPr>
          <w:p w:rsidR="00AC0FB9" w:rsidRPr="007E0D98" w:rsidRDefault="00AC0FB9" w:rsidP="000F0915">
            <w:pPr>
              <w:jc w:val="center"/>
            </w:pPr>
            <w:r w:rsidRPr="007E0D98">
              <w:t>0,</w:t>
            </w:r>
            <w:r w:rsidR="000F0915" w:rsidRPr="007E0D98">
              <w:t>3</w:t>
            </w:r>
            <w:r w:rsidRPr="007E0D98">
              <w:t>00</w:t>
            </w:r>
          </w:p>
        </w:tc>
        <w:tc>
          <w:tcPr>
            <w:tcW w:w="851" w:type="dxa"/>
            <w:vAlign w:val="center"/>
          </w:tcPr>
          <w:p w:rsidR="00AC0FB9" w:rsidRPr="007E0D98" w:rsidRDefault="00AC0FB9" w:rsidP="000F0915">
            <w:pPr>
              <w:jc w:val="center"/>
            </w:pPr>
            <w:r w:rsidRPr="007E0D98">
              <w:t>0,</w:t>
            </w:r>
            <w:r w:rsidR="000F0915" w:rsidRPr="007E0D98">
              <w:t>3</w:t>
            </w:r>
            <w:r w:rsidRPr="007E0D98">
              <w:t>00</w:t>
            </w:r>
          </w:p>
        </w:tc>
        <w:tc>
          <w:tcPr>
            <w:tcW w:w="850" w:type="dxa"/>
            <w:vAlign w:val="center"/>
          </w:tcPr>
          <w:p w:rsidR="00AC0FB9" w:rsidRPr="007E0D98" w:rsidRDefault="00AC0FB9" w:rsidP="00AC0FB9">
            <w:pPr>
              <w:jc w:val="center"/>
            </w:pPr>
            <w:r w:rsidRPr="007E0D98">
              <w:t>0,300</w:t>
            </w:r>
          </w:p>
        </w:tc>
      </w:tr>
      <w:tr w:rsidR="00E942B0" w:rsidRPr="007E0D98" w:rsidTr="00271651">
        <w:trPr>
          <w:jc w:val="center"/>
        </w:trPr>
        <w:tc>
          <w:tcPr>
            <w:tcW w:w="1271" w:type="dxa"/>
            <w:vAlign w:val="center"/>
          </w:tcPr>
          <w:p w:rsidR="00E942B0" w:rsidRPr="007E0D98" w:rsidRDefault="00E942B0" w:rsidP="00E94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1242.3</w:t>
            </w:r>
          </w:p>
        </w:tc>
        <w:tc>
          <w:tcPr>
            <w:tcW w:w="2126" w:type="dxa"/>
          </w:tcPr>
          <w:p w:rsidR="00E942B0" w:rsidRPr="007E0D98" w:rsidRDefault="00E942B0" w:rsidP="00E94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E0D98">
              <w:t>Стоянки автомобільні криті</w:t>
            </w:r>
          </w:p>
        </w:tc>
        <w:tc>
          <w:tcPr>
            <w:tcW w:w="851" w:type="dxa"/>
            <w:vAlign w:val="center"/>
          </w:tcPr>
          <w:p w:rsidR="00E942B0" w:rsidRPr="007E0D98" w:rsidRDefault="00E942B0" w:rsidP="00E942B0">
            <w:pPr>
              <w:jc w:val="center"/>
            </w:pPr>
            <w:r w:rsidRPr="007E0D98">
              <w:t>0,500</w:t>
            </w:r>
          </w:p>
        </w:tc>
        <w:tc>
          <w:tcPr>
            <w:tcW w:w="850" w:type="dxa"/>
            <w:vAlign w:val="center"/>
          </w:tcPr>
          <w:p w:rsidR="00E942B0" w:rsidRPr="007E0D98" w:rsidRDefault="00E942B0" w:rsidP="00E942B0">
            <w:r w:rsidRPr="007E0D98">
              <w:t>0,500</w:t>
            </w:r>
          </w:p>
        </w:tc>
        <w:tc>
          <w:tcPr>
            <w:tcW w:w="851" w:type="dxa"/>
            <w:vAlign w:val="center"/>
          </w:tcPr>
          <w:p w:rsidR="00E942B0" w:rsidRPr="007E0D98" w:rsidRDefault="00E942B0" w:rsidP="00E942B0">
            <w:r w:rsidRPr="007E0D98">
              <w:t>0,500</w:t>
            </w:r>
          </w:p>
        </w:tc>
        <w:tc>
          <w:tcPr>
            <w:tcW w:w="850" w:type="dxa"/>
            <w:vAlign w:val="center"/>
          </w:tcPr>
          <w:p w:rsidR="00E942B0" w:rsidRPr="007E0D98" w:rsidRDefault="00E942B0" w:rsidP="00E942B0">
            <w:r w:rsidRPr="007E0D98">
              <w:t>0,500</w:t>
            </w:r>
          </w:p>
        </w:tc>
        <w:tc>
          <w:tcPr>
            <w:tcW w:w="851" w:type="dxa"/>
            <w:vAlign w:val="center"/>
          </w:tcPr>
          <w:p w:rsidR="00E942B0" w:rsidRPr="007E0D98" w:rsidRDefault="00E942B0" w:rsidP="00E942B0">
            <w:r w:rsidRPr="007E0D98">
              <w:t>0,500</w:t>
            </w:r>
          </w:p>
        </w:tc>
        <w:tc>
          <w:tcPr>
            <w:tcW w:w="850" w:type="dxa"/>
            <w:vAlign w:val="center"/>
          </w:tcPr>
          <w:p w:rsidR="00E942B0" w:rsidRPr="007E0D98" w:rsidRDefault="00E942B0" w:rsidP="00E942B0">
            <w:r w:rsidRPr="007E0D98">
              <w:t>0,500</w:t>
            </w:r>
          </w:p>
        </w:tc>
        <w:tc>
          <w:tcPr>
            <w:tcW w:w="851" w:type="dxa"/>
            <w:vAlign w:val="center"/>
          </w:tcPr>
          <w:p w:rsidR="00E942B0" w:rsidRPr="007E0D98" w:rsidRDefault="00E942B0" w:rsidP="00E942B0">
            <w:r w:rsidRPr="007E0D98">
              <w:t>0,500</w:t>
            </w:r>
          </w:p>
        </w:tc>
        <w:tc>
          <w:tcPr>
            <w:tcW w:w="850" w:type="dxa"/>
            <w:vAlign w:val="center"/>
          </w:tcPr>
          <w:p w:rsidR="00E942B0" w:rsidRPr="007E0D98" w:rsidRDefault="00E942B0" w:rsidP="00E942B0">
            <w:r w:rsidRPr="007E0D98">
              <w:t>0,500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1242.4</w:t>
            </w:r>
          </w:p>
        </w:tc>
        <w:tc>
          <w:tcPr>
            <w:tcW w:w="2126" w:type="dxa"/>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E0D98">
              <w:t>Навіси для велосипедів</w:t>
            </w:r>
          </w:p>
        </w:tc>
        <w:tc>
          <w:tcPr>
            <w:tcW w:w="851" w:type="dxa"/>
            <w:vAlign w:val="center"/>
          </w:tcPr>
          <w:p w:rsidR="00AC0FB9" w:rsidRPr="007E0D98" w:rsidRDefault="00AC0FB9" w:rsidP="00AC0FB9">
            <w:pPr>
              <w:jc w:val="center"/>
            </w:pPr>
            <w:r w:rsidRPr="007E0D98">
              <w:t>0,000</w:t>
            </w:r>
          </w:p>
        </w:tc>
        <w:tc>
          <w:tcPr>
            <w:tcW w:w="850" w:type="dxa"/>
            <w:vAlign w:val="center"/>
          </w:tcPr>
          <w:p w:rsidR="00AC0FB9" w:rsidRPr="007E0D98" w:rsidRDefault="00AC0FB9" w:rsidP="00AC0FB9">
            <w:pPr>
              <w:jc w:val="center"/>
            </w:pPr>
            <w:r w:rsidRPr="007E0D98">
              <w:t>0,000</w:t>
            </w:r>
          </w:p>
        </w:tc>
        <w:tc>
          <w:tcPr>
            <w:tcW w:w="851" w:type="dxa"/>
            <w:vAlign w:val="center"/>
          </w:tcPr>
          <w:p w:rsidR="00AC0FB9" w:rsidRPr="007E0D98" w:rsidRDefault="00AC0FB9" w:rsidP="00AC0FB9">
            <w:pPr>
              <w:jc w:val="center"/>
            </w:pPr>
            <w:r w:rsidRPr="007E0D98">
              <w:t>0,000</w:t>
            </w:r>
          </w:p>
        </w:tc>
        <w:tc>
          <w:tcPr>
            <w:tcW w:w="850" w:type="dxa"/>
            <w:vAlign w:val="center"/>
          </w:tcPr>
          <w:p w:rsidR="00AC0FB9" w:rsidRPr="007E0D98" w:rsidRDefault="00AC0FB9" w:rsidP="00AC0FB9">
            <w:pPr>
              <w:jc w:val="center"/>
            </w:pPr>
            <w:r w:rsidRPr="007E0D98">
              <w:t>0,000</w:t>
            </w:r>
          </w:p>
        </w:tc>
        <w:tc>
          <w:tcPr>
            <w:tcW w:w="851" w:type="dxa"/>
            <w:vAlign w:val="center"/>
          </w:tcPr>
          <w:p w:rsidR="00AC0FB9" w:rsidRPr="007E0D98" w:rsidRDefault="00AC0FB9" w:rsidP="00AC0FB9">
            <w:pPr>
              <w:jc w:val="center"/>
            </w:pPr>
            <w:r w:rsidRPr="007E0D98">
              <w:t>0,000</w:t>
            </w:r>
          </w:p>
        </w:tc>
        <w:tc>
          <w:tcPr>
            <w:tcW w:w="850" w:type="dxa"/>
            <w:vAlign w:val="center"/>
          </w:tcPr>
          <w:p w:rsidR="00AC0FB9" w:rsidRPr="007E0D98" w:rsidRDefault="00AC0FB9" w:rsidP="00AC0FB9">
            <w:pPr>
              <w:jc w:val="center"/>
            </w:pPr>
            <w:r w:rsidRPr="007E0D98">
              <w:t>0,000</w:t>
            </w:r>
          </w:p>
        </w:tc>
        <w:tc>
          <w:tcPr>
            <w:tcW w:w="851" w:type="dxa"/>
            <w:vAlign w:val="center"/>
          </w:tcPr>
          <w:p w:rsidR="00AC0FB9" w:rsidRPr="007E0D98" w:rsidRDefault="00AC0FB9" w:rsidP="00AC0FB9">
            <w:pPr>
              <w:jc w:val="center"/>
            </w:pPr>
            <w:r w:rsidRPr="007E0D98">
              <w:t>0,000</w:t>
            </w:r>
          </w:p>
        </w:tc>
        <w:tc>
          <w:tcPr>
            <w:tcW w:w="850" w:type="dxa"/>
            <w:vAlign w:val="center"/>
          </w:tcPr>
          <w:p w:rsidR="00AC0FB9" w:rsidRPr="007E0D98" w:rsidRDefault="00AC0FB9" w:rsidP="00AC0FB9">
            <w:pPr>
              <w:jc w:val="center"/>
            </w:pPr>
            <w:r w:rsidRPr="007E0D98">
              <w:t>0,000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125</w:t>
            </w:r>
          </w:p>
        </w:tc>
        <w:tc>
          <w:tcPr>
            <w:tcW w:w="8930" w:type="dxa"/>
            <w:gridSpan w:val="9"/>
            <w:vAlign w:val="center"/>
          </w:tcPr>
          <w:p w:rsidR="00AC0FB9" w:rsidRPr="007E0D98" w:rsidRDefault="00AC0FB9" w:rsidP="00AC0FB9">
            <w:pPr>
              <w:jc w:val="center"/>
              <w:rPr>
                <w:u w:val="single"/>
              </w:rPr>
            </w:pPr>
            <w:r w:rsidRPr="007E0D98">
              <w:rPr>
                <w:u w:val="single"/>
              </w:rPr>
              <w:t xml:space="preserve">Будівлі промислові та склади </w:t>
            </w:r>
          </w:p>
          <w:p w:rsidR="00AC0FB9" w:rsidRPr="007E0D98" w:rsidRDefault="00AC0FB9" w:rsidP="00AC0FB9">
            <w:pPr>
              <w:jc w:val="center"/>
              <w:rPr>
                <w:sz w:val="18"/>
              </w:rPr>
            </w:pPr>
          </w:p>
          <w:p w:rsidR="00AC0FB9" w:rsidRPr="007E0D98" w:rsidRDefault="005E065A" w:rsidP="005E065A">
            <w:pPr>
              <w:jc w:val="both"/>
              <w:rPr>
                <w:b/>
                <w:i/>
              </w:rPr>
            </w:pPr>
            <w:r w:rsidRPr="007E0D98">
              <w:t>В</w:t>
            </w:r>
            <w:r w:rsidR="00AC0FB9" w:rsidRPr="007E0D98">
              <w:t xml:space="preserve">ідповідно до пункту є) підпункту 266.2.2 пункту 266.2 статті 266 Податкового кодексу України </w:t>
            </w:r>
            <w:r w:rsidRPr="007E0D98">
              <w:rPr>
                <w:b/>
                <w:i/>
                <w:color w:val="333333"/>
                <w:shd w:val="clear" w:color="auto" w:fill="FFFFFF"/>
              </w:rPr>
              <w:t>будівлі промисловості, віднесені до групи "Будівлі промислові та склади" (код 125) </w:t>
            </w:r>
            <w:hyperlink r:id="rId9" w:tgtFrame="_blank" w:history="1">
              <w:r w:rsidRPr="007E0D98">
                <w:rPr>
                  <w:rStyle w:val="af4"/>
                  <w:b/>
                  <w:i/>
                  <w:color w:val="000099"/>
                  <w:shd w:val="clear" w:color="auto" w:fill="FFFFFF"/>
                </w:rPr>
                <w:t>Державного класифікатора будівель та споруд ДК 018-2000</w:t>
              </w:r>
            </w:hyperlink>
            <w:r w:rsidRPr="007E0D98">
              <w:rPr>
                <w:b/>
                <w:i/>
                <w:color w:val="333333"/>
                <w:shd w:val="clear" w:color="auto" w:fill="FFFFFF"/>
              </w:rPr>
              <w:t>, що використовуються за призначенням у господарській діяльності суб’єктів господарювання, основна діяльність яких класифікується у секціях B-F </w:t>
            </w:r>
            <w:hyperlink r:id="rId10" w:tgtFrame="_blank" w:history="1">
              <w:r w:rsidRPr="007E0D98">
                <w:rPr>
                  <w:rStyle w:val="af4"/>
                  <w:b/>
                  <w:i/>
                  <w:color w:val="000099"/>
                  <w:shd w:val="clear" w:color="auto" w:fill="FFFFFF"/>
                </w:rPr>
                <w:t>КВЕД ДК 009:2010</w:t>
              </w:r>
            </w:hyperlink>
            <w:r w:rsidRPr="007E0D98">
              <w:rPr>
                <w:b/>
                <w:i/>
                <w:color w:val="333333"/>
                <w:shd w:val="clear" w:color="auto" w:fill="FFFFFF"/>
              </w:rPr>
              <w:t>, та не здаються їх власниками в оренду, лізинг, позичку</w:t>
            </w:r>
            <w:r w:rsidRPr="007E0D98">
              <w:rPr>
                <w:b/>
                <w:i/>
              </w:rPr>
              <w:t xml:space="preserve"> </w:t>
            </w:r>
            <w:r w:rsidR="00AC0FB9" w:rsidRPr="007E0D98">
              <w:rPr>
                <w:b/>
                <w:i/>
                <w:u w:val="single"/>
              </w:rPr>
              <w:t>не є об’єктом оподаткування</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7E0D98">
              <w:rPr>
                <w:i/>
              </w:rPr>
              <w:t>1251</w:t>
            </w:r>
          </w:p>
        </w:tc>
        <w:tc>
          <w:tcPr>
            <w:tcW w:w="8930" w:type="dxa"/>
            <w:gridSpan w:val="9"/>
          </w:tcPr>
          <w:p w:rsidR="00AC0FB9" w:rsidRPr="007E0D98" w:rsidRDefault="00AC0FB9" w:rsidP="00AC0FB9">
            <w:pPr>
              <w:jc w:val="center"/>
              <w:rPr>
                <w:i/>
                <w:vertAlign w:val="superscript"/>
              </w:rPr>
            </w:pPr>
            <w:r w:rsidRPr="007E0D98">
              <w:rPr>
                <w:i/>
              </w:rPr>
              <w:t>Будівлі промислові</w:t>
            </w:r>
          </w:p>
        </w:tc>
      </w:tr>
      <w:tr w:rsidR="005D3879" w:rsidRPr="007E0D98" w:rsidTr="005D3879">
        <w:trPr>
          <w:jc w:val="center"/>
        </w:trPr>
        <w:tc>
          <w:tcPr>
            <w:tcW w:w="1271" w:type="dxa"/>
            <w:vAlign w:val="center"/>
          </w:tcPr>
          <w:p w:rsidR="005D3879" w:rsidRPr="007E0D98" w:rsidRDefault="005D3879" w:rsidP="005D3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1251.1</w:t>
            </w:r>
          </w:p>
        </w:tc>
        <w:tc>
          <w:tcPr>
            <w:tcW w:w="2126" w:type="dxa"/>
          </w:tcPr>
          <w:p w:rsidR="005D3879" w:rsidRPr="007E0D98" w:rsidRDefault="005D3879" w:rsidP="005D3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vertAlign w:val="superscript"/>
              </w:rPr>
            </w:pPr>
            <w:r w:rsidRPr="007E0D98">
              <w:t>Будівлі підприємств машинобудування та   металообробної промисловості</w:t>
            </w:r>
          </w:p>
          <w:p w:rsidR="005D3879" w:rsidRPr="007E0D98" w:rsidRDefault="005D3879" w:rsidP="005D3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E0D98">
              <w:t xml:space="preserve"> </w:t>
            </w:r>
          </w:p>
        </w:tc>
        <w:tc>
          <w:tcPr>
            <w:tcW w:w="851" w:type="dxa"/>
            <w:vAlign w:val="center"/>
          </w:tcPr>
          <w:p w:rsidR="005D3879" w:rsidRPr="007E0D98" w:rsidRDefault="005D3879" w:rsidP="005D3879">
            <w:pPr>
              <w:jc w:val="center"/>
            </w:pPr>
            <w:r w:rsidRPr="007E0D98">
              <w:t>1,000</w:t>
            </w:r>
          </w:p>
        </w:tc>
        <w:tc>
          <w:tcPr>
            <w:tcW w:w="850" w:type="dxa"/>
            <w:vAlign w:val="center"/>
          </w:tcPr>
          <w:p w:rsidR="005D3879" w:rsidRPr="007E0D98" w:rsidRDefault="005D3879" w:rsidP="005D3879">
            <w:pPr>
              <w:jc w:val="center"/>
            </w:pPr>
            <w:r w:rsidRPr="007E0D98">
              <w:t>0,500</w:t>
            </w:r>
          </w:p>
        </w:tc>
        <w:tc>
          <w:tcPr>
            <w:tcW w:w="851" w:type="dxa"/>
            <w:vAlign w:val="center"/>
          </w:tcPr>
          <w:p w:rsidR="005D3879" w:rsidRPr="007E0D98" w:rsidRDefault="005D3879" w:rsidP="005D3879">
            <w:pPr>
              <w:jc w:val="center"/>
            </w:pPr>
            <w:r w:rsidRPr="007E0D98">
              <w:t>0,500</w:t>
            </w:r>
          </w:p>
        </w:tc>
        <w:tc>
          <w:tcPr>
            <w:tcW w:w="850" w:type="dxa"/>
            <w:vAlign w:val="center"/>
          </w:tcPr>
          <w:p w:rsidR="005D3879" w:rsidRPr="007E0D98" w:rsidRDefault="005D3879" w:rsidP="005D3879">
            <w:pPr>
              <w:jc w:val="center"/>
            </w:pPr>
            <w:r w:rsidRPr="007E0D98">
              <w:t>0,000</w:t>
            </w:r>
          </w:p>
        </w:tc>
        <w:tc>
          <w:tcPr>
            <w:tcW w:w="851" w:type="dxa"/>
            <w:vAlign w:val="center"/>
          </w:tcPr>
          <w:p w:rsidR="005D3879" w:rsidRPr="007E0D98" w:rsidRDefault="005D3879" w:rsidP="005D3879">
            <w:pPr>
              <w:jc w:val="center"/>
            </w:pPr>
            <w:r w:rsidRPr="007E0D98">
              <w:t>1,000</w:t>
            </w:r>
          </w:p>
        </w:tc>
        <w:tc>
          <w:tcPr>
            <w:tcW w:w="850" w:type="dxa"/>
            <w:vAlign w:val="center"/>
          </w:tcPr>
          <w:p w:rsidR="005D3879" w:rsidRPr="007E0D98" w:rsidRDefault="005D3879" w:rsidP="005D3879">
            <w:pPr>
              <w:jc w:val="center"/>
            </w:pPr>
            <w:r w:rsidRPr="007E0D98">
              <w:t>0,500</w:t>
            </w:r>
          </w:p>
        </w:tc>
        <w:tc>
          <w:tcPr>
            <w:tcW w:w="851" w:type="dxa"/>
            <w:vAlign w:val="center"/>
          </w:tcPr>
          <w:p w:rsidR="005D3879" w:rsidRPr="007E0D98" w:rsidRDefault="005D3879" w:rsidP="005D3879">
            <w:pPr>
              <w:jc w:val="center"/>
            </w:pPr>
            <w:r w:rsidRPr="007E0D98">
              <w:t>0,500</w:t>
            </w:r>
          </w:p>
        </w:tc>
        <w:tc>
          <w:tcPr>
            <w:tcW w:w="850" w:type="dxa"/>
            <w:vAlign w:val="center"/>
          </w:tcPr>
          <w:p w:rsidR="005D3879" w:rsidRPr="007E0D98" w:rsidRDefault="005D3879" w:rsidP="005D3879">
            <w:r w:rsidRPr="007E0D98">
              <w:t>0,000</w:t>
            </w:r>
          </w:p>
        </w:tc>
      </w:tr>
      <w:tr w:rsidR="005D3879" w:rsidRPr="007E0D98" w:rsidTr="005D3879">
        <w:trPr>
          <w:jc w:val="center"/>
        </w:trPr>
        <w:tc>
          <w:tcPr>
            <w:tcW w:w="1271" w:type="dxa"/>
            <w:vAlign w:val="center"/>
          </w:tcPr>
          <w:p w:rsidR="005D3879" w:rsidRPr="007E0D98" w:rsidRDefault="005D3879" w:rsidP="005D3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1251.2</w:t>
            </w:r>
          </w:p>
        </w:tc>
        <w:tc>
          <w:tcPr>
            <w:tcW w:w="2126" w:type="dxa"/>
          </w:tcPr>
          <w:p w:rsidR="005D3879" w:rsidRPr="007E0D98" w:rsidRDefault="005D3879" w:rsidP="005D3879">
            <w:pPr>
              <w:pStyle w:val="HTML"/>
              <w:shd w:val="clear" w:color="auto" w:fill="FFFFFF"/>
              <w:rPr>
                <w:rFonts w:ascii="Times New Roman" w:hAnsi="Times New Roman" w:cs="Times New Roman"/>
                <w:sz w:val="24"/>
                <w:szCs w:val="24"/>
                <w:vertAlign w:val="superscript"/>
                <w:lang w:val="uk-UA" w:eastAsia="uk-UA"/>
              </w:rPr>
            </w:pPr>
            <w:r w:rsidRPr="007E0D98">
              <w:rPr>
                <w:rFonts w:ascii="Times New Roman" w:hAnsi="Times New Roman" w:cs="Times New Roman"/>
                <w:sz w:val="24"/>
                <w:szCs w:val="24"/>
                <w:lang w:val="uk-UA" w:eastAsia="uk-UA"/>
              </w:rPr>
              <w:t>Будівлі підприємств чорної металургії</w:t>
            </w:r>
          </w:p>
          <w:p w:rsidR="005D3879" w:rsidRPr="007E0D98" w:rsidRDefault="005D3879" w:rsidP="005D3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851" w:type="dxa"/>
            <w:vAlign w:val="center"/>
          </w:tcPr>
          <w:p w:rsidR="005D3879" w:rsidRPr="007E0D98" w:rsidRDefault="005D3879" w:rsidP="005D3879">
            <w:pPr>
              <w:jc w:val="center"/>
            </w:pPr>
            <w:r w:rsidRPr="007E0D98">
              <w:t>1,000</w:t>
            </w:r>
          </w:p>
        </w:tc>
        <w:tc>
          <w:tcPr>
            <w:tcW w:w="850" w:type="dxa"/>
            <w:vAlign w:val="center"/>
          </w:tcPr>
          <w:p w:rsidR="005D3879" w:rsidRPr="007E0D98" w:rsidRDefault="005D3879" w:rsidP="005D3879">
            <w:pPr>
              <w:jc w:val="center"/>
            </w:pPr>
            <w:r w:rsidRPr="007E0D98">
              <w:t>0,500</w:t>
            </w:r>
          </w:p>
        </w:tc>
        <w:tc>
          <w:tcPr>
            <w:tcW w:w="851" w:type="dxa"/>
            <w:vAlign w:val="center"/>
          </w:tcPr>
          <w:p w:rsidR="005D3879" w:rsidRPr="007E0D98" w:rsidRDefault="005D3879" w:rsidP="005D3879">
            <w:pPr>
              <w:jc w:val="center"/>
            </w:pPr>
            <w:r w:rsidRPr="007E0D98">
              <w:t>0,500</w:t>
            </w:r>
          </w:p>
        </w:tc>
        <w:tc>
          <w:tcPr>
            <w:tcW w:w="850" w:type="dxa"/>
            <w:vAlign w:val="center"/>
          </w:tcPr>
          <w:p w:rsidR="005D3879" w:rsidRPr="007E0D98" w:rsidRDefault="005D3879" w:rsidP="005D3879">
            <w:r w:rsidRPr="007E0D98">
              <w:t>0,000</w:t>
            </w:r>
          </w:p>
        </w:tc>
        <w:tc>
          <w:tcPr>
            <w:tcW w:w="851" w:type="dxa"/>
            <w:vAlign w:val="center"/>
          </w:tcPr>
          <w:p w:rsidR="005D3879" w:rsidRPr="007E0D98" w:rsidRDefault="005D3879" w:rsidP="005D3879">
            <w:pPr>
              <w:jc w:val="center"/>
            </w:pPr>
            <w:r w:rsidRPr="007E0D98">
              <w:t>1,000</w:t>
            </w:r>
          </w:p>
        </w:tc>
        <w:tc>
          <w:tcPr>
            <w:tcW w:w="850" w:type="dxa"/>
            <w:vAlign w:val="center"/>
          </w:tcPr>
          <w:p w:rsidR="005D3879" w:rsidRPr="007E0D98" w:rsidRDefault="005D3879" w:rsidP="005D3879">
            <w:pPr>
              <w:jc w:val="center"/>
            </w:pPr>
            <w:r w:rsidRPr="007E0D98">
              <w:t>0,500</w:t>
            </w:r>
          </w:p>
        </w:tc>
        <w:tc>
          <w:tcPr>
            <w:tcW w:w="851" w:type="dxa"/>
            <w:vAlign w:val="center"/>
          </w:tcPr>
          <w:p w:rsidR="005D3879" w:rsidRPr="007E0D98" w:rsidRDefault="005D3879" w:rsidP="005D3879">
            <w:pPr>
              <w:jc w:val="center"/>
            </w:pPr>
            <w:r w:rsidRPr="007E0D98">
              <w:t>0,500</w:t>
            </w:r>
          </w:p>
        </w:tc>
        <w:tc>
          <w:tcPr>
            <w:tcW w:w="850" w:type="dxa"/>
            <w:vAlign w:val="center"/>
          </w:tcPr>
          <w:p w:rsidR="005D3879" w:rsidRPr="007E0D98" w:rsidRDefault="005D3879" w:rsidP="005D3879">
            <w:r w:rsidRPr="007E0D98">
              <w:t>0,000</w:t>
            </w:r>
          </w:p>
        </w:tc>
      </w:tr>
      <w:tr w:rsidR="005D3879" w:rsidRPr="007E0D98" w:rsidTr="005D3879">
        <w:trPr>
          <w:jc w:val="center"/>
        </w:trPr>
        <w:tc>
          <w:tcPr>
            <w:tcW w:w="1271" w:type="dxa"/>
            <w:vAlign w:val="center"/>
          </w:tcPr>
          <w:p w:rsidR="005D3879" w:rsidRPr="007E0D98" w:rsidRDefault="005D3879" w:rsidP="005D3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1251.3</w:t>
            </w:r>
          </w:p>
        </w:tc>
        <w:tc>
          <w:tcPr>
            <w:tcW w:w="2126" w:type="dxa"/>
          </w:tcPr>
          <w:p w:rsidR="005D3879" w:rsidRPr="007E0D98" w:rsidRDefault="005D3879" w:rsidP="005D3879">
            <w:pPr>
              <w:pStyle w:val="HTML"/>
              <w:shd w:val="clear" w:color="auto" w:fill="FFFFFF"/>
              <w:rPr>
                <w:rFonts w:ascii="Times New Roman" w:hAnsi="Times New Roman" w:cs="Times New Roman"/>
                <w:sz w:val="24"/>
                <w:szCs w:val="24"/>
                <w:lang w:val="uk-UA" w:eastAsia="uk-UA"/>
              </w:rPr>
            </w:pPr>
            <w:r w:rsidRPr="007E0D98">
              <w:rPr>
                <w:rFonts w:ascii="Times New Roman" w:hAnsi="Times New Roman" w:cs="Times New Roman"/>
                <w:sz w:val="24"/>
                <w:szCs w:val="24"/>
                <w:lang w:val="uk-UA" w:eastAsia="uk-UA"/>
              </w:rPr>
              <w:t xml:space="preserve">Будівлі підприємств хімічної та   нафтохімічної промисловості </w:t>
            </w:r>
          </w:p>
        </w:tc>
        <w:tc>
          <w:tcPr>
            <w:tcW w:w="851" w:type="dxa"/>
            <w:vAlign w:val="center"/>
          </w:tcPr>
          <w:p w:rsidR="005D3879" w:rsidRPr="007E0D98" w:rsidRDefault="005D3879" w:rsidP="005D3879">
            <w:pPr>
              <w:jc w:val="center"/>
            </w:pPr>
            <w:r w:rsidRPr="007E0D98">
              <w:t>1,000</w:t>
            </w:r>
          </w:p>
        </w:tc>
        <w:tc>
          <w:tcPr>
            <w:tcW w:w="850" w:type="dxa"/>
            <w:vAlign w:val="center"/>
          </w:tcPr>
          <w:p w:rsidR="005D3879" w:rsidRPr="007E0D98" w:rsidRDefault="005D3879" w:rsidP="005D3879">
            <w:pPr>
              <w:jc w:val="center"/>
            </w:pPr>
            <w:r w:rsidRPr="007E0D98">
              <w:t>0,500</w:t>
            </w:r>
          </w:p>
        </w:tc>
        <w:tc>
          <w:tcPr>
            <w:tcW w:w="851" w:type="dxa"/>
            <w:vAlign w:val="center"/>
          </w:tcPr>
          <w:p w:rsidR="005D3879" w:rsidRPr="007E0D98" w:rsidRDefault="005D3879" w:rsidP="005D3879">
            <w:pPr>
              <w:jc w:val="center"/>
            </w:pPr>
            <w:r w:rsidRPr="007E0D98">
              <w:t>0,500</w:t>
            </w:r>
          </w:p>
        </w:tc>
        <w:tc>
          <w:tcPr>
            <w:tcW w:w="850" w:type="dxa"/>
            <w:vAlign w:val="center"/>
          </w:tcPr>
          <w:p w:rsidR="005D3879" w:rsidRPr="007E0D98" w:rsidRDefault="005D3879" w:rsidP="005D3879">
            <w:r w:rsidRPr="007E0D98">
              <w:t>0,000</w:t>
            </w:r>
          </w:p>
        </w:tc>
        <w:tc>
          <w:tcPr>
            <w:tcW w:w="851" w:type="dxa"/>
            <w:vAlign w:val="center"/>
          </w:tcPr>
          <w:p w:rsidR="005D3879" w:rsidRPr="007E0D98" w:rsidRDefault="005D3879" w:rsidP="005D3879">
            <w:pPr>
              <w:jc w:val="center"/>
            </w:pPr>
            <w:r w:rsidRPr="007E0D98">
              <w:t>1,000</w:t>
            </w:r>
          </w:p>
        </w:tc>
        <w:tc>
          <w:tcPr>
            <w:tcW w:w="850" w:type="dxa"/>
            <w:vAlign w:val="center"/>
          </w:tcPr>
          <w:p w:rsidR="005D3879" w:rsidRPr="007E0D98" w:rsidRDefault="005D3879" w:rsidP="005D3879">
            <w:pPr>
              <w:jc w:val="center"/>
            </w:pPr>
            <w:r w:rsidRPr="007E0D98">
              <w:t>0,500</w:t>
            </w:r>
          </w:p>
        </w:tc>
        <w:tc>
          <w:tcPr>
            <w:tcW w:w="851" w:type="dxa"/>
            <w:vAlign w:val="center"/>
          </w:tcPr>
          <w:p w:rsidR="005D3879" w:rsidRPr="007E0D98" w:rsidRDefault="005D3879" w:rsidP="005D3879">
            <w:pPr>
              <w:jc w:val="center"/>
            </w:pPr>
            <w:r w:rsidRPr="007E0D98">
              <w:t>0,500</w:t>
            </w:r>
          </w:p>
        </w:tc>
        <w:tc>
          <w:tcPr>
            <w:tcW w:w="850" w:type="dxa"/>
            <w:vAlign w:val="center"/>
          </w:tcPr>
          <w:p w:rsidR="005D3879" w:rsidRPr="007E0D98" w:rsidRDefault="005D3879" w:rsidP="005D3879">
            <w:r w:rsidRPr="007E0D98">
              <w:t>0,000</w:t>
            </w:r>
          </w:p>
        </w:tc>
      </w:tr>
      <w:tr w:rsidR="005D3879" w:rsidRPr="007E0D98" w:rsidTr="005D3879">
        <w:trPr>
          <w:jc w:val="center"/>
        </w:trPr>
        <w:tc>
          <w:tcPr>
            <w:tcW w:w="1271" w:type="dxa"/>
            <w:vAlign w:val="center"/>
          </w:tcPr>
          <w:p w:rsidR="005D3879" w:rsidRPr="007E0D98" w:rsidRDefault="005D3879" w:rsidP="005D3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1251.4</w:t>
            </w:r>
          </w:p>
        </w:tc>
        <w:tc>
          <w:tcPr>
            <w:tcW w:w="2126" w:type="dxa"/>
          </w:tcPr>
          <w:p w:rsidR="005D3879" w:rsidRPr="007E0D98" w:rsidRDefault="005D3879" w:rsidP="005D3879">
            <w:pPr>
              <w:pStyle w:val="HTML"/>
              <w:shd w:val="clear" w:color="auto" w:fill="FFFFFF"/>
              <w:rPr>
                <w:rFonts w:ascii="Times New Roman" w:hAnsi="Times New Roman" w:cs="Times New Roman"/>
                <w:sz w:val="24"/>
                <w:szCs w:val="24"/>
                <w:lang w:val="uk-UA" w:eastAsia="uk-UA"/>
              </w:rPr>
            </w:pPr>
            <w:r w:rsidRPr="007E0D98">
              <w:rPr>
                <w:rFonts w:ascii="Times New Roman" w:hAnsi="Times New Roman" w:cs="Times New Roman"/>
                <w:sz w:val="24"/>
                <w:szCs w:val="24"/>
                <w:lang w:val="uk-UA" w:eastAsia="uk-UA"/>
              </w:rPr>
              <w:t xml:space="preserve">Будівлі підприємств легкої     промисловості </w:t>
            </w:r>
          </w:p>
        </w:tc>
        <w:tc>
          <w:tcPr>
            <w:tcW w:w="851" w:type="dxa"/>
            <w:vAlign w:val="center"/>
          </w:tcPr>
          <w:p w:rsidR="005D3879" w:rsidRPr="007E0D98" w:rsidRDefault="005D3879" w:rsidP="005D3879">
            <w:pPr>
              <w:jc w:val="center"/>
            </w:pPr>
            <w:r w:rsidRPr="007E0D98">
              <w:t>1,000</w:t>
            </w:r>
          </w:p>
        </w:tc>
        <w:tc>
          <w:tcPr>
            <w:tcW w:w="850" w:type="dxa"/>
            <w:vAlign w:val="center"/>
          </w:tcPr>
          <w:p w:rsidR="005D3879" w:rsidRPr="007E0D98" w:rsidRDefault="005D3879" w:rsidP="005D3879">
            <w:pPr>
              <w:jc w:val="center"/>
            </w:pPr>
            <w:r w:rsidRPr="007E0D98">
              <w:t>0,500</w:t>
            </w:r>
          </w:p>
        </w:tc>
        <w:tc>
          <w:tcPr>
            <w:tcW w:w="851" w:type="dxa"/>
            <w:vAlign w:val="center"/>
          </w:tcPr>
          <w:p w:rsidR="005D3879" w:rsidRPr="007E0D98" w:rsidRDefault="005D3879" w:rsidP="005D3879">
            <w:pPr>
              <w:jc w:val="center"/>
            </w:pPr>
            <w:r w:rsidRPr="007E0D98">
              <w:t>0,500</w:t>
            </w:r>
          </w:p>
        </w:tc>
        <w:tc>
          <w:tcPr>
            <w:tcW w:w="850" w:type="dxa"/>
            <w:vAlign w:val="center"/>
          </w:tcPr>
          <w:p w:rsidR="005D3879" w:rsidRPr="007E0D98" w:rsidRDefault="005D3879" w:rsidP="005D3879">
            <w:r w:rsidRPr="007E0D98">
              <w:t>0,000</w:t>
            </w:r>
          </w:p>
        </w:tc>
        <w:tc>
          <w:tcPr>
            <w:tcW w:w="851" w:type="dxa"/>
            <w:vAlign w:val="center"/>
          </w:tcPr>
          <w:p w:rsidR="005D3879" w:rsidRPr="007E0D98" w:rsidRDefault="005D3879" w:rsidP="005D3879">
            <w:pPr>
              <w:jc w:val="center"/>
            </w:pPr>
            <w:r w:rsidRPr="007E0D98">
              <w:t>1,000</w:t>
            </w:r>
          </w:p>
        </w:tc>
        <w:tc>
          <w:tcPr>
            <w:tcW w:w="850" w:type="dxa"/>
            <w:vAlign w:val="center"/>
          </w:tcPr>
          <w:p w:rsidR="005D3879" w:rsidRPr="007E0D98" w:rsidRDefault="005D3879" w:rsidP="005D3879">
            <w:pPr>
              <w:jc w:val="center"/>
            </w:pPr>
            <w:r w:rsidRPr="007E0D98">
              <w:t>0,500</w:t>
            </w:r>
          </w:p>
        </w:tc>
        <w:tc>
          <w:tcPr>
            <w:tcW w:w="851" w:type="dxa"/>
            <w:vAlign w:val="center"/>
          </w:tcPr>
          <w:p w:rsidR="005D3879" w:rsidRPr="007E0D98" w:rsidRDefault="005D3879" w:rsidP="005D3879">
            <w:pPr>
              <w:jc w:val="center"/>
            </w:pPr>
            <w:r w:rsidRPr="007E0D98">
              <w:t>0,500</w:t>
            </w:r>
          </w:p>
        </w:tc>
        <w:tc>
          <w:tcPr>
            <w:tcW w:w="850" w:type="dxa"/>
            <w:vAlign w:val="center"/>
          </w:tcPr>
          <w:p w:rsidR="005D3879" w:rsidRPr="007E0D98" w:rsidRDefault="005D3879" w:rsidP="005D3879">
            <w:r w:rsidRPr="007E0D98">
              <w:t>0,000</w:t>
            </w:r>
          </w:p>
        </w:tc>
      </w:tr>
      <w:tr w:rsidR="005D3879" w:rsidRPr="007E0D98" w:rsidTr="005D3879">
        <w:trPr>
          <w:jc w:val="center"/>
        </w:trPr>
        <w:tc>
          <w:tcPr>
            <w:tcW w:w="1271" w:type="dxa"/>
            <w:vAlign w:val="center"/>
          </w:tcPr>
          <w:p w:rsidR="005D3879" w:rsidRPr="007E0D98" w:rsidRDefault="005D3879" w:rsidP="005D3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1251.5</w:t>
            </w:r>
          </w:p>
        </w:tc>
        <w:tc>
          <w:tcPr>
            <w:tcW w:w="2126" w:type="dxa"/>
          </w:tcPr>
          <w:p w:rsidR="005D3879" w:rsidRPr="007E0D98" w:rsidRDefault="005D3879" w:rsidP="005D3879">
            <w:pPr>
              <w:pStyle w:val="HTML"/>
              <w:shd w:val="clear" w:color="auto" w:fill="FFFFFF"/>
              <w:rPr>
                <w:rFonts w:ascii="Times New Roman" w:hAnsi="Times New Roman" w:cs="Times New Roman"/>
                <w:sz w:val="24"/>
                <w:szCs w:val="24"/>
                <w:lang w:val="uk-UA" w:eastAsia="uk-UA"/>
              </w:rPr>
            </w:pPr>
            <w:r w:rsidRPr="007E0D98">
              <w:rPr>
                <w:rFonts w:ascii="Times New Roman" w:hAnsi="Times New Roman" w:cs="Times New Roman"/>
                <w:sz w:val="24"/>
                <w:szCs w:val="24"/>
                <w:lang w:val="uk-UA" w:eastAsia="uk-UA"/>
              </w:rPr>
              <w:t>Будівлі підприємств харчової   промисловості</w:t>
            </w:r>
          </w:p>
        </w:tc>
        <w:tc>
          <w:tcPr>
            <w:tcW w:w="851" w:type="dxa"/>
            <w:vAlign w:val="center"/>
          </w:tcPr>
          <w:p w:rsidR="005D3879" w:rsidRPr="007E0D98" w:rsidRDefault="005D3879" w:rsidP="005D3879">
            <w:pPr>
              <w:jc w:val="center"/>
            </w:pPr>
            <w:r w:rsidRPr="007E0D98">
              <w:t>1,000</w:t>
            </w:r>
          </w:p>
        </w:tc>
        <w:tc>
          <w:tcPr>
            <w:tcW w:w="850" w:type="dxa"/>
            <w:vAlign w:val="center"/>
          </w:tcPr>
          <w:p w:rsidR="005D3879" w:rsidRPr="007E0D98" w:rsidRDefault="005D3879" w:rsidP="005D3879">
            <w:pPr>
              <w:jc w:val="center"/>
            </w:pPr>
            <w:r w:rsidRPr="007E0D98">
              <w:t>0,500</w:t>
            </w:r>
          </w:p>
        </w:tc>
        <w:tc>
          <w:tcPr>
            <w:tcW w:w="851" w:type="dxa"/>
            <w:vAlign w:val="center"/>
          </w:tcPr>
          <w:p w:rsidR="005D3879" w:rsidRPr="007E0D98" w:rsidRDefault="005D3879" w:rsidP="005D3879">
            <w:pPr>
              <w:jc w:val="center"/>
            </w:pPr>
            <w:r w:rsidRPr="007E0D98">
              <w:t>0,500</w:t>
            </w:r>
          </w:p>
        </w:tc>
        <w:tc>
          <w:tcPr>
            <w:tcW w:w="850" w:type="dxa"/>
            <w:vAlign w:val="center"/>
          </w:tcPr>
          <w:p w:rsidR="005D3879" w:rsidRPr="007E0D98" w:rsidRDefault="005D3879" w:rsidP="005D3879">
            <w:r w:rsidRPr="007E0D98">
              <w:t>0,000</w:t>
            </w:r>
          </w:p>
        </w:tc>
        <w:tc>
          <w:tcPr>
            <w:tcW w:w="851" w:type="dxa"/>
            <w:vAlign w:val="center"/>
          </w:tcPr>
          <w:p w:rsidR="005D3879" w:rsidRPr="007E0D98" w:rsidRDefault="005D3879" w:rsidP="005D3879">
            <w:pPr>
              <w:jc w:val="center"/>
            </w:pPr>
            <w:r w:rsidRPr="007E0D98">
              <w:t>1,000</w:t>
            </w:r>
          </w:p>
        </w:tc>
        <w:tc>
          <w:tcPr>
            <w:tcW w:w="850" w:type="dxa"/>
            <w:vAlign w:val="center"/>
          </w:tcPr>
          <w:p w:rsidR="005D3879" w:rsidRPr="007E0D98" w:rsidRDefault="005D3879" w:rsidP="005D3879">
            <w:pPr>
              <w:jc w:val="center"/>
            </w:pPr>
            <w:r w:rsidRPr="007E0D98">
              <w:t>0,500</w:t>
            </w:r>
          </w:p>
        </w:tc>
        <w:tc>
          <w:tcPr>
            <w:tcW w:w="851" w:type="dxa"/>
            <w:vAlign w:val="center"/>
          </w:tcPr>
          <w:p w:rsidR="005D3879" w:rsidRPr="007E0D98" w:rsidRDefault="005D3879" w:rsidP="005D3879">
            <w:pPr>
              <w:jc w:val="center"/>
            </w:pPr>
            <w:r w:rsidRPr="007E0D98">
              <w:t>0,500</w:t>
            </w:r>
          </w:p>
        </w:tc>
        <w:tc>
          <w:tcPr>
            <w:tcW w:w="850" w:type="dxa"/>
            <w:vAlign w:val="center"/>
          </w:tcPr>
          <w:p w:rsidR="005D3879" w:rsidRPr="007E0D98" w:rsidRDefault="005D3879" w:rsidP="005D3879">
            <w:r w:rsidRPr="007E0D98">
              <w:t>0,000</w:t>
            </w:r>
          </w:p>
        </w:tc>
      </w:tr>
      <w:tr w:rsidR="005D3879" w:rsidRPr="007E0D98" w:rsidTr="005D3879">
        <w:trPr>
          <w:jc w:val="center"/>
        </w:trPr>
        <w:tc>
          <w:tcPr>
            <w:tcW w:w="1271" w:type="dxa"/>
            <w:vAlign w:val="center"/>
          </w:tcPr>
          <w:p w:rsidR="005D3879" w:rsidRPr="007E0D98" w:rsidRDefault="005D3879" w:rsidP="005D3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1251.6</w:t>
            </w:r>
          </w:p>
        </w:tc>
        <w:tc>
          <w:tcPr>
            <w:tcW w:w="2126" w:type="dxa"/>
          </w:tcPr>
          <w:p w:rsidR="005D3879" w:rsidRPr="007E0D98" w:rsidRDefault="005D3879" w:rsidP="005D3879">
            <w:pPr>
              <w:pStyle w:val="HTML"/>
              <w:shd w:val="clear" w:color="auto" w:fill="FFFFFF"/>
              <w:rPr>
                <w:rFonts w:ascii="Times New Roman" w:hAnsi="Times New Roman" w:cs="Times New Roman"/>
                <w:sz w:val="24"/>
                <w:szCs w:val="24"/>
                <w:lang w:val="uk-UA" w:eastAsia="uk-UA"/>
              </w:rPr>
            </w:pPr>
            <w:r w:rsidRPr="007E0D98">
              <w:rPr>
                <w:rFonts w:ascii="Times New Roman" w:hAnsi="Times New Roman" w:cs="Times New Roman"/>
                <w:sz w:val="24"/>
                <w:szCs w:val="24"/>
                <w:lang w:val="uk-UA" w:eastAsia="uk-UA"/>
              </w:rPr>
              <w:t xml:space="preserve">Будівлі підприємств медичної та  мікробіологічної промисловості  </w:t>
            </w:r>
          </w:p>
        </w:tc>
        <w:tc>
          <w:tcPr>
            <w:tcW w:w="851" w:type="dxa"/>
            <w:vAlign w:val="center"/>
          </w:tcPr>
          <w:p w:rsidR="005D3879" w:rsidRPr="007E0D98" w:rsidRDefault="005D3879" w:rsidP="005D3879">
            <w:pPr>
              <w:jc w:val="center"/>
            </w:pPr>
            <w:r w:rsidRPr="007E0D98">
              <w:t>1,000</w:t>
            </w:r>
          </w:p>
        </w:tc>
        <w:tc>
          <w:tcPr>
            <w:tcW w:w="850" w:type="dxa"/>
            <w:vAlign w:val="center"/>
          </w:tcPr>
          <w:p w:rsidR="005D3879" w:rsidRPr="007E0D98" w:rsidRDefault="005D3879" w:rsidP="005D3879">
            <w:pPr>
              <w:jc w:val="center"/>
            </w:pPr>
            <w:r w:rsidRPr="007E0D98">
              <w:t>0,500</w:t>
            </w:r>
          </w:p>
        </w:tc>
        <w:tc>
          <w:tcPr>
            <w:tcW w:w="851" w:type="dxa"/>
            <w:vAlign w:val="center"/>
          </w:tcPr>
          <w:p w:rsidR="005D3879" w:rsidRPr="007E0D98" w:rsidRDefault="005D3879" w:rsidP="005D3879">
            <w:pPr>
              <w:jc w:val="center"/>
            </w:pPr>
            <w:r w:rsidRPr="007E0D98">
              <w:t>0,500</w:t>
            </w:r>
          </w:p>
        </w:tc>
        <w:tc>
          <w:tcPr>
            <w:tcW w:w="850" w:type="dxa"/>
            <w:vAlign w:val="center"/>
          </w:tcPr>
          <w:p w:rsidR="005D3879" w:rsidRPr="007E0D98" w:rsidRDefault="005D3879" w:rsidP="005D3879">
            <w:r w:rsidRPr="007E0D98">
              <w:t>0,000</w:t>
            </w:r>
          </w:p>
        </w:tc>
        <w:tc>
          <w:tcPr>
            <w:tcW w:w="851" w:type="dxa"/>
            <w:vAlign w:val="center"/>
          </w:tcPr>
          <w:p w:rsidR="005D3879" w:rsidRPr="007E0D98" w:rsidRDefault="005D3879" w:rsidP="005D3879">
            <w:pPr>
              <w:jc w:val="center"/>
            </w:pPr>
            <w:r w:rsidRPr="007E0D98">
              <w:t>1,000</w:t>
            </w:r>
          </w:p>
        </w:tc>
        <w:tc>
          <w:tcPr>
            <w:tcW w:w="850" w:type="dxa"/>
            <w:vAlign w:val="center"/>
          </w:tcPr>
          <w:p w:rsidR="005D3879" w:rsidRPr="007E0D98" w:rsidRDefault="005D3879" w:rsidP="005D3879">
            <w:pPr>
              <w:jc w:val="center"/>
            </w:pPr>
            <w:r w:rsidRPr="007E0D98">
              <w:t>0,500</w:t>
            </w:r>
          </w:p>
        </w:tc>
        <w:tc>
          <w:tcPr>
            <w:tcW w:w="851" w:type="dxa"/>
            <w:vAlign w:val="center"/>
          </w:tcPr>
          <w:p w:rsidR="005D3879" w:rsidRPr="007E0D98" w:rsidRDefault="005D3879" w:rsidP="005D3879">
            <w:pPr>
              <w:jc w:val="center"/>
            </w:pPr>
            <w:r w:rsidRPr="007E0D98">
              <w:t>0,500</w:t>
            </w:r>
          </w:p>
        </w:tc>
        <w:tc>
          <w:tcPr>
            <w:tcW w:w="850" w:type="dxa"/>
            <w:vAlign w:val="center"/>
          </w:tcPr>
          <w:p w:rsidR="005D3879" w:rsidRPr="007E0D98" w:rsidRDefault="005D3879" w:rsidP="005D3879">
            <w:r w:rsidRPr="007E0D98">
              <w:t>0,000</w:t>
            </w:r>
          </w:p>
        </w:tc>
      </w:tr>
      <w:tr w:rsidR="005D3879" w:rsidRPr="007E0D98" w:rsidTr="005D3879">
        <w:trPr>
          <w:jc w:val="center"/>
        </w:trPr>
        <w:tc>
          <w:tcPr>
            <w:tcW w:w="1271" w:type="dxa"/>
            <w:vAlign w:val="center"/>
          </w:tcPr>
          <w:p w:rsidR="005D3879" w:rsidRPr="007E0D98" w:rsidRDefault="005D3879" w:rsidP="005D3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1251.7</w:t>
            </w:r>
          </w:p>
        </w:tc>
        <w:tc>
          <w:tcPr>
            <w:tcW w:w="2126" w:type="dxa"/>
          </w:tcPr>
          <w:p w:rsidR="005D3879" w:rsidRPr="007E0D98" w:rsidRDefault="005D3879" w:rsidP="005D3879">
            <w:pPr>
              <w:pStyle w:val="HTML"/>
              <w:shd w:val="clear" w:color="auto" w:fill="FFFFFF"/>
              <w:rPr>
                <w:rFonts w:ascii="Times New Roman" w:hAnsi="Times New Roman" w:cs="Times New Roman"/>
                <w:sz w:val="24"/>
                <w:szCs w:val="24"/>
                <w:lang w:val="uk-UA" w:eastAsia="uk-UA"/>
              </w:rPr>
            </w:pPr>
            <w:r w:rsidRPr="007E0D98">
              <w:rPr>
                <w:rFonts w:ascii="Times New Roman" w:hAnsi="Times New Roman" w:cs="Times New Roman"/>
                <w:sz w:val="24"/>
                <w:szCs w:val="24"/>
                <w:lang w:val="uk-UA" w:eastAsia="uk-UA"/>
              </w:rPr>
              <w:t xml:space="preserve">Будівлі підприємств лісової, деревообробної та целюлозно-паперової промисловості </w:t>
            </w:r>
          </w:p>
        </w:tc>
        <w:tc>
          <w:tcPr>
            <w:tcW w:w="851" w:type="dxa"/>
            <w:vAlign w:val="center"/>
          </w:tcPr>
          <w:p w:rsidR="005D3879" w:rsidRPr="007E0D98" w:rsidRDefault="005D3879" w:rsidP="005D3879">
            <w:pPr>
              <w:jc w:val="center"/>
            </w:pPr>
            <w:r w:rsidRPr="007E0D98">
              <w:t>1,000</w:t>
            </w:r>
          </w:p>
        </w:tc>
        <w:tc>
          <w:tcPr>
            <w:tcW w:w="850" w:type="dxa"/>
            <w:vAlign w:val="center"/>
          </w:tcPr>
          <w:p w:rsidR="005D3879" w:rsidRPr="007E0D98" w:rsidRDefault="005D3879" w:rsidP="005D3879">
            <w:pPr>
              <w:jc w:val="center"/>
            </w:pPr>
            <w:r w:rsidRPr="007E0D98">
              <w:t>0,500</w:t>
            </w:r>
          </w:p>
        </w:tc>
        <w:tc>
          <w:tcPr>
            <w:tcW w:w="851" w:type="dxa"/>
            <w:vAlign w:val="center"/>
          </w:tcPr>
          <w:p w:rsidR="005D3879" w:rsidRPr="007E0D98" w:rsidRDefault="005D3879" w:rsidP="005D3879">
            <w:pPr>
              <w:jc w:val="center"/>
            </w:pPr>
            <w:r w:rsidRPr="007E0D98">
              <w:t>0,500</w:t>
            </w:r>
          </w:p>
        </w:tc>
        <w:tc>
          <w:tcPr>
            <w:tcW w:w="850" w:type="dxa"/>
            <w:vAlign w:val="center"/>
          </w:tcPr>
          <w:p w:rsidR="005D3879" w:rsidRPr="007E0D98" w:rsidRDefault="005D3879" w:rsidP="005D3879">
            <w:r w:rsidRPr="007E0D98">
              <w:t>0,000</w:t>
            </w:r>
          </w:p>
        </w:tc>
        <w:tc>
          <w:tcPr>
            <w:tcW w:w="851" w:type="dxa"/>
            <w:vAlign w:val="center"/>
          </w:tcPr>
          <w:p w:rsidR="005D3879" w:rsidRPr="007E0D98" w:rsidRDefault="005D3879" w:rsidP="005D3879">
            <w:pPr>
              <w:jc w:val="center"/>
            </w:pPr>
            <w:r w:rsidRPr="007E0D98">
              <w:t>1,000</w:t>
            </w:r>
          </w:p>
        </w:tc>
        <w:tc>
          <w:tcPr>
            <w:tcW w:w="850" w:type="dxa"/>
            <w:vAlign w:val="center"/>
          </w:tcPr>
          <w:p w:rsidR="005D3879" w:rsidRPr="007E0D98" w:rsidRDefault="005D3879" w:rsidP="005D3879">
            <w:pPr>
              <w:jc w:val="center"/>
            </w:pPr>
            <w:r w:rsidRPr="007E0D98">
              <w:t>0,500</w:t>
            </w:r>
          </w:p>
        </w:tc>
        <w:tc>
          <w:tcPr>
            <w:tcW w:w="851" w:type="dxa"/>
            <w:vAlign w:val="center"/>
          </w:tcPr>
          <w:p w:rsidR="005D3879" w:rsidRPr="007E0D98" w:rsidRDefault="005D3879" w:rsidP="005D3879">
            <w:pPr>
              <w:jc w:val="center"/>
            </w:pPr>
            <w:r w:rsidRPr="007E0D98">
              <w:t>0,500</w:t>
            </w:r>
          </w:p>
        </w:tc>
        <w:tc>
          <w:tcPr>
            <w:tcW w:w="850" w:type="dxa"/>
            <w:vAlign w:val="center"/>
          </w:tcPr>
          <w:p w:rsidR="005D3879" w:rsidRPr="007E0D98" w:rsidRDefault="005D3879" w:rsidP="005D3879">
            <w:r w:rsidRPr="007E0D98">
              <w:t>0,000</w:t>
            </w:r>
          </w:p>
        </w:tc>
      </w:tr>
      <w:tr w:rsidR="005D3879" w:rsidRPr="007E0D98" w:rsidTr="005D3879">
        <w:trPr>
          <w:jc w:val="center"/>
        </w:trPr>
        <w:tc>
          <w:tcPr>
            <w:tcW w:w="1271" w:type="dxa"/>
            <w:vAlign w:val="center"/>
          </w:tcPr>
          <w:p w:rsidR="005D3879" w:rsidRPr="007E0D98" w:rsidRDefault="005D3879" w:rsidP="005D3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1251.8</w:t>
            </w:r>
          </w:p>
        </w:tc>
        <w:tc>
          <w:tcPr>
            <w:tcW w:w="2126" w:type="dxa"/>
          </w:tcPr>
          <w:p w:rsidR="005D3879" w:rsidRPr="007E0D98" w:rsidRDefault="005D3879" w:rsidP="005D3879">
            <w:pPr>
              <w:pStyle w:val="HTML"/>
              <w:shd w:val="clear" w:color="auto" w:fill="FFFFFF"/>
              <w:rPr>
                <w:rFonts w:ascii="Times New Roman" w:hAnsi="Times New Roman" w:cs="Times New Roman"/>
                <w:sz w:val="24"/>
                <w:szCs w:val="24"/>
                <w:lang w:val="uk-UA" w:eastAsia="uk-UA"/>
              </w:rPr>
            </w:pPr>
            <w:r w:rsidRPr="007E0D98">
              <w:rPr>
                <w:rFonts w:ascii="Times New Roman" w:hAnsi="Times New Roman" w:cs="Times New Roman"/>
                <w:sz w:val="24"/>
                <w:szCs w:val="24"/>
                <w:lang w:val="uk-UA" w:eastAsia="uk-UA"/>
              </w:rPr>
              <w:t xml:space="preserve">Будівлі підприємств будівельної    індустрії, будівельних матеріалів та  виробів, скляної та фарфоро-фаянсової промисловості  </w:t>
            </w:r>
          </w:p>
        </w:tc>
        <w:tc>
          <w:tcPr>
            <w:tcW w:w="851" w:type="dxa"/>
            <w:vAlign w:val="center"/>
          </w:tcPr>
          <w:p w:rsidR="005D3879" w:rsidRPr="007E0D98" w:rsidRDefault="005D3879" w:rsidP="005D3879">
            <w:pPr>
              <w:jc w:val="center"/>
            </w:pPr>
            <w:r w:rsidRPr="007E0D98">
              <w:t>1,000</w:t>
            </w:r>
          </w:p>
        </w:tc>
        <w:tc>
          <w:tcPr>
            <w:tcW w:w="850" w:type="dxa"/>
            <w:vAlign w:val="center"/>
          </w:tcPr>
          <w:p w:rsidR="005D3879" w:rsidRPr="007E0D98" w:rsidRDefault="005D3879" w:rsidP="005D3879">
            <w:pPr>
              <w:jc w:val="center"/>
            </w:pPr>
            <w:r w:rsidRPr="007E0D98">
              <w:t>0,500</w:t>
            </w:r>
          </w:p>
        </w:tc>
        <w:tc>
          <w:tcPr>
            <w:tcW w:w="851" w:type="dxa"/>
            <w:vAlign w:val="center"/>
          </w:tcPr>
          <w:p w:rsidR="005D3879" w:rsidRPr="007E0D98" w:rsidRDefault="005D3879" w:rsidP="005D3879">
            <w:pPr>
              <w:jc w:val="center"/>
            </w:pPr>
            <w:r w:rsidRPr="007E0D98">
              <w:t>0,500</w:t>
            </w:r>
          </w:p>
        </w:tc>
        <w:tc>
          <w:tcPr>
            <w:tcW w:w="850" w:type="dxa"/>
            <w:vAlign w:val="center"/>
          </w:tcPr>
          <w:p w:rsidR="005D3879" w:rsidRPr="007E0D98" w:rsidRDefault="005D3879" w:rsidP="005D3879">
            <w:r w:rsidRPr="007E0D98">
              <w:t>0,000</w:t>
            </w:r>
          </w:p>
        </w:tc>
        <w:tc>
          <w:tcPr>
            <w:tcW w:w="851" w:type="dxa"/>
            <w:vAlign w:val="center"/>
          </w:tcPr>
          <w:p w:rsidR="005D3879" w:rsidRPr="007E0D98" w:rsidRDefault="005D3879" w:rsidP="005D3879">
            <w:pPr>
              <w:jc w:val="center"/>
            </w:pPr>
            <w:r w:rsidRPr="007E0D98">
              <w:t>1,000</w:t>
            </w:r>
          </w:p>
        </w:tc>
        <w:tc>
          <w:tcPr>
            <w:tcW w:w="850" w:type="dxa"/>
            <w:vAlign w:val="center"/>
          </w:tcPr>
          <w:p w:rsidR="005D3879" w:rsidRPr="007E0D98" w:rsidRDefault="005D3879" w:rsidP="005D3879">
            <w:pPr>
              <w:jc w:val="center"/>
            </w:pPr>
            <w:r w:rsidRPr="007E0D98">
              <w:t>0,500</w:t>
            </w:r>
          </w:p>
        </w:tc>
        <w:tc>
          <w:tcPr>
            <w:tcW w:w="851" w:type="dxa"/>
            <w:vAlign w:val="center"/>
          </w:tcPr>
          <w:p w:rsidR="005D3879" w:rsidRPr="007E0D98" w:rsidRDefault="005D3879" w:rsidP="005D3879">
            <w:pPr>
              <w:jc w:val="center"/>
            </w:pPr>
            <w:r w:rsidRPr="007E0D98">
              <w:t>0,500</w:t>
            </w:r>
          </w:p>
        </w:tc>
        <w:tc>
          <w:tcPr>
            <w:tcW w:w="850" w:type="dxa"/>
            <w:vAlign w:val="center"/>
          </w:tcPr>
          <w:p w:rsidR="005D3879" w:rsidRPr="007E0D98" w:rsidRDefault="005D3879" w:rsidP="005D3879">
            <w:r w:rsidRPr="007E0D98">
              <w:t>0,000</w:t>
            </w:r>
          </w:p>
        </w:tc>
      </w:tr>
      <w:tr w:rsidR="005D3879" w:rsidRPr="007E0D98" w:rsidTr="005D3879">
        <w:trPr>
          <w:jc w:val="center"/>
        </w:trPr>
        <w:tc>
          <w:tcPr>
            <w:tcW w:w="1271" w:type="dxa"/>
            <w:vAlign w:val="center"/>
          </w:tcPr>
          <w:p w:rsidR="005D3879" w:rsidRPr="007E0D98" w:rsidRDefault="005D3879" w:rsidP="005D3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1251.9</w:t>
            </w:r>
          </w:p>
        </w:tc>
        <w:tc>
          <w:tcPr>
            <w:tcW w:w="2126" w:type="dxa"/>
          </w:tcPr>
          <w:p w:rsidR="005D3879" w:rsidRPr="007E0D98" w:rsidRDefault="005D3879" w:rsidP="005D3879">
            <w:pPr>
              <w:pStyle w:val="HTML"/>
              <w:shd w:val="clear" w:color="auto" w:fill="FFFFFF"/>
              <w:rPr>
                <w:rFonts w:ascii="Times New Roman" w:hAnsi="Times New Roman" w:cs="Times New Roman"/>
                <w:sz w:val="24"/>
                <w:szCs w:val="24"/>
                <w:lang w:val="uk-UA" w:eastAsia="uk-UA"/>
              </w:rPr>
            </w:pPr>
            <w:r w:rsidRPr="007E0D98">
              <w:rPr>
                <w:rFonts w:ascii="Times New Roman" w:hAnsi="Times New Roman" w:cs="Times New Roman"/>
                <w:sz w:val="24"/>
                <w:szCs w:val="24"/>
                <w:lang w:val="uk-UA" w:eastAsia="uk-UA"/>
              </w:rPr>
              <w:t>Будівлі інших промислових виробництв, включаючи поліграфічне</w:t>
            </w:r>
          </w:p>
        </w:tc>
        <w:tc>
          <w:tcPr>
            <w:tcW w:w="851" w:type="dxa"/>
            <w:vAlign w:val="center"/>
          </w:tcPr>
          <w:p w:rsidR="005D3879" w:rsidRPr="007E0D98" w:rsidRDefault="005D3879" w:rsidP="005D3879">
            <w:pPr>
              <w:jc w:val="center"/>
            </w:pPr>
            <w:r w:rsidRPr="007E0D98">
              <w:t>1,000</w:t>
            </w:r>
          </w:p>
        </w:tc>
        <w:tc>
          <w:tcPr>
            <w:tcW w:w="850" w:type="dxa"/>
            <w:vAlign w:val="center"/>
          </w:tcPr>
          <w:p w:rsidR="005D3879" w:rsidRPr="007E0D98" w:rsidRDefault="005D3879" w:rsidP="005D3879">
            <w:pPr>
              <w:jc w:val="center"/>
            </w:pPr>
            <w:r w:rsidRPr="007E0D98">
              <w:t>0,500</w:t>
            </w:r>
          </w:p>
        </w:tc>
        <w:tc>
          <w:tcPr>
            <w:tcW w:w="851" w:type="dxa"/>
            <w:vAlign w:val="center"/>
          </w:tcPr>
          <w:p w:rsidR="005D3879" w:rsidRPr="007E0D98" w:rsidRDefault="005D3879" w:rsidP="005D3879">
            <w:pPr>
              <w:jc w:val="center"/>
            </w:pPr>
            <w:r w:rsidRPr="007E0D98">
              <w:t>0,500</w:t>
            </w:r>
          </w:p>
        </w:tc>
        <w:tc>
          <w:tcPr>
            <w:tcW w:w="850" w:type="dxa"/>
            <w:vAlign w:val="center"/>
          </w:tcPr>
          <w:p w:rsidR="005D3879" w:rsidRPr="007E0D98" w:rsidRDefault="005D3879" w:rsidP="005D3879">
            <w:r w:rsidRPr="007E0D98">
              <w:t>0,000</w:t>
            </w:r>
          </w:p>
        </w:tc>
        <w:tc>
          <w:tcPr>
            <w:tcW w:w="851" w:type="dxa"/>
            <w:vAlign w:val="center"/>
          </w:tcPr>
          <w:p w:rsidR="005D3879" w:rsidRPr="007E0D98" w:rsidRDefault="005D3879" w:rsidP="005D3879">
            <w:pPr>
              <w:jc w:val="center"/>
            </w:pPr>
            <w:r w:rsidRPr="007E0D98">
              <w:t>1,000</w:t>
            </w:r>
          </w:p>
        </w:tc>
        <w:tc>
          <w:tcPr>
            <w:tcW w:w="850" w:type="dxa"/>
            <w:vAlign w:val="center"/>
          </w:tcPr>
          <w:p w:rsidR="005D3879" w:rsidRPr="007E0D98" w:rsidRDefault="005D3879" w:rsidP="005D3879">
            <w:pPr>
              <w:jc w:val="center"/>
            </w:pPr>
            <w:r w:rsidRPr="007E0D98">
              <w:t>0,500</w:t>
            </w:r>
          </w:p>
        </w:tc>
        <w:tc>
          <w:tcPr>
            <w:tcW w:w="851" w:type="dxa"/>
            <w:vAlign w:val="center"/>
          </w:tcPr>
          <w:p w:rsidR="005D3879" w:rsidRPr="007E0D98" w:rsidRDefault="005D3879" w:rsidP="005D3879">
            <w:pPr>
              <w:jc w:val="center"/>
            </w:pPr>
            <w:r w:rsidRPr="007E0D98">
              <w:t>0,500</w:t>
            </w:r>
          </w:p>
        </w:tc>
        <w:tc>
          <w:tcPr>
            <w:tcW w:w="850" w:type="dxa"/>
            <w:vAlign w:val="center"/>
          </w:tcPr>
          <w:p w:rsidR="005D3879" w:rsidRPr="007E0D98" w:rsidRDefault="005D3879" w:rsidP="005D3879">
            <w:r w:rsidRPr="007E0D98">
              <w:t>0,000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7E0D98">
              <w:rPr>
                <w:i/>
              </w:rPr>
              <w:t>1252</w:t>
            </w:r>
          </w:p>
        </w:tc>
        <w:tc>
          <w:tcPr>
            <w:tcW w:w="8930" w:type="dxa"/>
            <w:gridSpan w:val="9"/>
          </w:tcPr>
          <w:p w:rsidR="00AC0FB9" w:rsidRPr="007E0D98" w:rsidRDefault="00AC0FB9" w:rsidP="00AC0FB9">
            <w:pPr>
              <w:pStyle w:val="HTML"/>
              <w:shd w:val="clear" w:color="auto" w:fill="FFFFFF"/>
              <w:jc w:val="center"/>
              <w:rPr>
                <w:rFonts w:ascii="Times New Roman" w:hAnsi="Times New Roman" w:cs="Times New Roman"/>
                <w:i/>
                <w:sz w:val="24"/>
                <w:szCs w:val="24"/>
                <w:lang w:val="uk-UA" w:eastAsia="uk-UA"/>
              </w:rPr>
            </w:pPr>
            <w:r w:rsidRPr="007E0D98">
              <w:rPr>
                <w:rFonts w:ascii="Times New Roman" w:hAnsi="Times New Roman" w:cs="Times New Roman"/>
                <w:i/>
                <w:sz w:val="24"/>
                <w:szCs w:val="24"/>
                <w:lang w:val="uk-UA" w:eastAsia="uk-UA"/>
              </w:rPr>
              <w:t xml:space="preserve">Резервуари, </w:t>
            </w:r>
            <w:proofErr w:type="spellStart"/>
            <w:r w:rsidRPr="007E0D98">
              <w:rPr>
                <w:rFonts w:ascii="Times New Roman" w:hAnsi="Times New Roman" w:cs="Times New Roman"/>
                <w:i/>
                <w:sz w:val="24"/>
                <w:szCs w:val="24"/>
                <w:lang w:val="uk-UA" w:eastAsia="uk-UA"/>
              </w:rPr>
              <w:t>силоси</w:t>
            </w:r>
            <w:proofErr w:type="spellEnd"/>
            <w:r w:rsidRPr="007E0D98">
              <w:rPr>
                <w:rFonts w:ascii="Times New Roman" w:hAnsi="Times New Roman" w:cs="Times New Roman"/>
                <w:i/>
                <w:sz w:val="24"/>
                <w:szCs w:val="24"/>
                <w:lang w:val="uk-UA" w:eastAsia="uk-UA"/>
              </w:rPr>
              <w:t xml:space="preserve"> та склади</w:t>
            </w:r>
          </w:p>
        </w:tc>
      </w:tr>
      <w:tr w:rsidR="00991928" w:rsidRPr="007E0D98" w:rsidTr="00991928">
        <w:trPr>
          <w:jc w:val="center"/>
        </w:trPr>
        <w:tc>
          <w:tcPr>
            <w:tcW w:w="1271" w:type="dxa"/>
            <w:vAlign w:val="center"/>
          </w:tcPr>
          <w:p w:rsidR="00991928" w:rsidRPr="007E0D98" w:rsidRDefault="00991928" w:rsidP="009919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1252.1</w:t>
            </w:r>
          </w:p>
        </w:tc>
        <w:tc>
          <w:tcPr>
            <w:tcW w:w="2126" w:type="dxa"/>
          </w:tcPr>
          <w:p w:rsidR="00991928" w:rsidRPr="007E0D98" w:rsidRDefault="00991928" w:rsidP="00991928">
            <w:pPr>
              <w:pStyle w:val="HTML"/>
              <w:shd w:val="clear" w:color="auto" w:fill="FFFFFF"/>
              <w:rPr>
                <w:rFonts w:ascii="Times New Roman" w:hAnsi="Times New Roman" w:cs="Times New Roman"/>
                <w:sz w:val="24"/>
                <w:szCs w:val="24"/>
                <w:lang w:val="uk-UA" w:eastAsia="uk-UA"/>
              </w:rPr>
            </w:pPr>
            <w:proofErr w:type="spellStart"/>
            <w:r w:rsidRPr="007E0D98">
              <w:rPr>
                <w:rFonts w:ascii="Times New Roman" w:hAnsi="Times New Roman" w:cs="Times New Roman"/>
                <w:sz w:val="24"/>
                <w:szCs w:val="24"/>
              </w:rPr>
              <w:t>Резервуари</w:t>
            </w:r>
            <w:proofErr w:type="spellEnd"/>
            <w:r w:rsidRPr="007E0D98">
              <w:rPr>
                <w:rFonts w:ascii="Times New Roman" w:hAnsi="Times New Roman" w:cs="Times New Roman"/>
                <w:sz w:val="24"/>
                <w:szCs w:val="24"/>
              </w:rPr>
              <w:t xml:space="preserve"> для </w:t>
            </w:r>
            <w:proofErr w:type="spellStart"/>
            <w:r w:rsidRPr="007E0D98">
              <w:rPr>
                <w:rFonts w:ascii="Times New Roman" w:hAnsi="Times New Roman" w:cs="Times New Roman"/>
                <w:sz w:val="24"/>
                <w:szCs w:val="24"/>
              </w:rPr>
              <w:t>нафти</w:t>
            </w:r>
            <w:proofErr w:type="spellEnd"/>
            <w:r w:rsidRPr="007E0D98">
              <w:rPr>
                <w:rFonts w:ascii="Times New Roman" w:hAnsi="Times New Roman" w:cs="Times New Roman"/>
                <w:sz w:val="24"/>
                <w:szCs w:val="24"/>
              </w:rPr>
              <w:t xml:space="preserve">, </w:t>
            </w:r>
            <w:proofErr w:type="spellStart"/>
            <w:r w:rsidRPr="007E0D98">
              <w:rPr>
                <w:rFonts w:ascii="Times New Roman" w:hAnsi="Times New Roman" w:cs="Times New Roman"/>
                <w:sz w:val="24"/>
                <w:szCs w:val="24"/>
              </w:rPr>
              <w:t>нафтопродуктів</w:t>
            </w:r>
            <w:proofErr w:type="spellEnd"/>
            <w:r w:rsidRPr="007E0D98">
              <w:rPr>
                <w:rFonts w:ascii="Times New Roman" w:hAnsi="Times New Roman" w:cs="Times New Roman"/>
                <w:sz w:val="24"/>
                <w:szCs w:val="24"/>
              </w:rPr>
              <w:t xml:space="preserve"> та газу </w:t>
            </w:r>
          </w:p>
        </w:tc>
        <w:tc>
          <w:tcPr>
            <w:tcW w:w="851" w:type="dxa"/>
            <w:vAlign w:val="center"/>
          </w:tcPr>
          <w:p w:rsidR="00991928" w:rsidRPr="007E0D98" w:rsidRDefault="00991928" w:rsidP="00991928">
            <w:pPr>
              <w:jc w:val="center"/>
            </w:pPr>
            <w:r w:rsidRPr="007E0D98">
              <w:t>1,000</w:t>
            </w:r>
          </w:p>
        </w:tc>
        <w:tc>
          <w:tcPr>
            <w:tcW w:w="850" w:type="dxa"/>
            <w:vAlign w:val="center"/>
          </w:tcPr>
          <w:p w:rsidR="00991928" w:rsidRPr="007E0D98" w:rsidRDefault="00991928" w:rsidP="00991928">
            <w:r w:rsidRPr="007E0D98">
              <w:t>1,000</w:t>
            </w:r>
          </w:p>
        </w:tc>
        <w:tc>
          <w:tcPr>
            <w:tcW w:w="851" w:type="dxa"/>
            <w:vAlign w:val="center"/>
          </w:tcPr>
          <w:p w:rsidR="00991928" w:rsidRPr="007E0D98" w:rsidRDefault="00991928" w:rsidP="00991928">
            <w:r w:rsidRPr="007E0D98">
              <w:t>1,000</w:t>
            </w:r>
          </w:p>
        </w:tc>
        <w:tc>
          <w:tcPr>
            <w:tcW w:w="850" w:type="dxa"/>
            <w:vAlign w:val="center"/>
          </w:tcPr>
          <w:p w:rsidR="00991928" w:rsidRPr="007E0D98" w:rsidRDefault="00991928" w:rsidP="00991928">
            <w:r w:rsidRPr="007E0D98">
              <w:t>1,000</w:t>
            </w:r>
          </w:p>
        </w:tc>
        <w:tc>
          <w:tcPr>
            <w:tcW w:w="851" w:type="dxa"/>
            <w:vAlign w:val="center"/>
          </w:tcPr>
          <w:p w:rsidR="00991928" w:rsidRPr="007E0D98" w:rsidRDefault="00991928" w:rsidP="00991928">
            <w:r w:rsidRPr="007E0D98">
              <w:t>1,000</w:t>
            </w:r>
          </w:p>
        </w:tc>
        <w:tc>
          <w:tcPr>
            <w:tcW w:w="850" w:type="dxa"/>
            <w:vAlign w:val="center"/>
          </w:tcPr>
          <w:p w:rsidR="00991928" w:rsidRPr="007E0D98" w:rsidRDefault="00991928" w:rsidP="00991928">
            <w:r w:rsidRPr="007E0D98">
              <w:t>1,000</w:t>
            </w:r>
          </w:p>
        </w:tc>
        <w:tc>
          <w:tcPr>
            <w:tcW w:w="851" w:type="dxa"/>
            <w:vAlign w:val="center"/>
          </w:tcPr>
          <w:p w:rsidR="00991928" w:rsidRPr="007E0D98" w:rsidRDefault="00991928" w:rsidP="00991928">
            <w:r w:rsidRPr="007E0D98">
              <w:t>1,000</w:t>
            </w:r>
          </w:p>
        </w:tc>
        <w:tc>
          <w:tcPr>
            <w:tcW w:w="850" w:type="dxa"/>
            <w:vAlign w:val="center"/>
          </w:tcPr>
          <w:p w:rsidR="00991928" w:rsidRPr="007E0D98" w:rsidRDefault="00991928" w:rsidP="00991928">
            <w:r w:rsidRPr="007E0D98">
              <w:t>1,000</w:t>
            </w:r>
          </w:p>
        </w:tc>
      </w:tr>
      <w:tr w:rsidR="00D66B80" w:rsidRPr="007E0D98" w:rsidTr="00271651">
        <w:trPr>
          <w:jc w:val="center"/>
        </w:trPr>
        <w:tc>
          <w:tcPr>
            <w:tcW w:w="1271" w:type="dxa"/>
            <w:vAlign w:val="center"/>
          </w:tcPr>
          <w:p w:rsidR="00D66B80" w:rsidRPr="007E0D98" w:rsidRDefault="00D66B80" w:rsidP="00D66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1252.2</w:t>
            </w:r>
          </w:p>
        </w:tc>
        <w:tc>
          <w:tcPr>
            <w:tcW w:w="2126" w:type="dxa"/>
          </w:tcPr>
          <w:p w:rsidR="00D66B80" w:rsidRPr="007E0D98" w:rsidRDefault="00D66B80" w:rsidP="00D66B80">
            <w:pPr>
              <w:pStyle w:val="HTML"/>
              <w:shd w:val="clear" w:color="auto" w:fill="FFFFFF"/>
              <w:rPr>
                <w:rFonts w:ascii="Times New Roman" w:hAnsi="Times New Roman" w:cs="Times New Roman"/>
                <w:sz w:val="24"/>
                <w:szCs w:val="24"/>
              </w:rPr>
            </w:pPr>
            <w:proofErr w:type="spellStart"/>
            <w:r w:rsidRPr="007E0D98">
              <w:rPr>
                <w:rFonts w:ascii="Times New Roman" w:hAnsi="Times New Roman" w:cs="Times New Roman"/>
                <w:sz w:val="24"/>
                <w:szCs w:val="24"/>
              </w:rPr>
              <w:t>Резервуари</w:t>
            </w:r>
            <w:proofErr w:type="spellEnd"/>
            <w:r w:rsidRPr="007E0D98">
              <w:rPr>
                <w:rFonts w:ascii="Times New Roman" w:hAnsi="Times New Roman" w:cs="Times New Roman"/>
                <w:sz w:val="24"/>
                <w:szCs w:val="24"/>
              </w:rPr>
              <w:t xml:space="preserve"> та </w:t>
            </w:r>
            <w:proofErr w:type="spellStart"/>
            <w:r w:rsidRPr="007E0D98">
              <w:rPr>
                <w:rFonts w:ascii="Times New Roman" w:hAnsi="Times New Roman" w:cs="Times New Roman"/>
                <w:sz w:val="24"/>
                <w:szCs w:val="24"/>
              </w:rPr>
              <w:t>ємності</w:t>
            </w:r>
            <w:proofErr w:type="spellEnd"/>
            <w:r w:rsidRPr="007E0D98">
              <w:rPr>
                <w:rFonts w:ascii="Times New Roman" w:hAnsi="Times New Roman" w:cs="Times New Roman"/>
                <w:sz w:val="24"/>
                <w:szCs w:val="24"/>
              </w:rPr>
              <w:t xml:space="preserve"> </w:t>
            </w:r>
            <w:proofErr w:type="spellStart"/>
            <w:r w:rsidRPr="007E0D98">
              <w:rPr>
                <w:rFonts w:ascii="Times New Roman" w:hAnsi="Times New Roman" w:cs="Times New Roman"/>
                <w:sz w:val="24"/>
                <w:szCs w:val="24"/>
              </w:rPr>
              <w:t>інші</w:t>
            </w:r>
            <w:proofErr w:type="spellEnd"/>
            <w:r w:rsidRPr="007E0D98">
              <w:rPr>
                <w:rFonts w:ascii="Times New Roman" w:hAnsi="Times New Roman" w:cs="Times New Roman"/>
                <w:sz w:val="24"/>
                <w:szCs w:val="24"/>
              </w:rPr>
              <w:t> </w:t>
            </w:r>
          </w:p>
        </w:tc>
        <w:tc>
          <w:tcPr>
            <w:tcW w:w="851" w:type="dxa"/>
            <w:vAlign w:val="center"/>
          </w:tcPr>
          <w:p w:rsidR="00D66B80" w:rsidRPr="007E0D98" w:rsidRDefault="00D66B80" w:rsidP="00D66B80">
            <w:pPr>
              <w:jc w:val="center"/>
            </w:pPr>
            <w:r w:rsidRPr="007E0D98">
              <w:t>1,000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0,500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1,000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0,500</w:t>
            </w:r>
          </w:p>
        </w:tc>
        <w:tc>
          <w:tcPr>
            <w:tcW w:w="850" w:type="dxa"/>
            <w:vAlign w:val="center"/>
          </w:tcPr>
          <w:p w:rsidR="00D66B80" w:rsidRPr="007E0D98" w:rsidRDefault="00D66B80" w:rsidP="00D66B80">
            <w:pPr>
              <w:jc w:val="center"/>
            </w:pPr>
            <w:r w:rsidRPr="007E0D98">
              <w:t>0,500</w:t>
            </w:r>
          </w:p>
        </w:tc>
      </w:tr>
      <w:tr w:rsidR="00D66B80" w:rsidRPr="007E0D98" w:rsidTr="00271651">
        <w:trPr>
          <w:jc w:val="center"/>
        </w:trPr>
        <w:tc>
          <w:tcPr>
            <w:tcW w:w="1271" w:type="dxa"/>
            <w:vAlign w:val="center"/>
          </w:tcPr>
          <w:p w:rsidR="00D66B80" w:rsidRPr="007E0D98" w:rsidRDefault="00D66B80" w:rsidP="00D66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1252.3</w:t>
            </w:r>
          </w:p>
        </w:tc>
        <w:tc>
          <w:tcPr>
            <w:tcW w:w="2126" w:type="dxa"/>
          </w:tcPr>
          <w:p w:rsidR="00D66B80" w:rsidRPr="007E0D98" w:rsidRDefault="00D66B80" w:rsidP="00D66B80">
            <w:pPr>
              <w:pStyle w:val="HTML"/>
              <w:shd w:val="clear" w:color="auto" w:fill="FFFFFF"/>
              <w:rPr>
                <w:rFonts w:ascii="Times New Roman" w:hAnsi="Times New Roman" w:cs="Times New Roman"/>
                <w:sz w:val="24"/>
                <w:szCs w:val="24"/>
              </w:rPr>
            </w:pPr>
            <w:proofErr w:type="spellStart"/>
            <w:r w:rsidRPr="007E0D98">
              <w:rPr>
                <w:rFonts w:ascii="Times New Roman" w:hAnsi="Times New Roman" w:cs="Times New Roman"/>
                <w:sz w:val="24"/>
                <w:szCs w:val="24"/>
              </w:rPr>
              <w:t>Силоси</w:t>
            </w:r>
            <w:proofErr w:type="spellEnd"/>
            <w:r w:rsidRPr="007E0D98">
              <w:rPr>
                <w:rFonts w:ascii="Times New Roman" w:hAnsi="Times New Roman" w:cs="Times New Roman"/>
                <w:sz w:val="24"/>
                <w:szCs w:val="24"/>
              </w:rPr>
              <w:t xml:space="preserve"> для зерна </w:t>
            </w:r>
          </w:p>
        </w:tc>
        <w:tc>
          <w:tcPr>
            <w:tcW w:w="851" w:type="dxa"/>
            <w:vAlign w:val="center"/>
          </w:tcPr>
          <w:p w:rsidR="00D66B80" w:rsidRPr="007E0D98" w:rsidRDefault="00D66B80" w:rsidP="00D66B80">
            <w:pPr>
              <w:jc w:val="center"/>
            </w:pPr>
            <w:r w:rsidRPr="007E0D98">
              <w:t>1,000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0,500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1,000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0,500</w:t>
            </w:r>
          </w:p>
        </w:tc>
        <w:tc>
          <w:tcPr>
            <w:tcW w:w="850" w:type="dxa"/>
            <w:vAlign w:val="center"/>
          </w:tcPr>
          <w:p w:rsidR="00D66B80" w:rsidRPr="007E0D98" w:rsidRDefault="00D66B80" w:rsidP="00D66B80">
            <w:pPr>
              <w:jc w:val="center"/>
            </w:pPr>
            <w:r w:rsidRPr="007E0D98">
              <w:t>0,500</w:t>
            </w:r>
          </w:p>
        </w:tc>
      </w:tr>
      <w:tr w:rsidR="00D66B80" w:rsidRPr="007E0D98" w:rsidTr="00271651">
        <w:trPr>
          <w:jc w:val="center"/>
        </w:trPr>
        <w:tc>
          <w:tcPr>
            <w:tcW w:w="1271" w:type="dxa"/>
            <w:vAlign w:val="center"/>
          </w:tcPr>
          <w:p w:rsidR="00D66B80" w:rsidRPr="007E0D98" w:rsidRDefault="00D66B80" w:rsidP="00D66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1252.4</w:t>
            </w:r>
          </w:p>
        </w:tc>
        <w:tc>
          <w:tcPr>
            <w:tcW w:w="2126" w:type="dxa"/>
          </w:tcPr>
          <w:p w:rsidR="00D66B80" w:rsidRPr="007E0D98" w:rsidRDefault="00D66B80" w:rsidP="00D66B80">
            <w:pPr>
              <w:pStyle w:val="HTML"/>
              <w:shd w:val="clear" w:color="auto" w:fill="FFFFFF"/>
              <w:rPr>
                <w:rFonts w:ascii="Times New Roman" w:hAnsi="Times New Roman" w:cs="Times New Roman"/>
                <w:sz w:val="24"/>
                <w:szCs w:val="24"/>
              </w:rPr>
            </w:pPr>
            <w:proofErr w:type="spellStart"/>
            <w:r w:rsidRPr="007E0D98">
              <w:rPr>
                <w:rFonts w:ascii="Times New Roman" w:hAnsi="Times New Roman" w:cs="Times New Roman"/>
                <w:sz w:val="24"/>
                <w:szCs w:val="24"/>
              </w:rPr>
              <w:t>Силоси</w:t>
            </w:r>
            <w:proofErr w:type="spellEnd"/>
            <w:r w:rsidRPr="007E0D98">
              <w:rPr>
                <w:rFonts w:ascii="Times New Roman" w:hAnsi="Times New Roman" w:cs="Times New Roman"/>
                <w:sz w:val="24"/>
                <w:szCs w:val="24"/>
              </w:rPr>
              <w:t xml:space="preserve"> для цементу та </w:t>
            </w:r>
            <w:proofErr w:type="spellStart"/>
            <w:r w:rsidRPr="007E0D98">
              <w:rPr>
                <w:rFonts w:ascii="Times New Roman" w:hAnsi="Times New Roman" w:cs="Times New Roman"/>
                <w:sz w:val="24"/>
                <w:szCs w:val="24"/>
              </w:rPr>
              <w:t>інших</w:t>
            </w:r>
            <w:proofErr w:type="spellEnd"/>
            <w:r w:rsidRPr="007E0D98">
              <w:rPr>
                <w:rFonts w:ascii="Times New Roman" w:hAnsi="Times New Roman" w:cs="Times New Roman"/>
                <w:sz w:val="24"/>
                <w:szCs w:val="24"/>
              </w:rPr>
              <w:t xml:space="preserve"> </w:t>
            </w:r>
            <w:proofErr w:type="spellStart"/>
            <w:r w:rsidRPr="007E0D98">
              <w:rPr>
                <w:rFonts w:ascii="Times New Roman" w:hAnsi="Times New Roman" w:cs="Times New Roman"/>
                <w:sz w:val="24"/>
                <w:szCs w:val="24"/>
              </w:rPr>
              <w:t>сипучих</w:t>
            </w:r>
            <w:proofErr w:type="spellEnd"/>
            <w:r w:rsidRPr="007E0D98">
              <w:rPr>
                <w:rFonts w:ascii="Times New Roman" w:hAnsi="Times New Roman" w:cs="Times New Roman"/>
                <w:sz w:val="24"/>
                <w:szCs w:val="24"/>
              </w:rPr>
              <w:t xml:space="preserve"> </w:t>
            </w:r>
            <w:proofErr w:type="spellStart"/>
            <w:r w:rsidRPr="007E0D98">
              <w:rPr>
                <w:rFonts w:ascii="Times New Roman" w:hAnsi="Times New Roman" w:cs="Times New Roman"/>
                <w:sz w:val="24"/>
                <w:szCs w:val="24"/>
              </w:rPr>
              <w:t>матеріалів</w:t>
            </w:r>
            <w:proofErr w:type="spellEnd"/>
            <w:r w:rsidRPr="007E0D98">
              <w:rPr>
                <w:rFonts w:ascii="Times New Roman" w:hAnsi="Times New Roman" w:cs="Times New Roman"/>
                <w:sz w:val="24"/>
                <w:szCs w:val="24"/>
              </w:rPr>
              <w:t> </w:t>
            </w:r>
          </w:p>
        </w:tc>
        <w:tc>
          <w:tcPr>
            <w:tcW w:w="851" w:type="dxa"/>
            <w:vAlign w:val="center"/>
          </w:tcPr>
          <w:p w:rsidR="00D66B80" w:rsidRPr="007E0D98" w:rsidRDefault="00D66B80" w:rsidP="00D66B80">
            <w:pPr>
              <w:jc w:val="center"/>
            </w:pPr>
            <w:r w:rsidRPr="007E0D98">
              <w:t>1,000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0,500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1,000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0,500</w:t>
            </w:r>
          </w:p>
        </w:tc>
        <w:tc>
          <w:tcPr>
            <w:tcW w:w="850" w:type="dxa"/>
            <w:vAlign w:val="center"/>
          </w:tcPr>
          <w:p w:rsidR="00D66B80" w:rsidRPr="007E0D98" w:rsidRDefault="00D66B80" w:rsidP="00D66B80">
            <w:pPr>
              <w:jc w:val="center"/>
            </w:pPr>
            <w:r w:rsidRPr="007E0D98">
              <w:t>0,500</w:t>
            </w:r>
          </w:p>
        </w:tc>
      </w:tr>
      <w:tr w:rsidR="00D66B80" w:rsidRPr="007E0D98" w:rsidTr="00271651">
        <w:trPr>
          <w:jc w:val="center"/>
        </w:trPr>
        <w:tc>
          <w:tcPr>
            <w:tcW w:w="1271" w:type="dxa"/>
            <w:vAlign w:val="center"/>
          </w:tcPr>
          <w:p w:rsidR="00D66B80" w:rsidRPr="007E0D98" w:rsidRDefault="00D66B80" w:rsidP="00D66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1252.5</w:t>
            </w:r>
          </w:p>
        </w:tc>
        <w:tc>
          <w:tcPr>
            <w:tcW w:w="2126" w:type="dxa"/>
          </w:tcPr>
          <w:p w:rsidR="00D66B80" w:rsidRPr="007E0D98" w:rsidRDefault="00D66B80" w:rsidP="00D66B80">
            <w:pPr>
              <w:pStyle w:val="HTML"/>
              <w:shd w:val="clear" w:color="auto" w:fill="FFFFFF"/>
              <w:rPr>
                <w:rFonts w:ascii="Times New Roman" w:hAnsi="Times New Roman" w:cs="Times New Roman"/>
                <w:sz w:val="24"/>
                <w:szCs w:val="24"/>
              </w:rPr>
            </w:pPr>
            <w:proofErr w:type="spellStart"/>
            <w:r w:rsidRPr="007E0D98">
              <w:rPr>
                <w:rFonts w:ascii="Times New Roman" w:hAnsi="Times New Roman" w:cs="Times New Roman"/>
                <w:sz w:val="24"/>
                <w:szCs w:val="24"/>
              </w:rPr>
              <w:t>Склади</w:t>
            </w:r>
            <w:proofErr w:type="spellEnd"/>
            <w:r w:rsidRPr="007E0D98">
              <w:rPr>
                <w:rFonts w:ascii="Times New Roman" w:hAnsi="Times New Roman" w:cs="Times New Roman"/>
                <w:sz w:val="24"/>
                <w:szCs w:val="24"/>
              </w:rPr>
              <w:t xml:space="preserve"> </w:t>
            </w:r>
            <w:proofErr w:type="spellStart"/>
            <w:r w:rsidRPr="007E0D98">
              <w:rPr>
                <w:rFonts w:ascii="Times New Roman" w:hAnsi="Times New Roman" w:cs="Times New Roman"/>
                <w:sz w:val="24"/>
                <w:szCs w:val="24"/>
              </w:rPr>
              <w:t>спеціальні</w:t>
            </w:r>
            <w:proofErr w:type="spellEnd"/>
            <w:r w:rsidRPr="007E0D98">
              <w:rPr>
                <w:rFonts w:ascii="Times New Roman" w:hAnsi="Times New Roman" w:cs="Times New Roman"/>
                <w:sz w:val="24"/>
                <w:szCs w:val="24"/>
              </w:rPr>
              <w:t xml:space="preserve"> </w:t>
            </w:r>
            <w:proofErr w:type="spellStart"/>
            <w:r w:rsidRPr="007E0D98">
              <w:rPr>
                <w:rFonts w:ascii="Times New Roman" w:hAnsi="Times New Roman" w:cs="Times New Roman"/>
                <w:sz w:val="24"/>
                <w:szCs w:val="24"/>
              </w:rPr>
              <w:t>товарні</w:t>
            </w:r>
            <w:proofErr w:type="spellEnd"/>
            <w:r w:rsidRPr="007E0D98">
              <w:rPr>
                <w:rFonts w:ascii="Times New Roman" w:hAnsi="Times New Roman" w:cs="Times New Roman"/>
                <w:sz w:val="24"/>
                <w:szCs w:val="24"/>
              </w:rPr>
              <w:t> </w:t>
            </w:r>
          </w:p>
        </w:tc>
        <w:tc>
          <w:tcPr>
            <w:tcW w:w="851" w:type="dxa"/>
            <w:vAlign w:val="center"/>
          </w:tcPr>
          <w:p w:rsidR="00D66B80" w:rsidRPr="007E0D98" w:rsidRDefault="00D66B80" w:rsidP="00D66B80">
            <w:pPr>
              <w:jc w:val="center"/>
            </w:pPr>
            <w:r w:rsidRPr="007E0D98">
              <w:t>1,000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0,500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1,000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0,500</w:t>
            </w:r>
          </w:p>
        </w:tc>
        <w:tc>
          <w:tcPr>
            <w:tcW w:w="850" w:type="dxa"/>
            <w:vAlign w:val="center"/>
          </w:tcPr>
          <w:p w:rsidR="00D66B80" w:rsidRPr="007E0D98" w:rsidRDefault="00D66B80" w:rsidP="00D66B80">
            <w:pPr>
              <w:jc w:val="center"/>
            </w:pPr>
            <w:r w:rsidRPr="007E0D98">
              <w:t>0,500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1252.6</w:t>
            </w:r>
          </w:p>
        </w:tc>
        <w:tc>
          <w:tcPr>
            <w:tcW w:w="2126" w:type="dxa"/>
          </w:tcPr>
          <w:p w:rsidR="00AC0FB9" w:rsidRPr="007E0D98" w:rsidRDefault="00AC0FB9" w:rsidP="00AC0FB9">
            <w:pPr>
              <w:pStyle w:val="HTML"/>
              <w:shd w:val="clear" w:color="auto" w:fill="FFFFFF"/>
              <w:rPr>
                <w:rFonts w:ascii="Times New Roman" w:hAnsi="Times New Roman" w:cs="Times New Roman"/>
                <w:sz w:val="24"/>
                <w:szCs w:val="24"/>
              </w:rPr>
            </w:pPr>
            <w:r w:rsidRPr="007E0D98">
              <w:rPr>
                <w:rFonts w:ascii="Times New Roman" w:hAnsi="Times New Roman" w:cs="Times New Roman"/>
                <w:sz w:val="24"/>
                <w:szCs w:val="24"/>
              </w:rPr>
              <w:t>Холодильники </w:t>
            </w:r>
          </w:p>
        </w:tc>
        <w:tc>
          <w:tcPr>
            <w:tcW w:w="851" w:type="dxa"/>
            <w:vAlign w:val="center"/>
          </w:tcPr>
          <w:p w:rsidR="00AC0FB9" w:rsidRPr="007E0D98" w:rsidRDefault="00AC0FB9" w:rsidP="00AC0FB9">
            <w:pPr>
              <w:jc w:val="center"/>
            </w:pPr>
            <w:r w:rsidRPr="007E0D98">
              <w:t>0,500</w:t>
            </w:r>
          </w:p>
        </w:tc>
        <w:tc>
          <w:tcPr>
            <w:tcW w:w="850" w:type="dxa"/>
            <w:vAlign w:val="center"/>
          </w:tcPr>
          <w:p w:rsidR="00AC0FB9" w:rsidRPr="007E0D98" w:rsidRDefault="00AC0FB9" w:rsidP="00AC0FB9">
            <w:pPr>
              <w:jc w:val="center"/>
            </w:pPr>
            <w:r w:rsidRPr="007E0D98">
              <w:t>0,400</w:t>
            </w:r>
          </w:p>
        </w:tc>
        <w:tc>
          <w:tcPr>
            <w:tcW w:w="851" w:type="dxa"/>
            <w:vAlign w:val="center"/>
          </w:tcPr>
          <w:p w:rsidR="00AC0FB9" w:rsidRPr="007E0D98" w:rsidRDefault="00AC0FB9" w:rsidP="00AC0FB9">
            <w:pPr>
              <w:jc w:val="center"/>
            </w:pPr>
            <w:r w:rsidRPr="007E0D98">
              <w:t>0,300</w:t>
            </w:r>
          </w:p>
        </w:tc>
        <w:tc>
          <w:tcPr>
            <w:tcW w:w="850" w:type="dxa"/>
            <w:vAlign w:val="center"/>
          </w:tcPr>
          <w:p w:rsidR="00AC0FB9" w:rsidRPr="007E0D98" w:rsidRDefault="00AC0FB9" w:rsidP="00AC0FB9">
            <w:pPr>
              <w:jc w:val="center"/>
            </w:pPr>
            <w:r w:rsidRPr="007E0D98">
              <w:t>0,200</w:t>
            </w:r>
          </w:p>
        </w:tc>
        <w:tc>
          <w:tcPr>
            <w:tcW w:w="851" w:type="dxa"/>
            <w:vAlign w:val="center"/>
          </w:tcPr>
          <w:p w:rsidR="00AC0FB9" w:rsidRPr="007E0D98" w:rsidRDefault="00AC0FB9" w:rsidP="00AC0FB9">
            <w:pPr>
              <w:jc w:val="center"/>
            </w:pPr>
            <w:r w:rsidRPr="007E0D98">
              <w:t>0,500</w:t>
            </w:r>
          </w:p>
        </w:tc>
        <w:tc>
          <w:tcPr>
            <w:tcW w:w="850" w:type="dxa"/>
            <w:vAlign w:val="center"/>
          </w:tcPr>
          <w:p w:rsidR="00AC0FB9" w:rsidRPr="007E0D98" w:rsidRDefault="00AC0FB9" w:rsidP="00DF6718">
            <w:pPr>
              <w:jc w:val="center"/>
            </w:pPr>
            <w:r w:rsidRPr="007E0D98">
              <w:t>0,</w:t>
            </w:r>
            <w:r w:rsidR="00DF6718" w:rsidRPr="007E0D98">
              <w:t>5</w:t>
            </w:r>
            <w:r w:rsidRPr="007E0D98">
              <w:t>00</w:t>
            </w:r>
          </w:p>
        </w:tc>
        <w:tc>
          <w:tcPr>
            <w:tcW w:w="851" w:type="dxa"/>
            <w:vAlign w:val="center"/>
          </w:tcPr>
          <w:p w:rsidR="00AC0FB9" w:rsidRPr="007E0D98" w:rsidRDefault="00AC0FB9" w:rsidP="00AC0FB9">
            <w:pPr>
              <w:jc w:val="center"/>
            </w:pPr>
            <w:r w:rsidRPr="007E0D98">
              <w:t>0</w:t>
            </w:r>
            <w:r w:rsidR="00DF6718" w:rsidRPr="007E0D98">
              <w:t>,5</w:t>
            </w:r>
            <w:r w:rsidRPr="007E0D98">
              <w:t>00</w:t>
            </w:r>
          </w:p>
        </w:tc>
        <w:tc>
          <w:tcPr>
            <w:tcW w:w="850" w:type="dxa"/>
            <w:vAlign w:val="center"/>
          </w:tcPr>
          <w:p w:rsidR="00AC0FB9" w:rsidRPr="007E0D98" w:rsidRDefault="00DF6718" w:rsidP="00AC0FB9">
            <w:pPr>
              <w:jc w:val="center"/>
            </w:pPr>
            <w:r w:rsidRPr="007E0D98">
              <w:t>0,5</w:t>
            </w:r>
            <w:r w:rsidR="00AC0FB9" w:rsidRPr="007E0D98">
              <w:t>00</w:t>
            </w:r>
          </w:p>
        </w:tc>
      </w:tr>
      <w:tr w:rsidR="00D66B80" w:rsidRPr="007E0D98" w:rsidTr="00271651">
        <w:trPr>
          <w:jc w:val="center"/>
        </w:trPr>
        <w:tc>
          <w:tcPr>
            <w:tcW w:w="1271" w:type="dxa"/>
            <w:vAlign w:val="center"/>
          </w:tcPr>
          <w:p w:rsidR="00D66B80" w:rsidRPr="007E0D98" w:rsidRDefault="00D66B80" w:rsidP="00D66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1252.7</w:t>
            </w:r>
          </w:p>
        </w:tc>
        <w:tc>
          <w:tcPr>
            <w:tcW w:w="2126" w:type="dxa"/>
            <w:vAlign w:val="center"/>
          </w:tcPr>
          <w:p w:rsidR="00D66B80" w:rsidRPr="007E0D98" w:rsidRDefault="00D66B80" w:rsidP="00D66B80">
            <w:pPr>
              <w:pStyle w:val="af0"/>
              <w:spacing w:before="100"/>
              <w:ind w:firstLine="0"/>
              <w:jc w:val="left"/>
              <w:rPr>
                <w:rFonts w:ascii="Times New Roman" w:hAnsi="Times New Roman"/>
                <w:sz w:val="24"/>
                <w:szCs w:val="24"/>
              </w:rPr>
            </w:pPr>
            <w:r w:rsidRPr="007E0D98">
              <w:rPr>
                <w:rFonts w:ascii="Times New Roman" w:hAnsi="Times New Roman"/>
                <w:sz w:val="24"/>
                <w:szCs w:val="24"/>
              </w:rPr>
              <w:t>Складські майданчики </w:t>
            </w:r>
          </w:p>
        </w:tc>
        <w:tc>
          <w:tcPr>
            <w:tcW w:w="851" w:type="dxa"/>
            <w:vAlign w:val="center"/>
          </w:tcPr>
          <w:p w:rsidR="00D66B80" w:rsidRPr="007E0D98" w:rsidRDefault="00D66B80" w:rsidP="00D66B80">
            <w:pPr>
              <w:jc w:val="center"/>
            </w:pPr>
            <w:r w:rsidRPr="007E0D98">
              <w:t>1,000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0,500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1,000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0,500</w:t>
            </w:r>
          </w:p>
        </w:tc>
        <w:tc>
          <w:tcPr>
            <w:tcW w:w="850" w:type="dxa"/>
            <w:vAlign w:val="center"/>
          </w:tcPr>
          <w:p w:rsidR="00D66B80" w:rsidRPr="007E0D98" w:rsidRDefault="00D66B80" w:rsidP="00D66B80">
            <w:pPr>
              <w:jc w:val="center"/>
            </w:pPr>
            <w:r w:rsidRPr="007E0D98">
              <w:t>0,500</w:t>
            </w:r>
          </w:p>
        </w:tc>
      </w:tr>
      <w:tr w:rsidR="00D66B80" w:rsidRPr="007E0D98" w:rsidTr="00271651">
        <w:trPr>
          <w:jc w:val="center"/>
        </w:trPr>
        <w:tc>
          <w:tcPr>
            <w:tcW w:w="1271" w:type="dxa"/>
            <w:vAlign w:val="center"/>
          </w:tcPr>
          <w:p w:rsidR="00D66B80" w:rsidRPr="007E0D98" w:rsidRDefault="00D66B80" w:rsidP="00D66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1252.8</w:t>
            </w:r>
          </w:p>
        </w:tc>
        <w:tc>
          <w:tcPr>
            <w:tcW w:w="2126" w:type="dxa"/>
          </w:tcPr>
          <w:p w:rsidR="00D66B80" w:rsidRPr="007E0D98" w:rsidRDefault="00D66B80" w:rsidP="00D66B80">
            <w:pPr>
              <w:pStyle w:val="HTML"/>
              <w:shd w:val="clear" w:color="auto" w:fill="FFFFFF"/>
              <w:rPr>
                <w:rFonts w:ascii="Times New Roman" w:hAnsi="Times New Roman" w:cs="Times New Roman"/>
                <w:sz w:val="24"/>
                <w:szCs w:val="24"/>
              </w:rPr>
            </w:pPr>
            <w:proofErr w:type="spellStart"/>
            <w:r w:rsidRPr="007E0D98">
              <w:rPr>
                <w:rFonts w:ascii="Times New Roman" w:hAnsi="Times New Roman" w:cs="Times New Roman"/>
                <w:sz w:val="24"/>
                <w:szCs w:val="24"/>
              </w:rPr>
              <w:t>Склади</w:t>
            </w:r>
            <w:proofErr w:type="spellEnd"/>
            <w:r w:rsidRPr="007E0D98">
              <w:rPr>
                <w:rFonts w:ascii="Times New Roman" w:hAnsi="Times New Roman" w:cs="Times New Roman"/>
                <w:sz w:val="24"/>
                <w:szCs w:val="24"/>
              </w:rPr>
              <w:t xml:space="preserve"> </w:t>
            </w:r>
            <w:proofErr w:type="spellStart"/>
            <w:r w:rsidRPr="007E0D98">
              <w:rPr>
                <w:rFonts w:ascii="Times New Roman" w:hAnsi="Times New Roman" w:cs="Times New Roman"/>
                <w:sz w:val="24"/>
                <w:szCs w:val="24"/>
              </w:rPr>
              <w:t>універсальні</w:t>
            </w:r>
            <w:proofErr w:type="spellEnd"/>
            <w:r w:rsidRPr="007E0D98">
              <w:rPr>
                <w:rFonts w:ascii="Times New Roman" w:hAnsi="Times New Roman" w:cs="Times New Roman"/>
                <w:sz w:val="24"/>
                <w:szCs w:val="24"/>
              </w:rPr>
              <w:t> </w:t>
            </w:r>
          </w:p>
        </w:tc>
        <w:tc>
          <w:tcPr>
            <w:tcW w:w="851" w:type="dxa"/>
            <w:vAlign w:val="center"/>
          </w:tcPr>
          <w:p w:rsidR="00D66B80" w:rsidRPr="007E0D98" w:rsidRDefault="00D66B80" w:rsidP="00D66B80">
            <w:pPr>
              <w:jc w:val="center"/>
            </w:pPr>
            <w:r w:rsidRPr="007E0D98">
              <w:t>1,000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0,500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1,000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0,500</w:t>
            </w:r>
          </w:p>
        </w:tc>
        <w:tc>
          <w:tcPr>
            <w:tcW w:w="850" w:type="dxa"/>
            <w:vAlign w:val="center"/>
          </w:tcPr>
          <w:p w:rsidR="00D66B80" w:rsidRPr="007E0D98" w:rsidRDefault="00D66B80" w:rsidP="00D66B80">
            <w:pPr>
              <w:jc w:val="center"/>
            </w:pPr>
            <w:r w:rsidRPr="007E0D98">
              <w:t>0,500</w:t>
            </w:r>
          </w:p>
        </w:tc>
      </w:tr>
      <w:tr w:rsidR="00D66B80" w:rsidRPr="007E0D98" w:rsidTr="00271651">
        <w:trPr>
          <w:jc w:val="center"/>
        </w:trPr>
        <w:tc>
          <w:tcPr>
            <w:tcW w:w="1271" w:type="dxa"/>
            <w:vAlign w:val="center"/>
          </w:tcPr>
          <w:p w:rsidR="00D66B80" w:rsidRPr="007E0D98" w:rsidRDefault="00D66B80" w:rsidP="00D66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1252.9</w:t>
            </w:r>
          </w:p>
        </w:tc>
        <w:tc>
          <w:tcPr>
            <w:tcW w:w="2126" w:type="dxa"/>
          </w:tcPr>
          <w:p w:rsidR="00D66B80" w:rsidRPr="007E0D98" w:rsidRDefault="00D66B80" w:rsidP="00D66B80">
            <w:pPr>
              <w:pStyle w:val="HTML"/>
              <w:shd w:val="clear" w:color="auto" w:fill="FFFFFF"/>
              <w:rPr>
                <w:rFonts w:ascii="Times New Roman" w:hAnsi="Times New Roman" w:cs="Times New Roman"/>
                <w:sz w:val="24"/>
                <w:szCs w:val="24"/>
              </w:rPr>
            </w:pPr>
            <w:proofErr w:type="spellStart"/>
            <w:r w:rsidRPr="007E0D98">
              <w:rPr>
                <w:rFonts w:ascii="Times New Roman" w:hAnsi="Times New Roman" w:cs="Times New Roman"/>
                <w:sz w:val="24"/>
                <w:szCs w:val="24"/>
              </w:rPr>
              <w:t>Склади</w:t>
            </w:r>
            <w:proofErr w:type="spellEnd"/>
            <w:r w:rsidRPr="007E0D98">
              <w:rPr>
                <w:rFonts w:ascii="Times New Roman" w:hAnsi="Times New Roman" w:cs="Times New Roman"/>
                <w:sz w:val="24"/>
                <w:szCs w:val="24"/>
              </w:rPr>
              <w:t xml:space="preserve"> та </w:t>
            </w:r>
            <w:proofErr w:type="spellStart"/>
            <w:r w:rsidRPr="007E0D98">
              <w:rPr>
                <w:rFonts w:ascii="Times New Roman" w:hAnsi="Times New Roman" w:cs="Times New Roman"/>
                <w:sz w:val="24"/>
                <w:szCs w:val="24"/>
              </w:rPr>
              <w:t>сховища</w:t>
            </w:r>
            <w:proofErr w:type="spellEnd"/>
            <w:r w:rsidRPr="007E0D98">
              <w:rPr>
                <w:rFonts w:ascii="Times New Roman" w:hAnsi="Times New Roman" w:cs="Times New Roman"/>
                <w:sz w:val="24"/>
                <w:szCs w:val="24"/>
              </w:rPr>
              <w:t xml:space="preserve"> </w:t>
            </w:r>
            <w:proofErr w:type="spellStart"/>
            <w:r w:rsidRPr="007E0D98">
              <w:rPr>
                <w:rFonts w:ascii="Times New Roman" w:hAnsi="Times New Roman" w:cs="Times New Roman"/>
                <w:sz w:val="24"/>
                <w:szCs w:val="24"/>
              </w:rPr>
              <w:t>інші</w:t>
            </w:r>
            <w:proofErr w:type="spellEnd"/>
          </w:p>
        </w:tc>
        <w:tc>
          <w:tcPr>
            <w:tcW w:w="851" w:type="dxa"/>
            <w:vAlign w:val="center"/>
          </w:tcPr>
          <w:p w:rsidR="00D66B80" w:rsidRPr="007E0D98" w:rsidRDefault="00D66B80" w:rsidP="00D66B80">
            <w:pPr>
              <w:jc w:val="center"/>
            </w:pPr>
            <w:r w:rsidRPr="007E0D98">
              <w:t>1,000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0,500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1,000</w:t>
            </w:r>
          </w:p>
        </w:tc>
        <w:tc>
          <w:tcPr>
            <w:tcW w:w="850" w:type="dxa"/>
            <w:vAlign w:val="center"/>
          </w:tcPr>
          <w:p w:rsidR="00D66B80" w:rsidRPr="007E0D98" w:rsidRDefault="00D66B80" w:rsidP="00D66B80">
            <w:pPr>
              <w:jc w:val="center"/>
            </w:pPr>
            <w:r w:rsidRPr="007E0D98">
              <w:t>0,500</w:t>
            </w:r>
          </w:p>
        </w:tc>
        <w:tc>
          <w:tcPr>
            <w:tcW w:w="851" w:type="dxa"/>
            <w:vAlign w:val="center"/>
          </w:tcPr>
          <w:p w:rsidR="00D66B80" w:rsidRPr="007E0D98" w:rsidRDefault="00D66B80" w:rsidP="00D66B80">
            <w:pPr>
              <w:jc w:val="center"/>
            </w:pPr>
            <w:r w:rsidRPr="007E0D98">
              <w:t>0,500</w:t>
            </w:r>
          </w:p>
        </w:tc>
        <w:tc>
          <w:tcPr>
            <w:tcW w:w="850" w:type="dxa"/>
            <w:vAlign w:val="center"/>
          </w:tcPr>
          <w:p w:rsidR="00D66B80" w:rsidRPr="007E0D98" w:rsidRDefault="00D66B80" w:rsidP="00D66B80">
            <w:pPr>
              <w:jc w:val="center"/>
            </w:pPr>
            <w:r w:rsidRPr="007E0D98">
              <w:t>0,500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w:t>
            </w:r>
          </w:p>
        </w:tc>
        <w:tc>
          <w:tcPr>
            <w:tcW w:w="8930" w:type="dxa"/>
            <w:gridSpan w:val="9"/>
          </w:tcPr>
          <w:p w:rsidR="00AC0FB9" w:rsidRPr="007E0D98" w:rsidRDefault="00AC0FB9" w:rsidP="00AC0FB9">
            <w:pPr>
              <w:jc w:val="center"/>
              <w:rPr>
                <w:u w:val="single"/>
              </w:rPr>
            </w:pPr>
            <w:r w:rsidRPr="007E0D98">
              <w:rPr>
                <w:u w:val="single"/>
              </w:rPr>
              <w:t>Будівлі для публічних виступів, закладів освітнього, медичного та оздоровчого призначення</w:t>
            </w:r>
          </w:p>
          <w:p w:rsidR="00AC0FB9" w:rsidRPr="007E0D98" w:rsidRDefault="00AC0FB9" w:rsidP="00AC0FB9">
            <w:pPr>
              <w:pStyle w:val="ae"/>
              <w:numPr>
                <w:ilvl w:val="0"/>
                <w:numId w:val="26"/>
              </w:numPr>
              <w:ind w:left="40" w:firstLine="320"/>
              <w:jc w:val="both"/>
              <w:rPr>
                <w:u w:val="single"/>
              </w:rPr>
            </w:pPr>
            <w:r w:rsidRPr="007E0D98">
              <w:t xml:space="preserve">Відповідно до пункту а) підпункту 266.2.2 пункту 266.2 статті 266 Податкового кодексу України </w:t>
            </w:r>
            <w:r w:rsidR="000562F8" w:rsidRPr="007E0D98">
              <w:rPr>
                <w:b/>
                <w:i/>
                <w:color w:val="333333"/>
                <w:shd w:val="clear" w:color="auto" w:fill="FFFFFF"/>
              </w:rPr>
              <w:t>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r w:rsidR="000562F8" w:rsidRPr="007E0D98">
              <w:rPr>
                <w:color w:val="333333"/>
                <w:shd w:val="clear" w:color="auto" w:fill="FFFFFF"/>
              </w:rPr>
              <w:t xml:space="preserve"> </w:t>
            </w:r>
            <w:r w:rsidRPr="007E0D98">
              <w:rPr>
                <w:b/>
                <w:i/>
                <w:u w:val="single"/>
              </w:rPr>
              <w:t>не є об’єктом оподаткування.</w:t>
            </w:r>
          </w:p>
          <w:p w:rsidR="00AC0FB9" w:rsidRPr="007E0D98" w:rsidRDefault="00AC0FB9" w:rsidP="00761EB3">
            <w:pPr>
              <w:pStyle w:val="ae"/>
              <w:numPr>
                <w:ilvl w:val="0"/>
                <w:numId w:val="26"/>
              </w:numPr>
              <w:ind w:left="40" w:firstLine="320"/>
              <w:jc w:val="both"/>
            </w:pPr>
            <w:r w:rsidRPr="007E0D98">
              <w:t xml:space="preserve">Відповідно до пункту і) підпункту 266.2.2 пункту 266.2 статті 266 Податкового кодексу України </w:t>
            </w:r>
            <w:r w:rsidR="00761EB3" w:rsidRPr="007E0D98">
              <w:rPr>
                <w:b/>
                <w:i/>
                <w:color w:val="333333"/>
                <w:shd w:val="clear" w:color="auto" w:fill="FFFFFF"/>
              </w:rPr>
              <w:t>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r w:rsidR="00761EB3" w:rsidRPr="007E0D98">
              <w:rPr>
                <w:color w:val="333333"/>
                <w:shd w:val="clear" w:color="auto" w:fill="FFFFFF"/>
              </w:rPr>
              <w:t xml:space="preserve"> </w:t>
            </w:r>
            <w:r w:rsidRPr="007E0D98">
              <w:rPr>
                <w:b/>
                <w:i/>
                <w:u w:val="single"/>
              </w:rPr>
              <w:t>не є об’єктом оподаткування</w:t>
            </w:r>
            <w:r w:rsidRPr="007E0D98">
              <w:rPr>
                <w:b/>
                <w:i/>
              </w:rPr>
              <w:t>.</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7E0D98">
              <w:rPr>
                <w:i/>
              </w:rPr>
              <w:t>1261</w:t>
            </w:r>
          </w:p>
        </w:tc>
        <w:tc>
          <w:tcPr>
            <w:tcW w:w="8930" w:type="dxa"/>
            <w:gridSpan w:val="9"/>
          </w:tcPr>
          <w:p w:rsidR="00AC0FB9" w:rsidRPr="007E0D98" w:rsidRDefault="00AC0FB9" w:rsidP="00AC0FB9">
            <w:pPr>
              <w:jc w:val="center"/>
              <w:rPr>
                <w:i/>
              </w:rPr>
            </w:pPr>
            <w:r w:rsidRPr="007E0D98">
              <w:rPr>
                <w:i/>
              </w:rPr>
              <w:t>Будівлі для публічних виступів</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1261.1</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Театри, кінотеатри та концертні зали</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1261.2</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Зали засідань та багатоцільові зали для публічних виступів</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1261.3</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Цирки</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1261.4</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Казино, ігорні будинки</w:t>
            </w:r>
          </w:p>
        </w:tc>
        <w:tc>
          <w:tcPr>
            <w:tcW w:w="851" w:type="dxa"/>
            <w:vAlign w:val="center"/>
          </w:tcPr>
          <w:p w:rsidR="00AC0FB9" w:rsidRPr="007E0D98" w:rsidRDefault="00AC0FB9" w:rsidP="00AC0FB9">
            <w:pPr>
              <w:jc w:val="center"/>
            </w:pPr>
            <w:r w:rsidRPr="007E0D98">
              <w:t>1,500</w:t>
            </w:r>
          </w:p>
        </w:tc>
        <w:tc>
          <w:tcPr>
            <w:tcW w:w="850" w:type="dxa"/>
            <w:vAlign w:val="center"/>
          </w:tcPr>
          <w:p w:rsidR="00AC0FB9" w:rsidRPr="007E0D98" w:rsidRDefault="00AC0FB9" w:rsidP="00AC0FB9">
            <w:r w:rsidRPr="007E0D98">
              <w:t>1,500</w:t>
            </w:r>
          </w:p>
        </w:tc>
        <w:tc>
          <w:tcPr>
            <w:tcW w:w="851" w:type="dxa"/>
            <w:vAlign w:val="center"/>
          </w:tcPr>
          <w:p w:rsidR="00AC0FB9" w:rsidRPr="007E0D98" w:rsidRDefault="00AC0FB9" w:rsidP="00AC0FB9">
            <w:r w:rsidRPr="007E0D98">
              <w:t>1,500</w:t>
            </w:r>
          </w:p>
        </w:tc>
        <w:tc>
          <w:tcPr>
            <w:tcW w:w="850" w:type="dxa"/>
            <w:vAlign w:val="center"/>
          </w:tcPr>
          <w:p w:rsidR="00AC0FB9" w:rsidRPr="007E0D98" w:rsidRDefault="00AC0FB9" w:rsidP="00AC0FB9">
            <w:r w:rsidRPr="007E0D98">
              <w:t>1,500</w:t>
            </w:r>
          </w:p>
        </w:tc>
        <w:tc>
          <w:tcPr>
            <w:tcW w:w="851" w:type="dxa"/>
            <w:vAlign w:val="center"/>
          </w:tcPr>
          <w:p w:rsidR="00AC0FB9" w:rsidRPr="007E0D98" w:rsidRDefault="00AC0FB9" w:rsidP="00AC0FB9">
            <w:r w:rsidRPr="007E0D98">
              <w:t>1,500</w:t>
            </w:r>
          </w:p>
        </w:tc>
        <w:tc>
          <w:tcPr>
            <w:tcW w:w="850" w:type="dxa"/>
            <w:vAlign w:val="center"/>
          </w:tcPr>
          <w:p w:rsidR="00AC0FB9" w:rsidRPr="007E0D98" w:rsidRDefault="00AC0FB9" w:rsidP="00AC0FB9">
            <w:r w:rsidRPr="007E0D98">
              <w:t>1,500</w:t>
            </w:r>
          </w:p>
        </w:tc>
        <w:tc>
          <w:tcPr>
            <w:tcW w:w="851" w:type="dxa"/>
            <w:vAlign w:val="center"/>
          </w:tcPr>
          <w:p w:rsidR="00AC0FB9" w:rsidRPr="007E0D98" w:rsidRDefault="00AC0FB9" w:rsidP="00AC0FB9">
            <w:r w:rsidRPr="007E0D98">
              <w:t>1,500</w:t>
            </w:r>
          </w:p>
        </w:tc>
        <w:tc>
          <w:tcPr>
            <w:tcW w:w="850" w:type="dxa"/>
            <w:vAlign w:val="center"/>
          </w:tcPr>
          <w:p w:rsidR="00AC0FB9" w:rsidRPr="007E0D98" w:rsidRDefault="00AC0FB9" w:rsidP="00AC0FB9">
            <w:r w:rsidRPr="007E0D98">
              <w:t>1,500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1261.5</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Музичні та танцювальні зали, дискотеки</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1261.9</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для публічних виступів інші</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7E0D98">
              <w:rPr>
                <w:i/>
              </w:rPr>
              <w:t>1262</w:t>
            </w:r>
          </w:p>
        </w:tc>
        <w:tc>
          <w:tcPr>
            <w:tcW w:w="8930" w:type="dxa"/>
            <w:gridSpan w:val="9"/>
            <w:vAlign w:val="center"/>
          </w:tcPr>
          <w:p w:rsidR="00AC0FB9" w:rsidRPr="007E0D98" w:rsidRDefault="00AC0FB9" w:rsidP="00AC0FB9">
            <w:pPr>
              <w:jc w:val="center"/>
              <w:rPr>
                <w:i/>
              </w:rPr>
            </w:pPr>
            <w:r w:rsidRPr="007E0D98">
              <w:rPr>
                <w:i/>
              </w:rPr>
              <w:t>Музеї та бібліотеки</w:t>
            </w:r>
          </w:p>
        </w:tc>
      </w:tr>
      <w:tr w:rsidR="00091339" w:rsidRPr="007E0D98" w:rsidTr="00271651">
        <w:trPr>
          <w:jc w:val="center"/>
        </w:trPr>
        <w:tc>
          <w:tcPr>
            <w:tcW w:w="1271" w:type="dxa"/>
            <w:vAlign w:val="center"/>
          </w:tcPr>
          <w:p w:rsidR="00091339" w:rsidRPr="007E0D98" w:rsidRDefault="00091339" w:rsidP="00091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1262.1</w:t>
            </w:r>
          </w:p>
        </w:tc>
        <w:tc>
          <w:tcPr>
            <w:tcW w:w="2126" w:type="dxa"/>
            <w:vAlign w:val="center"/>
          </w:tcPr>
          <w:p w:rsidR="00091339" w:rsidRPr="007E0D98" w:rsidRDefault="00091339" w:rsidP="00091339">
            <w:pPr>
              <w:pStyle w:val="af0"/>
              <w:spacing w:before="100"/>
              <w:ind w:firstLine="0"/>
              <w:jc w:val="left"/>
              <w:rPr>
                <w:rFonts w:ascii="Times New Roman" w:hAnsi="Times New Roman"/>
                <w:sz w:val="24"/>
                <w:szCs w:val="24"/>
              </w:rPr>
            </w:pPr>
            <w:r w:rsidRPr="007E0D98">
              <w:rPr>
                <w:rFonts w:ascii="Times New Roman" w:hAnsi="Times New Roman"/>
                <w:sz w:val="24"/>
                <w:szCs w:val="24"/>
              </w:rPr>
              <w:t>Музеї та художні галереї</w:t>
            </w:r>
          </w:p>
        </w:tc>
        <w:tc>
          <w:tcPr>
            <w:tcW w:w="851" w:type="dxa"/>
            <w:vAlign w:val="center"/>
          </w:tcPr>
          <w:p w:rsidR="00091339" w:rsidRPr="007E0D98" w:rsidRDefault="00091339" w:rsidP="00091339">
            <w:pPr>
              <w:jc w:val="center"/>
            </w:pPr>
            <w:r w:rsidRPr="007E0D98">
              <w:t>0,300</w:t>
            </w:r>
          </w:p>
        </w:tc>
        <w:tc>
          <w:tcPr>
            <w:tcW w:w="850" w:type="dxa"/>
            <w:vAlign w:val="center"/>
          </w:tcPr>
          <w:p w:rsidR="00091339" w:rsidRPr="007E0D98" w:rsidRDefault="00091339" w:rsidP="00091339">
            <w:pPr>
              <w:jc w:val="center"/>
            </w:pPr>
            <w:r w:rsidRPr="007E0D98">
              <w:t>0,300</w:t>
            </w:r>
          </w:p>
        </w:tc>
        <w:tc>
          <w:tcPr>
            <w:tcW w:w="851" w:type="dxa"/>
            <w:vAlign w:val="center"/>
          </w:tcPr>
          <w:p w:rsidR="00091339" w:rsidRPr="007E0D98" w:rsidRDefault="00091339" w:rsidP="00091339">
            <w:pPr>
              <w:jc w:val="center"/>
            </w:pPr>
            <w:r w:rsidRPr="007E0D98">
              <w:t>0,300</w:t>
            </w:r>
          </w:p>
        </w:tc>
        <w:tc>
          <w:tcPr>
            <w:tcW w:w="850" w:type="dxa"/>
            <w:vAlign w:val="center"/>
          </w:tcPr>
          <w:p w:rsidR="00091339" w:rsidRPr="007E0D98" w:rsidRDefault="00091339" w:rsidP="00091339">
            <w:pPr>
              <w:jc w:val="center"/>
            </w:pPr>
            <w:r w:rsidRPr="007E0D98">
              <w:t>0,300</w:t>
            </w:r>
          </w:p>
        </w:tc>
        <w:tc>
          <w:tcPr>
            <w:tcW w:w="851" w:type="dxa"/>
            <w:vAlign w:val="center"/>
          </w:tcPr>
          <w:p w:rsidR="00091339" w:rsidRPr="007E0D98" w:rsidRDefault="00091339" w:rsidP="00091339">
            <w:pPr>
              <w:jc w:val="center"/>
            </w:pPr>
            <w:r w:rsidRPr="007E0D98">
              <w:t>0,300</w:t>
            </w:r>
          </w:p>
        </w:tc>
        <w:tc>
          <w:tcPr>
            <w:tcW w:w="850" w:type="dxa"/>
            <w:vAlign w:val="center"/>
          </w:tcPr>
          <w:p w:rsidR="00091339" w:rsidRPr="007E0D98" w:rsidRDefault="00091339" w:rsidP="00091339">
            <w:pPr>
              <w:jc w:val="center"/>
            </w:pPr>
            <w:r w:rsidRPr="007E0D98">
              <w:t>0,300</w:t>
            </w:r>
          </w:p>
        </w:tc>
        <w:tc>
          <w:tcPr>
            <w:tcW w:w="851" w:type="dxa"/>
            <w:vAlign w:val="center"/>
          </w:tcPr>
          <w:p w:rsidR="00091339" w:rsidRPr="007E0D98" w:rsidRDefault="00091339" w:rsidP="00091339">
            <w:pPr>
              <w:jc w:val="center"/>
            </w:pPr>
            <w:r w:rsidRPr="007E0D98">
              <w:t>0,300</w:t>
            </w:r>
          </w:p>
        </w:tc>
        <w:tc>
          <w:tcPr>
            <w:tcW w:w="850" w:type="dxa"/>
            <w:vAlign w:val="center"/>
          </w:tcPr>
          <w:p w:rsidR="00091339" w:rsidRPr="007E0D98" w:rsidRDefault="00091339" w:rsidP="00091339">
            <w:pPr>
              <w:jc w:val="center"/>
            </w:pPr>
            <w:r w:rsidRPr="007E0D98">
              <w:t>0,300</w:t>
            </w:r>
          </w:p>
        </w:tc>
      </w:tr>
      <w:tr w:rsidR="00091339" w:rsidRPr="007E0D98" w:rsidTr="00271651">
        <w:trPr>
          <w:jc w:val="center"/>
        </w:trPr>
        <w:tc>
          <w:tcPr>
            <w:tcW w:w="1271" w:type="dxa"/>
            <w:vAlign w:val="center"/>
          </w:tcPr>
          <w:p w:rsidR="00091339" w:rsidRPr="007E0D98" w:rsidRDefault="00091339" w:rsidP="000913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1262.2</w:t>
            </w:r>
          </w:p>
        </w:tc>
        <w:tc>
          <w:tcPr>
            <w:tcW w:w="2126" w:type="dxa"/>
            <w:vAlign w:val="center"/>
          </w:tcPr>
          <w:p w:rsidR="00091339" w:rsidRPr="007E0D98" w:rsidRDefault="00091339" w:rsidP="00091339">
            <w:pPr>
              <w:pStyle w:val="af0"/>
              <w:spacing w:before="100"/>
              <w:ind w:firstLine="0"/>
              <w:jc w:val="left"/>
              <w:rPr>
                <w:rFonts w:ascii="Times New Roman" w:hAnsi="Times New Roman"/>
                <w:sz w:val="24"/>
                <w:szCs w:val="24"/>
              </w:rPr>
            </w:pPr>
            <w:r w:rsidRPr="007E0D98">
              <w:rPr>
                <w:rFonts w:ascii="Times New Roman" w:hAnsi="Times New Roman"/>
                <w:sz w:val="24"/>
                <w:szCs w:val="24"/>
              </w:rPr>
              <w:t>Бібліотеки, книгосховища</w:t>
            </w:r>
          </w:p>
        </w:tc>
        <w:tc>
          <w:tcPr>
            <w:tcW w:w="851" w:type="dxa"/>
            <w:vAlign w:val="center"/>
          </w:tcPr>
          <w:p w:rsidR="00091339" w:rsidRPr="007E0D98" w:rsidRDefault="00091339" w:rsidP="00091339">
            <w:pPr>
              <w:jc w:val="center"/>
            </w:pPr>
            <w:r w:rsidRPr="007E0D98">
              <w:t>0,300</w:t>
            </w:r>
          </w:p>
        </w:tc>
        <w:tc>
          <w:tcPr>
            <w:tcW w:w="850" w:type="dxa"/>
            <w:vAlign w:val="center"/>
          </w:tcPr>
          <w:p w:rsidR="00091339" w:rsidRPr="007E0D98" w:rsidRDefault="00091339" w:rsidP="00091339">
            <w:pPr>
              <w:jc w:val="center"/>
            </w:pPr>
            <w:r w:rsidRPr="007E0D98">
              <w:t>0,300</w:t>
            </w:r>
          </w:p>
        </w:tc>
        <w:tc>
          <w:tcPr>
            <w:tcW w:w="851" w:type="dxa"/>
            <w:vAlign w:val="center"/>
          </w:tcPr>
          <w:p w:rsidR="00091339" w:rsidRPr="007E0D98" w:rsidRDefault="00091339" w:rsidP="00091339">
            <w:pPr>
              <w:jc w:val="center"/>
            </w:pPr>
            <w:r w:rsidRPr="007E0D98">
              <w:t>0,300</w:t>
            </w:r>
          </w:p>
        </w:tc>
        <w:tc>
          <w:tcPr>
            <w:tcW w:w="850" w:type="dxa"/>
            <w:vAlign w:val="center"/>
          </w:tcPr>
          <w:p w:rsidR="00091339" w:rsidRPr="007E0D98" w:rsidRDefault="00091339" w:rsidP="00091339">
            <w:pPr>
              <w:jc w:val="center"/>
            </w:pPr>
            <w:r w:rsidRPr="007E0D98">
              <w:t>0,300</w:t>
            </w:r>
          </w:p>
        </w:tc>
        <w:tc>
          <w:tcPr>
            <w:tcW w:w="851" w:type="dxa"/>
            <w:vAlign w:val="center"/>
          </w:tcPr>
          <w:p w:rsidR="00091339" w:rsidRPr="007E0D98" w:rsidRDefault="00091339" w:rsidP="00091339">
            <w:pPr>
              <w:jc w:val="center"/>
            </w:pPr>
            <w:r w:rsidRPr="007E0D98">
              <w:t>0,300</w:t>
            </w:r>
          </w:p>
        </w:tc>
        <w:tc>
          <w:tcPr>
            <w:tcW w:w="850" w:type="dxa"/>
            <w:vAlign w:val="center"/>
          </w:tcPr>
          <w:p w:rsidR="00091339" w:rsidRPr="007E0D98" w:rsidRDefault="00091339" w:rsidP="00091339">
            <w:pPr>
              <w:jc w:val="center"/>
            </w:pPr>
            <w:r w:rsidRPr="007E0D98">
              <w:t>0,300</w:t>
            </w:r>
          </w:p>
        </w:tc>
        <w:tc>
          <w:tcPr>
            <w:tcW w:w="851" w:type="dxa"/>
            <w:vAlign w:val="center"/>
          </w:tcPr>
          <w:p w:rsidR="00091339" w:rsidRPr="007E0D98" w:rsidRDefault="00091339" w:rsidP="00091339">
            <w:pPr>
              <w:jc w:val="center"/>
            </w:pPr>
            <w:r w:rsidRPr="007E0D98">
              <w:t>0,300</w:t>
            </w:r>
          </w:p>
        </w:tc>
        <w:tc>
          <w:tcPr>
            <w:tcW w:w="850" w:type="dxa"/>
            <w:vAlign w:val="center"/>
          </w:tcPr>
          <w:p w:rsidR="00091339" w:rsidRPr="007E0D98" w:rsidRDefault="00091339" w:rsidP="0009133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1262.3</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Технічні центри </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1262.4</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vertAlign w:val="superscript"/>
              </w:rPr>
            </w:pPr>
            <w:r w:rsidRPr="007E0D98">
              <w:rPr>
                <w:rFonts w:ascii="Times New Roman" w:hAnsi="Times New Roman"/>
                <w:sz w:val="24"/>
                <w:szCs w:val="24"/>
              </w:rPr>
              <w:t>Планетарії</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1262.5</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архівів</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1262.6</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vertAlign w:val="superscript"/>
              </w:rPr>
            </w:pPr>
            <w:r w:rsidRPr="007E0D98">
              <w:rPr>
                <w:rFonts w:ascii="Times New Roman" w:hAnsi="Times New Roman"/>
                <w:sz w:val="24"/>
                <w:szCs w:val="24"/>
              </w:rPr>
              <w:t>Будівлі зоологічних та ботанічних садів</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7E0D98">
              <w:rPr>
                <w:i/>
              </w:rPr>
              <w:t>1263</w:t>
            </w:r>
          </w:p>
        </w:tc>
        <w:tc>
          <w:tcPr>
            <w:tcW w:w="8930" w:type="dxa"/>
            <w:gridSpan w:val="9"/>
            <w:vAlign w:val="center"/>
          </w:tcPr>
          <w:p w:rsidR="00AC0FB9" w:rsidRPr="007E0D98" w:rsidRDefault="00AC0FB9" w:rsidP="00AC0FB9">
            <w:pPr>
              <w:jc w:val="center"/>
              <w:rPr>
                <w:i/>
              </w:rPr>
            </w:pPr>
            <w:r w:rsidRPr="007E0D98">
              <w:rPr>
                <w:i/>
              </w:rPr>
              <w:t>Будівлі навчальних та дослідних закладів</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1263.1</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науково-дослідних та проектно-вишукувальних установ </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1263.2</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вищих навчальних закладів </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1263.3</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шкіл та інших середніх навчальних закладів</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1263.4</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професійно-технічних навчальних закладів</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1263.5</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дошкільних та позашкільних навчальних закладів</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1263.6</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спеціальних навчальних закладів для дітей з особливими потребами</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1263.7</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закладів з фахової перепідготовки </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1263.8</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метеорологічних станцій, обсерваторій</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1263.9</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освітніх та науково-дослідних закладів інші</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7E0D98">
              <w:rPr>
                <w:i/>
              </w:rPr>
              <w:t>1264</w:t>
            </w:r>
          </w:p>
        </w:tc>
        <w:tc>
          <w:tcPr>
            <w:tcW w:w="8930" w:type="dxa"/>
            <w:gridSpan w:val="9"/>
            <w:vAlign w:val="center"/>
          </w:tcPr>
          <w:p w:rsidR="00AC0FB9" w:rsidRPr="007E0D98" w:rsidRDefault="00AC0FB9" w:rsidP="00AC0FB9">
            <w:pPr>
              <w:jc w:val="center"/>
              <w:rPr>
                <w:i/>
              </w:rPr>
            </w:pPr>
            <w:r w:rsidRPr="007E0D98">
              <w:rPr>
                <w:i/>
              </w:rPr>
              <w:t>Будівлі лікарень та оздоровчих закладів</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1264.1</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Лікарні багатопрофільні територіального обслуговування, навчальних закладів</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1264.2</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Лікарні профільні, диспансери</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1264.3</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Материнські та дитячі реабілітаційні центри, пологові будинки</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1264.4</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Поліклініки, пункти медичного обслуговування та консультації</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1264.5</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Шпиталі виправних закладів, в’язниць та Збройних Сил</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1264.6</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Санаторії, профілакторії та центри функціональної реабілітації</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1264.9</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Заклади лікувально-профілактичні та оздоровчі інші</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7E0D98">
              <w:rPr>
                <w:i/>
              </w:rPr>
              <w:t>1265</w:t>
            </w:r>
          </w:p>
        </w:tc>
        <w:tc>
          <w:tcPr>
            <w:tcW w:w="8930" w:type="dxa"/>
            <w:gridSpan w:val="9"/>
            <w:vAlign w:val="center"/>
          </w:tcPr>
          <w:p w:rsidR="00AC0FB9" w:rsidRPr="007E0D98" w:rsidRDefault="00AC0FB9" w:rsidP="00AC0FB9">
            <w:pPr>
              <w:jc w:val="center"/>
              <w:rPr>
                <w:i/>
              </w:rPr>
            </w:pPr>
            <w:r w:rsidRPr="007E0D98">
              <w:rPr>
                <w:i/>
              </w:rPr>
              <w:t>Зали спортивні</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1265.1</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Зали гімнастичні, баскетбольні, волейбольні, тенісні тощо </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1265.2</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Басейни криті для плавання </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1265.3</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Хокейні та льодові стадіони криті </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1265.4</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Манежі легкоатлетичні </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1265.5</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Тири </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1265.9</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Зали спортивні інші </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c>
          <w:tcPr>
            <w:tcW w:w="851" w:type="dxa"/>
            <w:vAlign w:val="center"/>
          </w:tcPr>
          <w:p w:rsidR="00AC0FB9" w:rsidRPr="007E0D98" w:rsidRDefault="00AC0FB9" w:rsidP="00AC0FB9">
            <w:pPr>
              <w:jc w:val="center"/>
            </w:pPr>
            <w:r w:rsidRPr="007E0D98">
              <w:t>0,700</w:t>
            </w:r>
          </w:p>
        </w:tc>
        <w:tc>
          <w:tcPr>
            <w:tcW w:w="850" w:type="dxa"/>
            <w:vAlign w:val="center"/>
          </w:tcPr>
          <w:p w:rsidR="00AC0FB9" w:rsidRPr="007E0D98" w:rsidRDefault="00AC0FB9" w:rsidP="00AC0FB9">
            <w:pPr>
              <w:jc w:val="center"/>
            </w:pPr>
            <w:r w:rsidRPr="007E0D98">
              <w:t>0,500</w:t>
            </w:r>
          </w:p>
        </w:tc>
        <w:tc>
          <w:tcPr>
            <w:tcW w:w="851" w:type="dxa"/>
            <w:vAlign w:val="center"/>
          </w:tcPr>
          <w:p w:rsidR="00AC0FB9" w:rsidRPr="007E0D98" w:rsidRDefault="00AC0FB9" w:rsidP="00AC0FB9">
            <w:pPr>
              <w:jc w:val="center"/>
            </w:pPr>
            <w:r w:rsidRPr="007E0D98">
              <w:t>0,400</w:t>
            </w:r>
          </w:p>
        </w:tc>
        <w:tc>
          <w:tcPr>
            <w:tcW w:w="850" w:type="dxa"/>
            <w:vAlign w:val="center"/>
          </w:tcPr>
          <w:p w:rsidR="00AC0FB9" w:rsidRPr="007E0D98" w:rsidRDefault="00AC0FB9" w:rsidP="00AC0FB9">
            <w:pPr>
              <w:jc w:val="center"/>
            </w:pPr>
            <w:r w:rsidRPr="007E0D98">
              <w:t>0,300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sidRPr="007E0D98">
              <w:rPr>
                <w:szCs w:val="28"/>
              </w:rPr>
              <w:t>127</w:t>
            </w:r>
          </w:p>
        </w:tc>
        <w:tc>
          <w:tcPr>
            <w:tcW w:w="8930" w:type="dxa"/>
            <w:gridSpan w:val="9"/>
            <w:vAlign w:val="center"/>
          </w:tcPr>
          <w:p w:rsidR="00AC0FB9" w:rsidRPr="007E0D98" w:rsidRDefault="00AC0FB9" w:rsidP="00AC0FB9">
            <w:pPr>
              <w:jc w:val="center"/>
              <w:rPr>
                <w:szCs w:val="28"/>
                <w:u w:val="single"/>
              </w:rPr>
            </w:pPr>
            <w:r w:rsidRPr="007E0D98">
              <w:rPr>
                <w:szCs w:val="28"/>
                <w:u w:val="single"/>
              </w:rPr>
              <w:t>Будівлі нежитлові інші</w:t>
            </w:r>
          </w:p>
          <w:p w:rsidR="00AC0FB9" w:rsidRPr="007E0D98" w:rsidRDefault="00AC0FB9" w:rsidP="00AC0FB9">
            <w:pPr>
              <w:jc w:val="center"/>
              <w:rPr>
                <w:sz w:val="8"/>
                <w:szCs w:val="28"/>
                <w:u w:val="single"/>
              </w:rPr>
            </w:pPr>
          </w:p>
          <w:p w:rsidR="00AC0FB9" w:rsidRPr="007E0D98" w:rsidRDefault="00AC0FB9" w:rsidP="00AC0FB9">
            <w:pPr>
              <w:pStyle w:val="ae"/>
              <w:numPr>
                <w:ilvl w:val="0"/>
                <w:numId w:val="24"/>
              </w:numPr>
              <w:ind w:left="-101" w:firstLine="386"/>
              <w:jc w:val="both"/>
              <w:rPr>
                <w:b/>
                <w:i/>
                <w:szCs w:val="28"/>
                <w:u w:val="single"/>
              </w:rPr>
            </w:pPr>
            <w:r w:rsidRPr="007E0D98">
              <w:rPr>
                <w:szCs w:val="28"/>
              </w:rPr>
              <w:t xml:space="preserve">Відповідно до пункту ж) підпункту 266.2.2 пункту 266.2 статті 266 Податкового кодексу України </w:t>
            </w:r>
            <w:r w:rsidRPr="007E0D98">
              <w:rPr>
                <w:b/>
                <w:bCs/>
                <w:i/>
                <w:szCs w:val="28"/>
              </w:rPr>
              <w:t>будівлі, споруди сільськогосподарських товаровиробників</w:t>
            </w:r>
            <w:r w:rsidR="00344758" w:rsidRPr="007E0D98">
              <w:rPr>
                <w:b/>
                <w:bCs/>
                <w:i/>
                <w:szCs w:val="28"/>
              </w:rPr>
              <w:t xml:space="preserve"> (юридичних та фізичних осіб)</w:t>
            </w:r>
            <w:r w:rsidRPr="007E0D98">
              <w:rPr>
                <w:b/>
                <w:bCs/>
                <w:i/>
                <w:szCs w:val="28"/>
              </w:rPr>
              <w:t xml:space="preserve">, </w:t>
            </w:r>
            <w:r w:rsidR="00344758" w:rsidRPr="007E0D98">
              <w:rPr>
                <w:b/>
                <w:i/>
                <w:color w:val="333333"/>
                <w:shd w:val="clear" w:color="auto" w:fill="FFFFFF"/>
              </w:rPr>
              <w:t>віднесені до класу "Будівлі сільськогосподарського призначення, лісівництва та рибного господарства" (код 1271) Державного класифікатора будівель та споруд </w:t>
            </w:r>
            <w:hyperlink r:id="rId11" w:tgtFrame="_blank" w:history="1">
              <w:r w:rsidR="00344758" w:rsidRPr="007E0D98">
                <w:rPr>
                  <w:rStyle w:val="af4"/>
                  <w:b/>
                  <w:i/>
                  <w:color w:val="000099"/>
                  <w:shd w:val="clear" w:color="auto" w:fill="FFFFFF"/>
                </w:rPr>
                <w:t>ДК 018-2000</w:t>
              </w:r>
            </w:hyperlink>
            <w:r w:rsidR="00344758" w:rsidRPr="007E0D98">
              <w:rPr>
                <w:b/>
                <w:i/>
                <w:color w:val="333333"/>
                <w:shd w:val="clear" w:color="auto" w:fill="FFFFFF"/>
              </w:rPr>
              <w:t>, та не здаються їх власниками в оренду, лізинг, позичк</w:t>
            </w:r>
            <w:r w:rsidR="000562F8" w:rsidRPr="007E0D98">
              <w:rPr>
                <w:b/>
                <w:i/>
                <w:color w:val="333333"/>
                <w:shd w:val="clear" w:color="auto" w:fill="FFFFFF"/>
              </w:rPr>
              <w:t>у</w:t>
            </w:r>
            <w:r w:rsidR="00344758" w:rsidRPr="007E0D98">
              <w:rPr>
                <w:b/>
                <w:i/>
                <w:color w:val="333333"/>
                <w:shd w:val="clear" w:color="auto" w:fill="FFFFFF"/>
              </w:rPr>
              <w:t xml:space="preserve"> </w:t>
            </w:r>
            <w:r w:rsidRPr="007E0D98">
              <w:rPr>
                <w:b/>
                <w:i/>
                <w:szCs w:val="28"/>
                <w:u w:val="single"/>
              </w:rPr>
              <w:t>не є об’єктом оподаткування</w:t>
            </w:r>
            <w:r w:rsidRPr="007E0D98">
              <w:rPr>
                <w:b/>
                <w:i/>
                <w:szCs w:val="28"/>
              </w:rPr>
              <w:t>;</w:t>
            </w:r>
          </w:p>
          <w:p w:rsidR="00AC0FB9" w:rsidRPr="007E0D98" w:rsidRDefault="00AC0FB9" w:rsidP="00AC0FB9">
            <w:pPr>
              <w:pStyle w:val="ae"/>
              <w:numPr>
                <w:ilvl w:val="0"/>
                <w:numId w:val="24"/>
              </w:numPr>
              <w:ind w:left="-101" w:firstLine="386"/>
              <w:jc w:val="both"/>
              <w:rPr>
                <w:szCs w:val="28"/>
                <w:u w:val="single"/>
              </w:rPr>
            </w:pPr>
            <w:r w:rsidRPr="007E0D98">
              <w:rPr>
                <w:szCs w:val="28"/>
              </w:rPr>
              <w:t xml:space="preserve">Відповідно до пункту и) підпункту 266.2.2 пункту 266.2 статті 266 Податкового кодексу України </w:t>
            </w:r>
            <w:r w:rsidR="00992DDC" w:rsidRPr="007E0D98">
              <w:rPr>
                <w:b/>
                <w:i/>
                <w:color w:val="333333"/>
                <w:shd w:val="clear" w:color="auto" w:fill="FFFFFF"/>
              </w:rPr>
              <w:t xml:space="preserve">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 </w:t>
            </w:r>
            <w:r w:rsidRPr="007E0D98">
              <w:rPr>
                <w:b/>
                <w:i/>
                <w:szCs w:val="28"/>
                <w:u w:val="single"/>
              </w:rPr>
              <w:t>не є об’єктом оподаткування;</w:t>
            </w:r>
          </w:p>
          <w:p w:rsidR="00AC0FB9" w:rsidRPr="007E0D98" w:rsidRDefault="00AC0FB9" w:rsidP="009F6647">
            <w:pPr>
              <w:pStyle w:val="ae"/>
              <w:numPr>
                <w:ilvl w:val="0"/>
                <w:numId w:val="24"/>
              </w:numPr>
              <w:ind w:left="-101" w:firstLine="386"/>
              <w:jc w:val="both"/>
              <w:rPr>
                <w:szCs w:val="28"/>
              </w:rPr>
            </w:pPr>
            <w:r w:rsidRPr="007E0D98">
              <w:rPr>
                <w:szCs w:val="28"/>
              </w:rPr>
              <w:t xml:space="preserve">Відповідно до пункту а) підпункту 266.2.2 пункту 266.2 статті 266 Податкового кодексу України </w:t>
            </w:r>
            <w:r w:rsidR="009F6647" w:rsidRPr="007E0D98">
              <w:rPr>
                <w:b/>
                <w:i/>
                <w:color w:val="333333"/>
                <w:shd w:val="clear" w:color="auto" w:fill="FFFFFF"/>
              </w:rPr>
              <w:t>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r w:rsidRPr="007E0D98">
              <w:rPr>
                <w:b/>
                <w:i/>
                <w:szCs w:val="28"/>
              </w:rPr>
              <w:t xml:space="preserve"> </w:t>
            </w:r>
            <w:r w:rsidRPr="007E0D98">
              <w:rPr>
                <w:b/>
                <w:i/>
                <w:szCs w:val="28"/>
                <w:u w:val="single"/>
              </w:rPr>
              <w:t>не є об’єктом оподаткування.</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1271</w:t>
            </w:r>
          </w:p>
        </w:tc>
        <w:tc>
          <w:tcPr>
            <w:tcW w:w="8930" w:type="dxa"/>
            <w:gridSpan w:val="9"/>
            <w:vAlign w:val="center"/>
          </w:tcPr>
          <w:p w:rsidR="00AC0FB9" w:rsidRPr="007E0D98" w:rsidRDefault="00AC0FB9" w:rsidP="00AC0FB9">
            <w:pPr>
              <w:jc w:val="center"/>
              <w:rPr>
                <w:u w:val="single"/>
              </w:rPr>
            </w:pPr>
            <w:r w:rsidRPr="007E0D98">
              <w:rPr>
                <w:i/>
              </w:rPr>
              <w:t>Будівлі сільськогосподарського призначення, лісівництва та рибного господарства</w:t>
            </w:r>
          </w:p>
        </w:tc>
      </w:tr>
      <w:tr w:rsidR="00D761E7" w:rsidRPr="007E0D98" w:rsidTr="00271651">
        <w:trPr>
          <w:jc w:val="center"/>
        </w:trPr>
        <w:tc>
          <w:tcPr>
            <w:tcW w:w="1271" w:type="dxa"/>
            <w:vAlign w:val="center"/>
          </w:tcPr>
          <w:p w:rsidR="00D761E7" w:rsidRPr="007E0D98" w:rsidRDefault="00D761E7" w:rsidP="00D76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1271.1</w:t>
            </w:r>
          </w:p>
        </w:tc>
        <w:tc>
          <w:tcPr>
            <w:tcW w:w="2126" w:type="dxa"/>
            <w:vAlign w:val="center"/>
          </w:tcPr>
          <w:p w:rsidR="00D761E7" w:rsidRPr="007E0D98" w:rsidRDefault="00D761E7" w:rsidP="00D761E7">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для тваринництва</w:t>
            </w:r>
          </w:p>
        </w:tc>
        <w:tc>
          <w:tcPr>
            <w:tcW w:w="851" w:type="dxa"/>
            <w:vAlign w:val="center"/>
          </w:tcPr>
          <w:p w:rsidR="00D761E7" w:rsidRPr="007E0D98" w:rsidRDefault="00D761E7" w:rsidP="00D761E7">
            <w:pPr>
              <w:jc w:val="center"/>
            </w:pPr>
            <w:r w:rsidRPr="007E0D98">
              <w:t>0,500</w:t>
            </w:r>
          </w:p>
        </w:tc>
        <w:tc>
          <w:tcPr>
            <w:tcW w:w="850" w:type="dxa"/>
            <w:vAlign w:val="center"/>
          </w:tcPr>
          <w:p w:rsidR="00D761E7" w:rsidRPr="007E0D98" w:rsidRDefault="00D761E7" w:rsidP="00D761E7">
            <w:pPr>
              <w:jc w:val="center"/>
            </w:pPr>
            <w:r w:rsidRPr="007E0D98">
              <w:t>0,400</w:t>
            </w:r>
          </w:p>
        </w:tc>
        <w:tc>
          <w:tcPr>
            <w:tcW w:w="851" w:type="dxa"/>
            <w:vAlign w:val="center"/>
          </w:tcPr>
          <w:p w:rsidR="00D761E7" w:rsidRPr="007E0D98" w:rsidRDefault="00D761E7" w:rsidP="00D761E7">
            <w:pPr>
              <w:jc w:val="center"/>
            </w:pPr>
            <w:r w:rsidRPr="007E0D98">
              <w:t>0,300</w:t>
            </w:r>
          </w:p>
        </w:tc>
        <w:tc>
          <w:tcPr>
            <w:tcW w:w="850" w:type="dxa"/>
            <w:vAlign w:val="center"/>
          </w:tcPr>
          <w:p w:rsidR="00D761E7" w:rsidRPr="007E0D98" w:rsidRDefault="00D761E7" w:rsidP="00D761E7">
            <w:pPr>
              <w:jc w:val="center"/>
            </w:pPr>
            <w:r w:rsidRPr="007E0D98">
              <w:t>0,300</w:t>
            </w:r>
          </w:p>
        </w:tc>
        <w:tc>
          <w:tcPr>
            <w:tcW w:w="851" w:type="dxa"/>
            <w:vAlign w:val="center"/>
          </w:tcPr>
          <w:p w:rsidR="00D761E7" w:rsidRPr="007E0D98" w:rsidRDefault="00D761E7" w:rsidP="00D761E7">
            <w:pPr>
              <w:jc w:val="center"/>
            </w:pPr>
            <w:r w:rsidRPr="007E0D98">
              <w:t>0,500</w:t>
            </w:r>
          </w:p>
        </w:tc>
        <w:tc>
          <w:tcPr>
            <w:tcW w:w="850" w:type="dxa"/>
            <w:vAlign w:val="center"/>
          </w:tcPr>
          <w:p w:rsidR="00D761E7" w:rsidRPr="007E0D98" w:rsidRDefault="00D761E7" w:rsidP="00D761E7">
            <w:pPr>
              <w:jc w:val="center"/>
            </w:pPr>
            <w:r w:rsidRPr="007E0D98">
              <w:t>0,400</w:t>
            </w:r>
          </w:p>
        </w:tc>
        <w:tc>
          <w:tcPr>
            <w:tcW w:w="851" w:type="dxa"/>
            <w:vAlign w:val="center"/>
          </w:tcPr>
          <w:p w:rsidR="00D761E7" w:rsidRPr="007E0D98" w:rsidRDefault="00D761E7" w:rsidP="00D761E7">
            <w:pPr>
              <w:jc w:val="center"/>
            </w:pPr>
            <w:r w:rsidRPr="007E0D98">
              <w:t>0,300</w:t>
            </w:r>
          </w:p>
        </w:tc>
        <w:tc>
          <w:tcPr>
            <w:tcW w:w="850" w:type="dxa"/>
            <w:vAlign w:val="center"/>
          </w:tcPr>
          <w:p w:rsidR="00D761E7" w:rsidRPr="007E0D98" w:rsidRDefault="00D761E7" w:rsidP="00D761E7">
            <w:pPr>
              <w:jc w:val="center"/>
            </w:pPr>
            <w:r w:rsidRPr="007E0D98">
              <w:t>0,300</w:t>
            </w:r>
          </w:p>
        </w:tc>
      </w:tr>
      <w:tr w:rsidR="00D761E7" w:rsidRPr="007E0D98" w:rsidTr="00271651">
        <w:trPr>
          <w:jc w:val="center"/>
        </w:trPr>
        <w:tc>
          <w:tcPr>
            <w:tcW w:w="1271" w:type="dxa"/>
            <w:vAlign w:val="center"/>
          </w:tcPr>
          <w:p w:rsidR="00D761E7" w:rsidRPr="007E0D98" w:rsidRDefault="00D761E7" w:rsidP="00D76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1271.2</w:t>
            </w:r>
          </w:p>
        </w:tc>
        <w:tc>
          <w:tcPr>
            <w:tcW w:w="2126" w:type="dxa"/>
            <w:vAlign w:val="center"/>
          </w:tcPr>
          <w:p w:rsidR="00D761E7" w:rsidRPr="007E0D98" w:rsidRDefault="00D761E7" w:rsidP="00D761E7">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для птахівництва</w:t>
            </w:r>
          </w:p>
        </w:tc>
        <w:tc>
          <w:tcPr>
            <w:tcW w:w="851" w:type="dxa"/>
            <w:vAlign w:val="center"/>
          </w:tcPr>
          <w:p w:rsidR="00D761E7" w:rsidRPr="007E0D98" w:rsidRDefault="00D761E7" w:rsidP="00D761E7">
            <w:pPr>
              <w:jc w:val="center"/>
            </w:pPr>
            <w:r w:rsidRPr="007E0D98">
              <w:t>0,500</w:t>
            </w:r>
          </w:p>
        </w:tc>
        <w:tc>
          <w:tcPr>
            <w:tcW w:w="850" w:type="dxa"/>
            <w:vAlign w:val="center"/>
          </w:tcPr>
          <w:p w:rsidR="00D761E7" w:rsidRPr="007E0D98" w:rsidRDefault="00D761E7" w:rsidP="00D761E7">
            <w:pPr>
              <w:jc w:val="center"/>
            </w:pPr>
            <w:r w:rsidRPr="007E0D98">
              <w:t>0,400</w:t>
            </w:r>
          </w:p>
        </w:tc>
        <w:tc>
          <w:tcPr>
            <w:tcW w:w="851" w:type="dxa"/>
            <w:vAlign w:val="center"/>
          </w:tcPr>
          <w:p w:rsidR="00D761E7" w:rsidRPr="007E0D98" w:rsidRDefault="00D761E7" w:rsidP="00D761E7">
            <w:pPr>
              <w:jc w:val="center"/>
            </w:pPr>
            <w:r w:rsidRPr="007E0D98">
              <w:t>0,300</w:t>
            </w:r>
          </w:p>
        </w:tc>
        <w:tc>
          <w:tcPr>
            <w:tcW w:w="850" w:type="dxa"/>
            <w:vAlign w:val="center"/>
          </w:tcPr>
          <w:p w:rsidR="00D761E7" w:rsidRPr="007E0D98" w:rsidRDefault="00D761E7" w:rsidP="00D761E7">
            <w:pPr>
              <w:jc w:val="center"/>
            </w:pPr>
            <w:r w:rsidRPr="007E0D98">
              <w:t>0,300</w:t>
            </w:r>
          </w:p>
        </w:tc>
        <w:tc>
          <w:tcPr>
            <w:tcW w:w="851" w:type="dxa"/>
            <w:vAlign w:val="center"/>
          </w:tcPr>
          <w:p w:rsidR="00D761E7" w:rsidRPr="007E0D98" w:rsidRDefault="00D761E7" w:rsidP="00D761E7">
            <w:pPr>
              <w:jc w:val="center"/>
            </w:pPr>
            <w:r w:rsidRPr="007E0D98">
              <w:t>0,500</w:t>
            </w:r>
          </w:p>
        </w:tc>
        <w:tc>
          <w:tcPr>
            <w:tcW w:w="850" w:type="dxa"/>
            <w:vAlign w:val="center"/>
          </w:tcPr>
          <w:p w:rsidR="00D761E7" w:rsidRPr="007E0D98" w:rsidRDefault="00D761E7" w:rsidP="00D761E7">
            <w:pPr>
              <w:jc w:val="center"/>
            </w:pPr>
            <w:r w:rsidRPr="007E0D98">
              <w:t>0,400</w:t>
            </w:r>
          </w:p>
        </w:tc>
        <w:tc>
          <w:tcPr>
            <w:tcW w:w="851" w:type="dxa"/>
            <w:vAlign w:val="center"/>
          </w:tcPr>
          <w:p w:rsidR="00D761E7" w:rsidRPr="007E0D98" w:rsidRDefault="00D761E7" w:rsidP="00D761E7">
            <w:pPr>
              <w:jc w:val="center"/>
            </w:pPr>
            <w:r w:rsidRPr="007E0D98">
              <w:t>0,300</w:t>
            </w:r>
          </w:p>
        </w:tc>
        <w:tc>
          <w:tcPr>
            <w:tcW w:w="850" w:type="dxa"/>
            <w:vAlign w:val="center"/>
          </w:tcPr>
          <w:p w:rsidR="00D761E7" w:rsidRPr="007E0D98" w:rsidRDefault="00D761E7" w:rsidP="00D761E7">
            <w:pPr>
              <w:jc w:val="center"/>
            </w:pPr>
            <w:r w:rsidRPr="007E0D98">
              <w:t>0,300</w:t>
            </w:r>
          </w:p>
        </w:tc>
      </w:tr>
      <w:tr w:rsidR="00D761E7" w:rsidRPr="007E0D98" w:rsidTr="00271651">
        <w:trPr>
          <w:jc w:val="center"/>
        </w:trPr>
        <w:tc>
          <w:tcPr>
            <w:tcW w:w="1271" w:type="dxa"/>
            <w:vAlign w:val="center"/>
          </w:tcPr>
          <w:p w:rsidR="00D761E7" w:rsidRPr="007E0D98" w:rsidRDefault="00D761E7" w:rsidP="00D76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1271.3</w:t>
            </w:r>
          </w:p>
        </w:tc>
        <w:tc>
          <w:tcPr>
            <w:tcW w:w="2126" w:type="dxa"/>
            <w:vAlign w:val="center"/>
          </w:tcPr>
          <w:p w:rsidR="00D761E7" w:rsidRPr="007E0D98" w:rsidRDefault="00D761E7" w:rsidP="00D761E7">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для зберігання зерна</w:t>
            </w:r>
          </w:p>
        </w:tc>
        <w:tc>
          <w:tcPr>
            <w:tcW w:w="851" w:type="dxa"/>
            <w:vAlign w:val="center"/>
          </w:tcPr>
          <w:p w:rsidR="00D761E7" w:rsidRPr="007E0D98" w:rsidRDefault="00D761E7" w:rsidP="00D761E7">
            <w:pPr>
              <w:jc w:val="center"/>
            </w:pPr>
            <w:r w:rsidRPr="007E0D98">
              <w:t>0,500</w:t>
            </w:r>
          </w:p>
        </w:tc>
        <w:tc>
          <w:tcPr>
            <w:tcW w:w="850" w:type="dxa"/>
            <w:vAlign w:val="center"/>
          </w:tcPr>
          <w:p w:rsidR="00D761E7" w:rsidRPr="007E0D98" w:rsidRDefault="00D761E7" w:rsidP="00D761E7">
            <w:pPr>
              <w:jc w:val="center"/>
            </w:pPr>
            <w:r w:rsidRPr="007E0D98">
              <w:t>0,400</w:t>
            </w:r>
          </w:p>
        </w:tc>
        <w:tc>
          <w:tcPr>
            <w:tcW w:w="851" w:type="dxa"/>
            <w:vAlign w:val="center"/>
          </w:tcPr>
          <w:p w:rsidR="00D761E7" w:rsidRPr="007E0D98" w:rsidRDefault="00D761E7" w:rsidP="00D761E7">
            <w:pPr>
              <w:jc w:val="center"/>
            </w:pPr>
            <w:r w:rsidRPr="007E0D98">
              <w:t>0,300</w:t>
            </w:r>
          </w:p>
        </w:tc>
        <w:tc>
          <w:tcPr>
            <w:tcW w:w="850" w:type="dxa"/>
            <w:vAlign w:val="center"/>
          </w:tcPr>
          <w:p w:rsidR="00D761E7" w:rsidRPr="007E0D98" w:rsidRDefault="00D761E7" w:rsidP="00D761E7">
            <w:pPr>
              <w:jc w:val="center"/>
            </w:pPr>
            <w:r w:rsidRPr="007E0D98">
              <w:t>0,300</w:t>
            </w:r>
          </w:p>
        </w:tc>
        <w:tc>
          <w:tcPr>
            <w:tcW w:w="851" w:type="dxa"/>
            <w:vAlign w:val="center"/>
          </w:tcPr>
          <w:p w:rsidR="00D761E7" w:rsidRPr="007E0D98" w:rsidRDefault="00D761E7" w:rsidP="00D761E7">
            <w:pPr>
              <w:jc w:val="center"/>
            </w:pPr>
            <w:r w:rsidRPr="007E0D98">
              <w:t>0,500</w:t>
            </w:r>
          </w:p>
        </w:tc>
        <w:tc>
          <w:tcPr>
            <w:tcW w:w="850" w:type="dxa"/>
            <w:vAlign w:val="center"/>
          </w:tcPr>
          <w:p w:rsidR="00D761E7" w:rsidRPr="007E0D98" w:rsidRDefault="00D761E7" w:rsidP="00D761E7">
            <w:pPr>
              <w:jc w:val="center"/>
            </w:pPr>
            <w:r w:rsidRPr="007E0D98">
              <w:t>0,400</w:t>
            </w:r>
          </w:p>
        </w:tc>
        <w:tc>
          <w:tcPr>
            <w:tcW w:w="851" w:type="dxa"/>
            <w:vAlign w:val="center"/>
          </w:tcPr>
          <w:p w:rsidR="00D761E7" w:rsidRPr="007E0D98" w:rsidRDefault="00D761E7" w:rsidP="00D761E7">
            <w:pPr>
              <w:jc w:val="center"/>
            </w:pPr>
            <w:r w:rsidRPr="007E0D98">
              <w:t>0,300</w:t>
            </w:r>
          </w:p>
        </w:tc>
        <w:tc>
          <w:tcPr>
            <w:tcW w:w="850" w:type="dxa"/>
            <w:vAlign w:val="center"/>
          </w:tcPr>
          <w:p w:rsidR="00D761E7" w:rsidRPr="007E0D98" w:rsidRDefault="00D761E7" w:rsidP="00D761E7">
            <w:pPr>
              <w:jc w:val="center"/>
            </w:pPr>
            <w:r w:rsidRPr="007E0D98">
              <w:t>0,300</w:t>
            </w:r>
          </w:p>
        </w:tc>
      </w:tr>
      <w:tr w:rsidR="00D761E7" w:rsidRPr="007E0D98" w:rsidTr="00271651">
        <w:trPr>
          <w:jc w:val="center"/>
        </w:trPr>
        <w:tc>
          <w:tcPr>
            <w:tcW w:w="1271" w:type="dxa"/>
            <w:vAlign w:val="center"/>
          </w:tcPr>
          <w:p w:rsidR="00D761E7" w:rsidRPr="007E0D98" w:rsidRDefault="00D761E7" w:rsidP="00D76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1271.4</w:t>
            </w:r>
          </w:p>
        </w:tc>
        <w:tc>
          <w:tcPr>
            <w:tcW w:w="2126" w:type="dxa"/>
            <w:vAlign w:val="center"/>
          </w:tcPr>
          <w:p w:rsidR="00D761E7" w:rsidRPr="007E0D98" w:rsidRDefault="00D761E7" w:rsidP="00D761E7">
            <w:pPr>
              <w:pStyle w:val="af0"/>
              <w:spacing w:before="80"/>
              <w:ind w:firstLine="0"/>
              <w:jc w:val="left"/>
              <w:rPr>
                <w:rFonts w:ascii="Times New Roman" w:hAnsi="Times New Roman"/>
                <w:sz w:val="24"/>
                <w:szCs w:val="24"/>
              </w:rPr>
            </w:pPr>
            <w:r w:rsidRPr="007E0D98">
              <w:rPr>
                <w:rFonts w:ascii="Times New Roman" w:hAnsi="Times New Roman"/>
                <w:sz w:val="24"/>
                <w:szCs w:val="24"/>
              </w:rPr>
              <w:t>Будівлі силосні та сінажні</w:t>
            </w:r>
          </w:p>
        </w:tc>
        <w:tc>
          <w:tcPr>
            <w:tcW w:w="851" w:type="dxa"/>
            <w:vAlign w:val="center"/>
          </w:tcPr>
          <w:p w:rsidR="00D761E7" w:rsidRPr="007E0D98" w:rsidRDefault="00D761E7" w:rsidP="00D761E7">
            <w:pPr>
              <w:jc w:val="center"/>
            </w:pPr>
            <w:r w:rsidRPr="007E0D98">
              <w:t>0,500</w:t>
            </w:r>
          </w:p>
        </w:tc>
        <w:tc>
          <w:tcPr>
            <w:tcW w:w="850" w:type="dxa"/>
            <w:vAlign w:val="center"/>
          </w:tcPr>
          <w:p w:rsidR="00D761E7" w:rsidRPr="007E0D98" w:rsidRDefault="00D761E7" w:rsidP="00D761E7">
            <w:pPr>
              <w:jc w:val="center"/>
            </w:pPr>
            <w:r w:rsidRPr="007E0D98">
              <w:t>0,400</w:t>
            </w:r>
          </w:p>
        </w:tc>
        <w:tc>
          <w:tcPr>
            <w:tcW w:w="851" w:type="dxa"/>
            <w:vAlign w:val="center"/>
          </w:tcPr>
          <w:p w:rsidR="00D761E7" w:rsidRPr="007E0D98" w:rsidRDefault="00D761E7" w:rsidP="00D761E7">
            <w:pPr>
              <w:jc w:val="center"/>
            </w:pPr>
            <w:r w:rsidRPr="007E0D98">
              <w:t>0,300</w:t>
            </w:r>
          </w:p>
        </w:tc>
        <w:tc>
          <w:tcPr>
            <w:tcW w:w="850" w:type="dxa"/>
            <w:vAlign w:val="center"/>
          </w:tcPr>
          <w:p w:rsidR="00D761E7" w:rsidRPr="007E0D98" w:rsidRDefault="00D761E7" w:rsidP="00D761E7">
            <w:pPr>
              <w:jc w:val="center"/>
            </w:pPr>
            <w:r w:rsidRPr="007E0D98">
              <w:t>0,300</w:t>
            </w:r>
          </w:p>
        </w:tc>
        <w:tc>
          <w:tcPr>
            <w:tcW w:w="851" w:type="dxa"/>
            <w:vAlign w:val="center"/>
          </w:tcPr>
          <w:p w:rsidR="00D761E7" w:rsidRPr="007E0D98" w:rsidRDefault="00D761E7" w:rsidP="00D761E7">
            <w:pPr>
              <w:jc w:val="center"/>
            </w:pPr>
            <w:r w:rsidRPr="007E0D98">
              <w:t>0,500</w:t>
            </w:r>
          </w:p>
        </w:tc>
        <w:tc>
          <w:tcPr>
            <w:tcW w:w="850" w:type="dxa"/>
            <w:vAlign w:val="center"/>
          </w:tcPr>
          <w:p w:rsidR="00D761E7" w:rsidRPr="007E0D98" w:rsidRDefault="00D761E7" w:rsidP="00D761E7">
            <w:pPr>
              <w:jc w:val="center"/>
            </w:pPr>
            <w:r w:rsidRPr="007E0D98">
              <w:t>0,400</w:t>
            </w:r>
          </w:p>
        </w:tc>
        <w:tc>
          <w:tcPr>
            <w:tcW w:w="851" w:type="dxa"/>
            <w:vAlign w:val="center"/>
          </w:tcPr>
          <w:p w:rsidR="00D761E7" w:rsidRPr="007E0D98" w:rsidRDefault="00D761E7" w:rsidP="00D761E7">
            <w:pPr>
              <w:jc w:val="center"/>
            </w:pPr>
            <w:r w:rsidRPr="007E0D98">
              <w:t>0,300</w:t>
            </w:r>
          </w:p>
        </w:tc>
        <w:tc>
          <w:tcPr>
            <w:tcW w:w="850" w:type="dxa"/>
            <w:vAlign w:val="center"/>
          </w:tcPr>
          <w:p w:rsidR="00D761E7" w:rsidRPr="007E0D98" w:rsidRDefault="00D761E7" w:rsidP="00D761E7">
            <w:pPr>
              <w:jc w:val="center"/>
            </w:pPr>
            <w:r w:rsidRPr="007E0D98">
              <w:t>0,300</w:t>
            </w:r>
          </w:p>
        </w:tc>
      </w:tr>
      <w:tr w:rsidR="00D761E7" w:rsidRPr="007E0D98" w:rsidTr="00271651">
        <w:trPr>
          <w:jc w:val="center"/>
        </w:trPr>
        <w:tc>
          <w:tcPr>
            <w:tcW w:w="1271" w:type="dxa"/>
            <w:vAlign w:val="center"/>
          </w:tcPr>
          <w:p w:rsidR="00D761E7" w:rsidRPr="007E0D98" w:rsidRDefault="00D761E7" w:rsidP="00D76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1271.5</w:t>
            </w:r>
          </w:p>
        </w:tc>
        <w:tc>
          <w:tcPr>
            <w:tcW w:w="2126" w:type="dxa"/>
            <w:vAlign w:val="center"/>
          </w:tcPr>
          <w:p w:rsidR="00D761E7" w:rsidRPr="007E0D98" w:rsidRDefault="00D761E7" w:rsidP="00D761E7">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для садівництва, виноградарства та виноробства</w:t>
            </w:r>
          </w:p>
        </w:tc>
        <w:tc>
          <w:tcPr>
            <w:tcW w:w="851" w:type="dxa"/>
            <w:vAlign w:val="center"/>
          </w:tcPr>
          <w:p w:rsidR="00D761E7" w:rsidRPr="007E0D98" w:rsidRDefault="00D761E7" w:rsidP="00D761E7">
            <w:pPr>
              <w:jc w:val="center"/>
            </w:pPr>
            <w:r w:rsidRPr="007E0D98">
              <w:t>0,500</w:t>
            </w:r>
          </w:p>
        </w:tc>
        <w:tc>
          <w:tcPr>
            <w:tcW w:w="850" w:type="dxa"/>
            <w:vAlign w:val="center"/>
          </w:tcPr>
          <w:p w:rsidR="00D761E7" w:rsidRPr="007E0D98" w:rsidRDefault="00D761E7" w:rsidP="00D761E7">
            <w:pPr>
              <w:jc w:val="center"/>
            </w:pPr>
            <w:r w:rsidRPr="007E0D98">
              <w:t>0,400</w:t>
            </w:r>
          </w:p>
        </w:tc>
        <w:tc>
          <w:tcPr>
            <w:tcW w:w="851" w:type="dxa"/>
            <w:vAlign w:val="center"/>
          </w:tcPr>
          <w:p w:rsidR="00D761E7" w:rsidRPr="007E0D98" w:rsidRDefault="00D761E7" w:rsidP="00D761E7">
            <w:pPr>
              <w:jc w:val="center"/>
            </w:pPr>
            <w:r w:rsidRPr="007E0D98">
              <w:t>0,300</w:t>
            </w:r>
          </w:p>
        </w:tc>
        <w:tc>
          <w:tcPr>
            <w:tcW w:w="850" w:type="dxa"/>
            <w:vAlign w:val="center"/>
          </w:tcPr>
          <w:p w:rsidR="00D761E7" w:rsidRPr="007E0D98" w:rsidRDefault="00D761E7" w:rsidP="00D761E7">
            <w:pPr>
              <w:jc w:val="center"/>
            </w:pPr>
            <w:r w:rsidRPr="007E0D98">
              <w:t>0,300</w:t>
            </w:r>
          </w:p>
        </w:tc>
        <w:tc>
          <w:tcPr>
            <w:tcW w:w="851" w:type="dxa"/>
            <w:vAlign w:val="center"/>
          </w:tcPr>
          <w:p w:rsidR="00D761E7" w:rsidRPr="007E0D98" w:rsidRDefault="00D761E7" w:rsidP="00D761E7">
            <w:pPr>
              <w:jc w:val="center"/>
            </w:pPr>
            <w:r w:rsidRPr="007E0D98">
              <w:t>0,500</w:t>
            </w:r>
          </w:p>
        </w:tc>
        <w:tc>
          <w:tcPr>
            <w:tcW w:w="850" w:type="dxa"/>
            <w:vAlign w:val="center"/>
          </w:tcPr>
          <w:p w:rsidR="00D761E7" w:rsidRPr="007E0D98" w:rsidRDefault="00D761E7" w:rsidP="00D761E7">
            <w:pPr>
              <w:jc w:val="center"/>
            </w:pPr>
            <w:r w:rsidRPr="007E0D98">
              <w:t>0,400</w:t>
            </w:r>
          </w:p>
        </w:tc>
        <w:tc>
          <w:tcPr>
            <w:tcW w:w="851" w:type="dxa"/>
            <w:vAlign w:val="center"/>
          </w:tcPr>
          <w:p w:rsidR="00D761E7" w:rsidRPr="007E0D98" w:rsidRDefault="00D761E7" w:rsidP="00D761E7">
            <w:pPr>
              <w:jc w:val="center"/>
            </w:pPr>
            <w:r w:rsidRPr="007E0D98">
              <w:t>0,300</w:t>
            </w:r>
          </w:p>
        </w:tc>
        <w:tc>
          <w:tcPr>
            <w:tcW w:w="850" w:type="dxa"/>
            <w:vAlign w:val="center"/>
          </w:tcPr>
          <w:p w:rsidR="00D761E7" w:rsidRPr="007E0D98" w:rsidRDefault="00D761E7" w:rsidP="00D761E7">
            <w:pPr>
              <w:jc w:val="center"/>
            </w:pPr>
            <w:r w:rsidRPr="007E0D98">
              <w:t>0,300</w:t>
            </w:r>
          </w:p>
        </w:tc>
      </w:tr>
      <w:tr w:rsidR="00D761E7" w:rsidRPr="007E0D98" w:rsidTr="00271651">
        <w:trPr>
          <w:jc w:val="center"/>
        </w:trPr>
        <w:tc>
          <w:tcPr>
            <w:tcW w:w="1271" w:type="dxa"/>
            <w:vAlign w:val="center"/>
          </w:tcPr>
          <w:p w:rsidR="00D761E7" w:rsidRPr="007E0D98" w:rsidRDefault="00D761E7" w:rsidP="00D76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1271.6</w:t>
            </w:r>
          </w:p>
        </w:tc>
        <w:tc>
          <w:tcPr>
            <w:tcW w:w="2126" w:type="dxa"/>
            <w:vAlign w:val="center"/>
          </w:tcPr>
          <w:p w:rsidR="00D761E7" w:rsidRPr="007E0D98" w:rsidRDefault="00D761E7" w:rsidP="00D761E7">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тепличного господарства</w:t>
            </w:r>
          </w:p>
        </w:tc>
        <w:tc>
          <w:tcPr>
            <w:tcW w:w="851" w:type="dxa"/>
            <w:vAlign w:val="center"/>
          </w:tcPr>
          <w:p w:rsidR="00D761E7" w:rsidRPr="007E0D98" w:rsidRDefault="00D761E7" w:rsidP="00D761E7">
            <w:pPr>
              <w:jc w:val="center"/>
            </w:pPr>
            <w:r w:rsidRPr="007E0D98">
              <w:t>0,500</w:t>
            </w:r>
          </w:p>
        </w:tc>
        <w:tc>
          <w:tcPr>
            <w:tcW w:w="850" w:type="dxa"/>
            <w:vAlign w:val="center"/>
          </w:tcPr>
          <w:p w:rsidR="00D761E7" w:rsidRPr="007E0D98" w:rsidRDefault="00D761E7" w:rsidP="00D761E7">
            <w:pPr>
              <w:jc w:val="center"/>
            </w:pPr>
            <w:r w:rsidRPr="007E0D98">
              <w:t>0,400</w:t>
            </w:r>
          </w:p>
        </w:tc>
        <w:tc>
          <w:tcPr>
            <w:tcW w:w="851" w:type="dxa"/>
            <w:vAlign w:val="center"/>
          </w:tcPr>
          <w:p w:rsidR="00D761E7" w:rsidRPr="007E0D98" w:rsidRDefault="00D761E7" w:rsidP="00D761E7">
            <w:pPr>
              <w:jc w:val="center"/>
            </w:pPr>
            <w:r w:rsidRPr="007E0D98">
              <w:t>0,300</w:t>
            </w:r>
          </w:p>
        </w:tc>
        <w:tc>
          <w:tcPr>
            <w:tcW w:w="850" w:type="dxa"/>
            <w:vAlign w:val="center"/>
          </w:tcPr>
          <w:p w:rsidR="00D761E7" w:rsidRPr="007E0D98" w:rsidRDefault="00D761E7" w:rsidP="00D761E7">
            <w:pPr>
              <w:jc w:val="center"/>
            </w:pPr>
            <w:r w:rsidRPr="007E0D98">
              <w:t>0,300</w:t>
            </w:r>
          </w:p>
        </w:tc>
        <w:tc>
          <w:tcPr>
            <w:tcW w:w="851" w:type="dxa"/>
            <w:vAlign w:val="center"/>
          </w:tcPr>
          <w:p w:rsidR="00D761E7" w:rsidRPr="007E0D98" w:rsidRDefault="00D761E7" w:rsidP="00D761E7">
            <w:pPr>
              <w:jc w:val="center"/>
            </w:pPr>
            <w:r w:rsidRPr="007E0D98">
              <w:t>0,500</w:t>
            </w:r>
          </w:p>
        </w:tc>
        <w:tc>
          <w:tcPr>
            <w:tcW w:w="850" w:type="dxa"/>
            <w:vAlign w:val="center"/>
          </w:tcPr>
          <w:p w:rsidR="00D761E7" w:rsidRPr="007E0D98" w:rsidRDefault="00D761E7" w:rsidP="00D761E7">
            <w:pPr>
              <w:jc w:val="center"/>
            </w:pPr>
            <w:r w:rsidRPr="007E0D98">
              <w:t>0,400</w:t>
            </w:r>
          </w:p>
        </w:tc>
        <w:tc>
          <w:tcPr>
            <w:tcW w:w="851" w:type="dxa"/>
            <w:vAlign w:val="center"/>
          </w:tcPr>
          <w:p w:rsidR="00D761E7" w:rsidRPr="007E0D98" w:rsidRDefault="00D761E7" w:rsidP="00D761E7">
            <w:pPr>
              <w:jc w:val="center"/>
            </w:pPr>
            <w:r w:rsidRPr="007E0D98">
              <w:t>0,300</w:t>
            </w:r>
          </w:p>
        </w:tc>
        <w:tc>
          <w:tcPr>
            <w:tcW w:w="850" w:type="dxa"/>
            <w:vAlign w:val="center"/>
          </w:tcPr>
          <w:p w:rsidR="00D761E7" w:rsidRPr="007E0D98" w:rsidRDefault="00D761E7" w:rsidP="00D761E7">
            <w:pPr>
              <w:jc w:val="center"/>
            </w:pPr>
            <w:r w:rsidRPr="007E0D98">
              <w:t>0,300</w:t>
            </w:r>
          </w:p>
        </w:tc>
      </w:tr>
      <w:tr w:rsidR="00D761E7" w:rsidRPr="007E0D98" w:rsidTr="00271651">
        <w:trPr>
          <w:jc w:val="center"/>
        </w:trPr>
        <w:tc>
          <w:tcPr>
            <w:tcW w:w="1271" w:type="dxa"/>
            <w:vAlign w:val="center"/>
          </w:tcPr>
          <w:p w:rsidR="00D761E7" w:rsidRPr="007E0D98" w:rsidRDefault="00D761E7" w:rsidP="00D76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1271.7</w:t>
            </w:r>
          </w:p>
        </w:tc>
        <w:tc>
          <w:tcPr>
            <w:tcW w:w="2126" w:type="dxa"/>
            <w:vAlign w:val="center"/>
          </w:tcPr>
          <w:p w:rsidR="00D761E7" w:rsidRPr="007E0D98" w:rsidRDefault="00D761E7" w:rsidP="00D761E7">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рибного господарства</w:t>
            </w:r>
          </w:p>
        </w:tc>
        <w:tc>
          <w:tcPr>
            <w:tcW w:w="851" w:type="dxa"/>
            <w:vAlign w:val="center"/>
          </w:tcPr>
          <w:p w:rsidR="00D761E7" w:rsidRPr="007E0D98" w:rsidRDefault="00D761E7" w:rsidP="00D761E7">
            <w:pPr>
              <w:jc w:val="center"/>
            </w:pPr>
            <w:r w:rsidRPr="007E0D98">
              <w:t>0,500</w:t>
            </w:r>
          </w:p>
        </w:tc>
        <w:tc>
          <w:tcPr>
            <w:tcW w:w="850" w:type="dxa"/>
            <w:vAlign w:val="center"/>
          </w:tcPr>
          <w:p w:rsidR="00D761E7" w:rsidRPr="007E0D98" w:rsidRDefault="00D761E7" w:rsidP="00D761E7">
            <w:pPr>
              <w:jc w:val="center"/>
            </w:pPr>
            <w:r w:rsidRPr="007E0D98">
              <w:t>0,400</w:t>
            </w:r>
          </w:p>
        </w:tc>
        <w:tc>
          <w:tcPr>
            <w:tcW w:w="851" w:type="dxa"/>
            <w:vAlign w:val="center"/>
          </w:tcPr>
          <w:p w:rsidR="00D761E7" w:rsidRPr="007E0D98" w:rsidRDefault="00D761E7" w:rsidP="00D761E7">
            <w:pPr>
              <w:jc w:val="center"/>
            </w:pPr>
            <w:r w:rsidRPr="007E0D98">
              <w:t>0,300</w:t>
            </w:r>
          </w:p>
        </w:tc>
        <w:tc>
          <w:tcPr>
            <w:tcW w:w="850" w:type="dxa"/>
            <w:vAlign w:val="center"/>
          </w:tcPr>
          <w:p w:rsidR="00D761E7" w:rsidRPr="007E0D98" w:rsidRDefault="00D761E7" w:rsidP="00D761E7">
            <w:pPr>
              <w:jc w:val="center"/>
            </w:pPr>
            <w:r w:rsidRPr="007E0D98">
              <w:t>0,300</w:t>
            </w:r>
          </w:p>
        </w:tc>
        <w:tc>
          <w:tcPr>
            <w:tcW w:w="851" w:type="dxa"/>
            <w:vAlign w:val="center"/>
          </w:tcPr>
          <w:p w:rsidR="00D761E7" w:rsidRPr="007E0D98" w:rsidRDefault="00D761E7" w:rsidP="00D761E7">
            <w:pPr>
              <w:jc w:val="center"/>
            </w:pPr>
            <w:r w:rsidRPr="007E0D98">
              <w:t>0,500</w:t>
            </w:r>
          </w:p>
        </w:tc>
        <w:tc>
          <w:tcPr>
            <w:tcW w:w="850" w:type="dxa"/>
            <w:vAlign w:val="center"/>
          </w:tcPr>
          <w:p w:rsidR="00D761E7" w:rsidRPr="007E0D98" w:rsidRDefault="00D761E7" w:rsidP="00D761E7">
            <w:pPr>
              <w:jc w:val="center"/>
            </w:pPr>
            <w:r w:rsidRPr="007E0D98">
              <w:t>0,400</w:t>
            </w:r>
          </w:p>
        </w:tc>
        <w:tc>
          <w:tcPr>
            <w:tcW w:w="851" w:type="dxa"/>
            <w:vAlign w:val="center"/>
          </w:tcPr>
          <w:p w:rsidR="00D761E7" w:rsidRPr="007E0D98" w:rsidRDefault="00D761E7" w:rsidP="00D761E7">
            <w:pPr>
              <w:jc w:val="center"/>
            </w:pPr>
            <w:r w:rsidRPr="007E0D98">
              <w:t>0,300</w:t>
            </w:r>
          </w:p>
        </w:tc>
        <w:tc>
          <w:tcPr>
            <w:tcW w:w="850" w:type="dxa"/>
            <w:vAlign w:val="center"/>
          </w:tcPr>
          <w:p w:rsidR="00D761E7" w:rsidRPr="007E0D98" w:rsidRDefault="00D761E7" w:rsidP="00D761E7">
            <w:pPr>
              <w:jc w:val="center"/>
            </w:pPr>
            <w:r w:rsidRPr="007E0D98">
              <w:t>0,300</w:t>
            </w:r>
          </w:p>
        </w:tc>
      </w:tr>
      <w:tr w:rsidR="00D761E7" w:rsidRPr="007E0D98" w:rsidTr="00271651">
        <w:trPr>
          <w:jc w:val="center"/>
        </w:trPr>
        <w:tc>
          <w:tcPr>
            <w:tcW w:w="1271" w:type="dxa"/>
            <w:vAlign w:val="center"/>
          </w:tcPr>
          <w:p w:rsidR="00D761E7" w:rsidRPr="007E0D98" w:rsidRDefault="00D761E7" w:rsidP="00D76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1271.8</w:t>
            </w:r>
          </w:p>
        </w:tc>
        <w:tc>
          <w:tcPr>
            <w:tcW w:w="2126" w:type="dxa"/>
            <w:vAlign w:val="center"/>
          </w:tcPr>
          <w:p w:rsidR="00D761E7" w:rsidRPr="007E0D98" w:rsidRDefault="00D761E7" w:rsidP="00D761E7">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підприємств лісівництва та звірівництва</w:t>
            </w:r>
          </w:p>
        </w:tc>
        <w:tc>
          <w:tcPr>
            <w:tcW w:w="851" w:type="dxa"/>
            <w:vAlign w:val="center"/>
          </w:tcPr>
          <w:p w:rsidR="00D761E7" w:rsidRPr="007E0D98" w:rsidRDefault="00D761E7" w:rsidP="00D761E7">
            <w:pPr>
              <w:jc w:val="center"/>
            </w:pPr>
            <w:r w:rsidRPr="007E0D98">
              <w:t>0,500</w:t>
            </w:r>
          </w:p>
        </w:tc>
        <w:tc>
          <w:tcPr>
            <w:tcW w:w="850" w:type="dxa"/>
            <w:vAlign w:val="center"/>
          </w:tcPr>
          <w:p w:rsidR="00D761E7" w:rsidRPr="007E0D98" w:rsidRDefault="00D761E7" w:rsidP="00D761E7">
            <w:pPr>
              <w:jc w:val="center"/>
            </w:pPr>
            <w:r w:rsidRPr="007E0D98">
              <w:t>0,400</w:t>
            </w:r>
          </w:p>
        </w:tc>
        <w:tc>
          <w:tcPr>
            <w:tcW w:w="851" w:type="dxa"/>
            <w:vAlign w:val="center"/>
          </w:tcPr>
          <w:p w:rsidR="00D761E7" w:rsidRPr="007E0D98" w:rsidRDefault="00D761E7" w:rsidP="00D761E7">
            <w:pPr>
              <w:jc w:val="center"/>
            </w:pPr>
            <w:r w:rsidRPr="007E0D98">
              <w:t>0,300</w:t>
            </w:r>
          </w:p>
        </w:tc>
        <w:tc>
          <w:tcPr>
            <w:tcW w:w="850" w:type="dxa"/>
            <w:vAlign w:val="center"/>
          </w:tcPr>
          <w:p w:rsidR="00D761E7" w:rsidRPr="007E0D98" w:rsidRDefault="00D761E7" w:rsidP="00D761E7">
            <w:pPr>
              <w:jc w:val="center"/>
            </w:pPr>
            <w:r w:rsidRPr="007E0D98">
              <w:t>0,300</w:t>
            </w:r>
          </w:p>
        </w:tc>
        <w:tc>
          <w:tcPr>
            <w:tcW w:w="851" w:type="dxa"/>
            <w:vAlign w:val="center"/>
          </w:tcPr>
          <w:p w:rsidR="00D761E7" w:rsidRPr="007E0D98" w:rsidRDefault="00D761E7" w:rsidP="00D761E7">
            <w:pPr>
              <w:jc w:val="center"/>
            </w:pPr>
            <w:r w:rsidRPr="007E0D98">
              <w:t>0,500</w:t>
            </w:r>
          </w:p>
        </w:tc>
        <w:tc>
          <w:tcPr>
            <w:tcW w:w="850" w:type="dxa"/>
            <w:vAlign w:val="center"/>
          </w:tcPr>
          <w:p w:rsidR="00D761E7" w:rsidRPr="007E0D98" w:rsidRDefault="00D761E7" w:rsidP="00D761E7">
            <w:pPr>
              <w:jc w:val="center"/>
            </w:pPr>
            <w:r w:rsidRPr="007E0D98">
              <w:t>0,400</w:t>
            </w:r>
          </w:p>
        </w:tc>
        <w:tc>
          <w:tcPr>
            <w:tcW w:w="851" w:type="dxa"/>
            <w:vAlign w:val="center"/>
          </w:tcPr>
          <w:p w:rsidR="00D761E7" w:rsidRPr="007E0D98" w:rsidRDefault="00D761E7" w:rsidP="00D761E7">
            <w:pPr>
              <w:jc w:val="center"/>
            </w:pPr>
            <w:r w:rsidRPr="007E0D98">
              <w:t>0,300</w:t>
            </w:r>
          </w:p>
        </w:tc>
        <w:tc>
          <w:tcPr>
            <w:tcW w:w="850" w:type="dxa"/>
            <w:vAlign w:val="center"/>
          </w:tcPr>
          <w:p w:rsidR="00D761E7" w:rsidRPr="007E0D98" w:rsidRDefault="00D761E7" w:rsidP="00D761E7">
            <w:pPr>
              <w:jc w:val="center"/>
            </w:pPr>
            <w:r w:rsidRPr="007E0D98">
              <w:t>0,300</w:t>
            </w:r>
          </w:p>
        </w:tc>
      </w:tr>
      <w:tr w:rsidR="00D761E7" w:rsidRPr="007E0D98" w:rsidTr="00271651">
        <w:trPr>
          <w:trHeight w:val="1297"/>
          <w:jc w:val="center"/>
        </w:trPr>
        <w:tc>
          <w:tcPr>
            <w:tcW w:w="1271" w:type="dxa"/>
            <w:vAlign w:val="center"/>
          </w:tcPr>
          <w:p w:rsidR="00D761E7" w:rsidRPr="007E0D98" w:rsidRDefault="00D761E7" w:rsidP="00D76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1271.9</w:t>
            </w:r>
          </w:p>
        </w:tc>
        <w:tc>
          <w:tcPr>
            <w:tcW w:w="2126" w:type="dxa"/>
            <w:vAlign w:val="center"/>
          </w:tcPr>
          <w:p w:rsidR="00D761E7" w:rsidRPr="007E0D98" w:rsidRDefault="00D761E7" w:rsidP="00D761E7">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сільськогосподарського призначення інші</w:t>
            </w:r>
          </w:p>
        </w:tc>
        <w:tc>
          <w:tcPr>
            <w:tcW w:w="851" w:type="dxa"/>
            <w:vAlign w:val="center"/>
          </w:tcPr>
          <w:p w:rsidR="00D761E7" w:rsidRPr="007E0D98" w:rsidRDefault="00D761E7" w:rsidP="00D761E7">
            <w:pPr>
              <w:jc w:val="center"/>
            </w:pPr>
            <w:r w:rsidRPr="007E0D98">
              <w:t>0,500</w:t>
            </w:r>
          </w:p>
        </w:tc>
        <w:tc>
          <w:tcPr>
            <w:tcW w:w="850" w:type="dxa"/>
            <w:vAlign w:val="center"/>
          </w:tcPr>
          <w:p w:rsidR="00D761E7" w:rsidRPr="007E0D98" w:rsidRDefault="00D761E7" w:rsidP="00D761E7">
            <w:pPr>
              <w:jc w:val="center"/>
            </w:pPr>
            <w:r w:rsidRPr="007E0D98">
              <w:t>0,400</w:t>
            </w:r>
          </w:p>
        </w:tc>
        <w:tc>
          <w:tcPr>
            <w:tcW w:w="851" w:type="dxa"/>
            <w:vAlign w:val="center"/>
          </w:tcPr>
          <w:p w:rsidR="00D761E7" w:rsidRPr="007E0D98" w:rsidRDefault="00D761E7" w:rsidP="00D761E7">
            <w:pPr>
              <w:jc w:val="center"/>
            </w:pPr>
            <w:r w:rsidRPr="007E0D98">
              <w:t>0,300</w:t>
            </w:r>
          </w:p>
        </w:tc>
        <w:tc>
          <w:tcPr>
            <w:tcW w:w="850" w:type="dxa"/>
            <w:vAlign w:val="center"/>
          </w:tcPr>
          <w:p w:rsidR="00D761E7" w:rsidRPr="007E0D98" w:rsidRDefault="00D761E7" w:rsidP="00D761E7">
            <w:pPr>
              <w:jc w:val="center"/>
            </w:pPr>
            <w:r w:rsidRPr="007E0D98">
              <w:t>0,300</w:t>
            </w:r>
          </w:p>
        </w:tc>
        <w:tc>
          <w:tcPr>
            <w:tcW w:w="851" w:type="dxa"/>
            <w:vAlign w:val="center"/>
          </w:tcPr>
          <w:p w:rsidR="00D761E7" w:rsidRPr="007E0D98" w:rsidRDefault="00D761E7" w:rsidP="00D761E7">
            <w:pPr>
              <w:jc w:val="center"/>
            </w:pPr>
            <w:r w:rsidRPr="007E0D98">
              <w:t>0,500</w:t>
            </w:r>
          </w:p>
        </w:tc>
        <w:tc>
          <w:tcPr>
            <w:tcW w:w="850" w:type="dxa"/>
            <w:vAlign w:val="center"/>
          </w:tcPr>
          <w:p w:rsidR="00D761E7" w:rsidRPr="007E0D98" w:rsidRDefault="00D761E7" w:rsidP="00D761E7">
            <w:pPr>
              <w:jc w:val="center"/>
            </w:pPr>
            <w:r w:rsidRPr="007E0D98">
              <w:t>0,400</w:t>
            </w:r>
          </w:p>
        </w:tc>
        <w:tc>
          <w:tcPr>
            <w:tcW w:w="851" w:type="dxa"/>
            <w:vAlign w:val="center"/>
          </w:tcPr>
          <w:p w:rsidR="00D761E7" w:rsidRPr="007E0D98" w:rsidRDefault="00D761E7" w:rsidP="00D761E7">
            <w:pPr>
              <w:jc w:val="center"/>
            </w:pPr>
            <w:r w:rsidRPr="007E0D98">
              <w:t>0,300</w:t>
            </w:r>
          </w:p>
        </w:tc>
        <w:tc>
          <w:tcPr>
            <w:tcW w:w="850" w:type="dxa"/>
            <w:vAlign w:val="center"/>
          </w:tcPr>
          <w:p w:rsidR="00D761E7" w:rsidRPr="007E0D98" w:rsidRDefault="00D761E7" w:rsidP="00D761E7">
            <w:pPr>
              <w:jc w:val="center"/>
            </w:pPr>
            <w:r w:rsidRPr="007E0D98">
              <w:t>0,300</w:t>
            </w:r>
          </w:p>
        </w:tc>
      </w:tr>
      <w:tr w:rsidR="00AC0FB9" w:rsidRPr="007E0D98" w:rsidTr="00271651">
        <w:trPr>
          <w:jc w:val="center"/>
        </w:trPr>
        <w:tc>
          <w:tcPr>
            <w:tcW w:w="1271" w:type="dxa"/>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7E0D98">
              <w:rPr>
                <w:i/>
              </w:rPr>
              <w:t>1272</w:t>
            </w:r>
          </w:p>
        </w:tc>
        <w:tc>
          <w:tcPr>
            <w:tcW w:w="8930" w:type="dxa"/>
            <w:gridSpan w:val="9"/>
            <w:vAlign w:val="center"/>
          </w:tcPr>
          <w:p w:rsidR="00AC0FB9" w:rsidRPr="007E0D98" w:rsidRDefault="00AC0FB9" w:rsidP="00AC0FB9">
            <w:pPr>
              <w:jc w:val="center"/>
              <w:rPr>
                <w:i/>
              </w:rPr>
            </w:pPr>
            <w:r w:rsidRPr="007E0D98">
              <w:rPr>
                <w:i/>
              </w:rPr>
              <w:t>Будівлі для культової та релігійної діяльності</w:t>
            </w:r>
          </w:p>
        </w:tc>
      </w:tr>
      <w:tr w:rsidR="00D66B80" w:rsidRPr="007E0D98" w:rsidTr="00271651">
        <w:trPr>
          <w:jc w:val="center"/>
        </w:trPr>
        <w:tc>
          <w:tcPr>
            <w:tcW w:w="1271" w:type="dxa"/>
            <w:vAlign w:val="center"/>
          </w:tcPr>
          <w:p w:rsidR="00D66B80" w:rsidRPr="007E0D98" w:rsidRDefault="00D66B80" w:rsidP="00D66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1272.1</w:t>
            </w:r>
          </w:p>
        </w:tc>
        <w:tc>
          <w:tcPr>
            <w:tcW w:w="2126" w:type="dxa"/>
            <w:vAlign w:val="center"/>
          </w:tcPr>
          <w:p w:rsidR="00D66B80" w:rsidRPr="007E0D98" w:rsidRDefault="00D66B80" w:rsidP="00D66B80">
            <w:pPr>
              <w:pStyle w:val="af0"/>
              <w:spacing w:before="100"/>
              <w:ind w:firstLine="0"/>
              <w:jc w:val="left"/>
              <w:rPr>
                <w:rFonts w:ascii="Times New Roman" w:hAnsi="Times New Roman"/>
                <w:sz w:val="24"/>
                <w:szCs w:val="24"/>
              </w:rPr>
            </w:pPr>
            <w:r w:rsidRPr="007E0D98">
              <w:rPr>
                <w:rFonts w:ascii="Times New Roman" w:hAnsi="Times New Roman"/>
                <w:sz w:val="24"/>
                <w:szCs w:val="24"/>
              </w:rPr>
              <w:t>Церкви, собори, костьоли, мечеті, синагоги тощо</w:t>
            </w:r>
          </w:p>
        </w:tc>
        <w:tc>
          <w:tcPr>
            <w:tcW w:w="851" w:type="dxa"/>
            <w:vAlign w:val="center"/>
          </w:tcPr>
          <w:p w:rsidR="00D66B80" w:rsidRPr="007E0D98" w:rsidRDefault="00D66B80" w:rsidP="00D66B80">
            <w:pPr>
              <w:jc w:val="center"/>
            </w:pPr>
            <w:r w:rsidRPr="007E0D98">
              <w:t>0,500</w:t>
            </w:r>
          </w:p>
        </w:tc>
        <w:tc>
          <w:tcPr>
            <w:tcW w:w="850" w:type="dxa"/>
            <w:vAlign w:val="center"/>
          </w:tcPr>
          <w:p w:rsidR="00D66B80" w:rsidRPr="007E0D98" w:rsidRDefault="00D66B80" w:rsidP="00D66B80">
            <w:pPr>
              <w:jc w:val="center"/>
            </w:pPr>
            <w:r w:rsidRPr="007E0D98">
              <w:t>0,400</w:t>
            </w:r>
          </w:p>
        </w:tc>
        <w:tc>
          <w:tcPr>
            <w:tcW w:w="851" w:type="dxa"/>
            <w:vAlign w:val="center"/>
          </w:tcPr>
          <w:p w:rsidR="00D66B80" w:rsidRPr="007E0D98" w:rsidRDefault="00D66B80" w:rsidP="00D66B80">
            <w:pPr>
              <w:jc w:val="center"/>
            </w:pPr>
            <w:r w:rsidRPr="007E0D98">
              <w:t>0,300</w:t>
            </w:r>
          </w:p>
        </w:tc>
        <w:tc>
          <w:tcPr>
            <w:tcW w:w="850" w:type="dxa"/>
            <w:vAlign w:val="center"/>
          </w:tcPr>
          <w:p w:rsidR="00D66B80" w:rsidRPr="007E0D98" w:rsidRDefault="00D66B80" w:rsidP="00D66B80">
            <w:pPr>
              <w:jc w:val="center"/>
            </w:pPr>
            <w:r w:rsidRPr="007E0D98">
              <w:t>0,300</w:t>
            </w:r>
          </w:p>
        </w:tc>
        <w:tc>
          <w:tcPr>
            <w:tcW w:w="851" w:type="dxa"/>
            <w:vAlign w:val="center"/>
          </w:tcPr>
          <w:p w:rsidR="00D66B80" w:rsidRPr="007E0D98" w:rsidRDefault="00D66B80" w:rsidP="00D66B80">
            <w:pPr>
              <w:jc w:val="center"/>
            </w:pPr>
            <w:r w:rsidRPr="007E0D98">
              <w:t>0,500</w:t>
            </w:r>
          </w:p>
        </w:tc>
        <w:tc>
          <w:tcPr>
            <w:tcW w:w="850" w:type="dxa"/>
            <w:vAlign w:val="center"/>
          </w:tcPr>
          <w:p w:rsidR="00D66B80" w:rsidRPr="007E0D98" w:rsidRDefault="00D66B80" w:rsidP="00D66B80">
            <w:pPr>
              <w:jc w:val="center"/>
            </w:pPr>
            <w:r w:rsidRPr="007E0D98">
              <w:t>0,400</w:t>
            </w:r>
          </w:p>
        </w:tc>
        <w:tc>
          <w:tcPr>
            <w:tcW w:w="851" w:type="dxa"/>
            <w:vAlign w:val="center"/>
          </w:tcPr>
          <w:p w:rsidR="00D66B80" w:rsidRPr="007E0D98" w:rsidRDefault="00D66B80" w:rsidP="00D66B80">
            <w:pPr>
              <w:jc w:val="center"/>
            </w:pPr>
            <w:r w:rsidRPr="007E0D98">
              <w:t>0,300</w:t>
            </w:r>
          </w:p>
        </w:tc>
        <w:tc>
          <w:tcPr>
            <w:tcW w:w="850" w:type="dxa"/>
            <w:vAlign w:val="center"/>
          </w:tcPr>
          <w:p w:rsidR="00D66B80" w:rsidRPr="007E0D98" w:rsidRDefault="00D66B80" w:rsidP="00D66B80">
            <w:pPr>
              <w:jc w:val="center"/>
            </w:pPr>
            <w:r w:rsidRPr="007E0D98">
              <w:t>0,300</w:t>
            </w:r>
          </w:p>
        </w:tc>
      </w:tr>
      <w:tr w:rsidR="003B6A4F" w:rsidRPr="007E0D98" w:rsidTr="003B6A4F">
        <w:trPr>
          <w:jc w:val="center"/>
        </w:trPr>
        <w:tc>
          <w:tcPr>
            <w:tcW w:w="1271" w:type="dxa"/>
          </w:tcPr>
          <w:p w:rsidR="003B6A4F" w:rsidRPr="007E0D98" w:rsidRDefault="003B6A4F" w:rsidP="003B6A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1272.2</w:t>
            </w:r>
          </w:p>
        </w:tc>
        <w:tc>
          <w:tcPr>
            <w:tcW w:w="2126" w:type="dxa"/>
            <w:vAlign w:val="center"/>
          </w:tcPr>
          <w:p w:rsidR="003B6A4F" w:rsidRPr="007E0D98" w:rsidRDefault="003B6A4F" w:rsidP="003B6A4F">
            <w:pPr>
              <w:pStyle w:val="af0"/>
              <w:spacing w:before="100"/>
              <w:ind w:firstLine="0"/>
              <w:jc w:val="left"/>
              <w:rPr>
                <w:rFonts w:ascii="Times New Roman" w:hAnsi="Times New Roman"/>
                <w:sz w:val="24"/>
                <w:szCs w:val="24"/>
              </w:rPr>
            </w:pPr>
            <w:r w:rsidRPr="007E0D98">
              <w:rPr>
                <w:rFonts w:ascii="Times New Roman" w:hAnsi="Times New Roman"/>
                <w:sz w:val="24"/>
                <w:szCs w:val="24"/>
              </w:rPr>
              <w:t>Похоронні бюро та ритуальні зали </w:t>
            </w:r>
          </w:p>
        </w:tc>
        <w:tc>
          <w:tcPr>
            <w:tcW w:w="851" w:type="dxa"/>
            <w:vAlign w:val="center"/>
          </w:tcPr>
          <w:p w:rsidR="003B6A4F" w:rsidRPr="007E0D98" w:rsidRDefault="003B6A4F" w:rsidP="003B6A4F">
            <w:pPr>
              <w:jc w:val="center"/>
            </w:pPr>
            <w:r w:rsidRPr="007E0D98">
              <w:t>0,500</w:t>
            </w:r>
          </w:p>
        </w:tc>
        <w:tc>
          <w:tcPr>
            <w:tcW w:w="850" w:type="dxa"/>
            <w:vAlign w:val="center"/>
          </w:tcPr>
          <w:p w:rsidR="003B6A4F" w:rsidRPr="007E0D98" w:rsidRDefault="003B6A4F" w:rsidP="003B6A4F">
            <w:r w:rsidRPr="007E0D98">
              <w:t>0,500</w:t>
            </w:r>
          </w:p>
        </w:tc>
        <w:tc>
          <w:tcPr>
            <w:tcW w:w="851" w:type="dxa"/>
            <w:vAlign w:val="center"/>
          </w:tcPr>
          <w:p w:rsidR="003B6A4F" w:rsidRPr="007E0D98" w:rsidRDefault="003B6A4F" w:rsidP="003B6A4F">
            <w:r w:rsidRPr="007E0D98">
              <w:t>0,500</w:t>
            </w:r>
          </w:p>
        </w:tc>
        <w:tc>
          <w:tcPr>
            <w:tcW w:w="850" w:type="dxa"/>
            <w:vAlign w:val="center"/>
          </w:tcPr>
          <w:p w:rsidR="003B6A4F" w:rsidRPr="007E0D98" w:rsidRDefault="003B6A4F" w:rsidP="003B6A4F">
            <w:r w:rsidRPr="007E0D98">
              <w:t>0,500</w:t>
            </w:r>
          </w:p>
        </w:tc>
        <w:tc>
          <w:tcPr>
            <w:tcW w:w="851" w:type="dxa"/>
            <w:vAlign w:val="center"/>
          </w:tcPr>
          <w:p w:rsidR="003B6A4F" w:rsidRPr="007E0D98" w:rsidRDefault="003B6A4F" w:rsidP="003B6A4F">
            <w:pPr>
              <w:jc w:val="center"/>
            </w:pPr>
            <w:r w:rsidRPr="007E0D98">
              <w:t>0,500</w:t>
            </w:r>
          </w:p>
        </w:tc>
        <w:tc>
          <w:tcPr>
            <w:tcW w:w="850" w:type="dxa"/>
            <w:vAlign w:val="center"/>
          </w:tcPr>
          <w:p w:rsidR="003B6A4F" w:rsidRPr="007E0D98" w:rsidRDefault="003B6A4F" w:rsidP="003B6A4F">
            <w:r w:rsidRPr="007E0D98">
              <w:t>0,500</w:t>
            </w:r>
          </w:p>
        </w:tc>
        <w:tc>
          <w:tcPr>
            <w:tcW w:w="851" w:type="dxa"/>
            <w:vAlign w:val="center"/>
          </w:tcPr>
          <w:p w:rsidR="003B6A4F" w:rsidRPr="007E0D98" w:rsidRDefault="003B6A4F" w:rsidP="003B6A4F">
            <w:r w:rsidRPr="007E0D98">
              <w:t>0,500</w:t>
            </w:r>
          </w:p>
        </w:tc>
        <w:tc>
          <w:tcPr>
            <w:tcW w:w="850" w:type="dxa"/>
            <w:vAlign w:val="center"/>
          </w:tcPr>
          <w:p w:rsidR="003B6A4F" w:rsidRPr="007E0D98" w:rsidRDefault="003B6A4F" w:rsidP="003B6A4F">
            <w:r w:rsidRPr="007E0D98">
              <w:t>0,500</w:t>
            </w:r>
          </w:p>
        </w:tc>
      </w:tr>
      <w:tr w:rsidR="003B6A4F" w:rsidRPr="007E0D98" w:rsidTr="003B6A4F">
        <w:trPr>
          <w:jc w:val="center"/>
        </w:trPr>
        <w:tc>
          <w:tcPr>
            <w:tcW w:w="1271" w:type="dxa"/>
          </w:tcPr>
          <w:p w:rsidR="003B6A4F" w:rsidRPr="007E0D98" w:rsidRDefault="003B6A4F" w:rsidP="003B6A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1272.3</w:t>
            </w:r>
          </w:p>
        </w:tc>
        <w:tc>
          <w:tcPr>
            <w:tcW w:w="2126" w:type="dxa"/>
            <w:vAlign w:val="center"/>
          </w:tcPr>
          <w:p w:rsidR="003B6A4F" w:rsidRPr="007E0D98" w:rsidRDefault="003B6A4F" w:rsidP="003B6A4F">
            <w:pPr>
              <w:pStyle w:val="af0"/>
              <w:spacing w:before="100"/>
              <w:ind w:firstLine="0"/>
              <w:jc w:val="left"/>
              <w:rPr>
                <w:rFonts w:ascii="Times New Roman" w:hAnsi="Times New Roman"/>
                <w:sz w:val="24"/>
                <w:szCs w:val="24"/>
              </w:rPr>
            </w:pPr>
            <w:r w:rsidRPr="007E0D98">
              <w:rPr>
                <w:rFonts w:ascii="Times New Roman" w:hAnsi="Times New Roman"/>
                <w:sz w:val="24"/>
                <w:szCs w:val="24"/>
              </w:rPr>
              <w:t>Цвинтарі та крематорії</w:t>
            </w:r>
          </w:p>
        </w:tc>
        <w:tc>
          <w:tcPr>
            <w:tcW w:w="851" w:type="dxa"/>
            <w:vAlign w:val="center"/>
          </w:tcPr>
          <w:p w:rsidR="003B6A4F" w:rsidRPr="007E0D98" w:rsidRDefault="003B6A4F" w:rsidP="003B6A4F">
            <w:pPr>
              <w:jc w:val="center"/>
            </w:pPr>
            <w:r w:rsidRPr="007E0D98">
              <w:t>0,500</w:t>
            </w:r>
          </w:p>
        </w:tc>
        <w:tc>
          <w:tcPr>
            <w:tcW w:w="850" w:type="dxa"/>
            <w:vAlign w:val="center"/>
          </w:tcPr>
          <w:p w:rsidR="003B6A4F" w:rsidRPr="007E0D98" w:rsidRDefault="003B6A4F" w:rsidP="003B6A4F">
            <w:r w:rsidRPr="007E0D98">
              <w:t>0,500</w:t>
            </w:r>
          </w:p>
        </w:tc>
        <w:tc>
          <w:tcPr>
            <w:tcW w:w="851" w:type="dxa"/>
            <w:vAlign w:val="center"/>
          </w:tcPr>
          <w:p w:rsidR="003B6A4F" w:rsidRPr="007E0D98" w:rsidRDefault="003B6A4F" w:rsidP="003B6A4F">
            <w:r w:rsidRPr="007E0D98">
              <w:t>0,500</w:t>
            </w:r>
          </w:p>
        </w:tc>
        <w:tc>
          <w:tcPr>
            <w:tcW w:w="850" w:type="dxa"/>
            <w:vAlign w:val="center"/>
          </w:tcPr>
          <w:p w:rsidR="003B6A4F" w:rsidRPr="007E0D98" w:rsidRDefault="003B6A4F" w:rsidP="003B6A4F">
            <w:r w:rsidRPr="007E0D98">
              <w:t>0,500</w:t>
            </w:r>
          </w:p>
        </w:tc>
        <w:tc>
          <w:tcPr>
            <w:tcW w:w="851" w:type="dxa"/>
            <w:vAlign w:val="center"/>
          </w:tcPr>
          <w:p w:rsidR="003B6A4F" w:rsidRPr="007E0D98" w:rsidRDefault="003B6A4F" w:rsidP="003B6A4F">
            <w:pPr>
              <w:jc w:val="center"/>
            </w:pPr>
            <w:r w:rsidRPr="007E0D98">
              <w:t>0,500</w:t>
            </w:r>
          </w:p>
        </w:tc>
        <w:tc>
          <w:tcPr>
            <w:tcW w:w="850" w:type="dxa"/>
            <w:vAlign w:val="center"/>
          </w:tcPr>
          <w:p w:rsidR="003B6A4F" w:rsidRPr="007E0D98" w:rsidRDefault="003B6A4F" w:rsidP="003B6A4F">
            <w:r w:rsidRPr="007E0D98">
              <w:t>0,500</w:t>
            </w:r>
          </w:p>
        </w:tc>
        <w:tc>
          <w:tcPr>
            <w:tcW w:w="851" w:type="dxa"/>
            <w:vAlign w:val="center"/>
          </w:tcPr>
          <w:p w:rsidR="003B6A4F" w:rsidRPr="007E0D98" w:rsidRDefault="003B6A4F" w:rsidP="003B6A4F">
            <w:r w:rsidRPr="007E0D98">
              <w:t>0,500</w:t>
            </w:r>
          </w:p>
        </w:tc>
        <w:tc>
          <w:tcPr>
            <w:tcW w:w="850" w:type="dxa"/>
            <w:vAlign w:val="center"/>
          </w:tcPr>
          <w:p w:rsidR="003B6A4F" w:rsidRPr="007E0D98" w:rsidRDefault="003B6A4F" w:rsidP="003B6A4F">
            <w:r w:rsidRPr="007E0D98">
              <w:t>0,500</w:t>
            </w:r>
          </w:p>
        </w:tc>
      </w:tr>
      <w:tr w:rsidR="00AC0FB9" w:rsidRPr="007E0D98" w:rsidTr="00271651">
        <w:trPr>
          <w:jc w:val="center"/>
        </w:trPr>
        <w:tc>
          <w:tcPr>
            <w:tcW w:w="1271" w:type="dxa"/>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7E0D98">
              <w:rPr>
                <w:i/>
              </w:rPr>
              <w:t>1273</w:t>
            </w:r>
          </w:p>
        </w:tc>
        <w:tc>
          <w:tcPr>
            <w:tcW w:w="8930" w:type="dxa"/>
            <w:gridSpan w:val="9"/>
            <w:vAlign w:val="center"/>
          </w:tcPr>
          <w:p w:rsidR="00AC0FB9" w:rsidRPr="007E0D98" w:rsidRDefault="00AC0FB9" w:rsidP="00AC0FB9">
            <w:pPr>
              <w:jc w:val="center"/>
              <w:rPr>
                <w:i/>
              </w:rPr>
            </w:pPr>
            <w:r w:rsidRPr="007E0D98">
              <w:rPr>
                <w:i/>
              </w:rPr>
              <w:t>Пам’ятки історичні та такі, що охороняються державою</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1273.1</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Пам’ятки історії та архітектури</w:t>
            </w:r>
          </w:p>
        </w:tc>
        <w:tc>
          <w:tcPr>
            <w:tcW w:w="851" w:type="dxa"/>
            <w:vAlign w:val="center"/>
          </w:tcPr>
          <w:p w:rsidR="00AC0FB9" w:rsidRPr="007E0D98" w:rsidRDefault="00AC0FB9" w:rsidP="00AC0FB9">
            <w:pPr>
              <w:jc w:val="center"/>
            </w:pPr>
            <w:r w:rsidRPr="007E0D98">
              <w:t>0,500</w:t>
            </w:r>
          </w:p>
        </w:tc>
        <w:tc>
          <w:tcPr>
            <w:tcW w:w="850" w:type="dxa"/>
            <w:vAlign w:val="center"/>
          </w:tcPr>
          <w:p w:rsidR="00AC0FB9" w:rsidRPr="007E0D98" w:rsidRDefault="00AC0FB9" w:rsidP="00AC0FB9">
            <w:pPr>
              <w:jc w:val="center"/>
            </w:pPr>
            <w:r w:rsidRPr="007E0D98">
              <w:t>0,400</w:t>
            </w:r>
          </w:p>
        </w:tc>
        <w:tc>
          <w:tcPr>
            <w:tcW w:w="851" w:type="dxa"/>
            <w:vAlign w:val="center"/>
          </w:tcPr>
          <w:p w:rsidR="00AC0FB9" w:rsidRPr="007E0D98" w:rsidRDefault="00AC0FB9" w:rsidP="00AC0FB9">
            <w:pPr>
              <w:jc w:val="center"/>
            </w:pPr>
            <w:r w:rsidRPr="007E0D98">
              <w:t>0,300</w:t>
            </w:r>
          </w:p>
        </w:tc>
        <w:tc>
          <w:tcPr>
            <w:tcW w:w="850" w:type="dxa"/>
            <w:vAlign w:val="center"/>
          </w:tcPr>
          <w:p w:rsidR="00AC0FB9" w:rsidRPr="007E0D98" w:rsidRDefault="00AC0FB9" w:rsidP="00AC0FB9">
            <w:pPr>
              <w:jc w:val="center"/>
            </w:pPr>
            <w:r w:rsidRPr="007E0D98">
              <w:t>0,200</w:t>
            </w:r>
          </w:p>
        </w:tc>
        <w:tc>
          <w:tcPr>
            <w:tcW w:w="851" w:type="dxa"/>
            <w:vAlign w:val="center"/>
          </w:tcPr>
          <w:p w:rsidR="00AC0FB9" w:rsidRPr="007E0D98" w:rsidRDefault="00AC0FB9" w:rsidP="00AC0FB9">
            <w:pPr>
              <w:jc w:val="center"/>
            </w:pPr>
            <w:r w:rsidRPr="007E0D98">
              <w:t>0,500</w:t>
            </w:r>
          </w:p>
        </w:tc>
        <w:tc>
          <w:tcPr>
            <w:tcW w:w="850" w:type="dxa"/>
            <w:vAlign w:val="center"/>
          </w:tcPr>
          <w:p w:rsidR="00AC0FB9" w:rsidRPr="007E0D98" w:rsidRDefault="00AC0FB9" w:rsidP="00AC0FB9">
            <w:pPr>
              <w:jc w:val="center"/>
            </w:pPr>
            <w:r w:rsidRPr="007E0D98">
              <w:t>0,400</w:t>
            </w:r>
          </w:p>
        </w:tc>
        <w:tc>
          <w:tcPr>
            <w:tcW w:w="851" w:type="dxa"/>
            <w:vAlign w:val="center"/>
          </w:tcPr>
          <w:p w:rsidR="00AC0FB9" w:rsidRPr="007E0D98" w:rsidRDefault="00AC0FB9" w:rsidP="00AC0FB9">
            <w:pPr>
              <w:jc w:val="center"/>
            </w:pPr>
            <w:r w:rsidRPr="007E0D98">
              <w:t>0,300</w:t>
            </w:r>
          </w:p>
        </w:tc>
        <w:tc>
          <w:tcPr>
            <w:tcW w:w="850" w:type="dxa"/>
            <w:vAlign w:val="center"/>
          </w:tcPr>
          <w:p w:rsidR="00AC0FB9" w:rsidRPr="007E0D98" w:rsidRDefault="00AC0FB9" w:rsidP="00AC0FB9">
            <w:pPr>
              <w:jc w:val="center"/>
            </w:pPr>
            <w:r w:rsidRPr="007E0D98">
              <w:t>0,200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1273.2</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Археологічні розкопки, руїни та історичні місця, що охороняються державою</w:t>
            </w:r>
          </w:p>
        </w:tc>
        <w:tc>
          <w:tcPr>
            <w:tcW w:w="851" w:type="dxa"/>
            <w:vAlign w:val="center"/>
          </w:tcPr>
          <w:p w:rsidR="00AC0FB9" w:rsidRPr="007E0D98" w:rsidRDefault="00AC0FB9" w:rsidP="00AC0FB9">
            <w:pPr>
              <w:jc w:val="center"/>
            </w:pPr>
            <w:r w:rsidRPr="007E0D98">
              <w:t>0,500</w:t>
            </w:r>
          </w:p>
        </w:tc>
        <w:tc>
          <w:tcPr>
            <w:tcW w:w="850" w:type="dxa"/>
            <w:vAlign w:val="center"/>
          </w:tcPr>
          <w:p w:rsidR="00AC0FB9" w:rsidRPr="007E0D98" w:rsidRDefault="00AC0FB9" w:rsidP="00AC0FB9">
            <w:pPr>
              <w:jc w:val="center"/>
            </w:pPr>
            <w:r w:rsidRPr="007E0D98">
              <w:t>0,400</w:t>
            </w:r>
          </w:p>
        </w:tc>
        <w:tc>
          <w:tcPr>
            <w:tcW w:w="851" w:type="dxa"/>
            <w:vAlign w:val="center"/>
          </w:tcPr>
          <w:p w:rsidR="00AC0FB9" w:rsidRPr="007E0D98" w:rsidRDefault="00AC0FB9" w:rsidP="00AC0FB9">
            <w:pPr>
              <w:jc w:val="center"/>
            </w:pPr>
            <w:r w:rsidRPr="007E0D98">
              <w:t>0,300</w:t>
            </w:r>
          </w:p>
        </w:tc>
        <w:tc>
          <w:tcPr>
            <w:tcW w:w="850" w:type="dxa"/>
            <w:vAlign w:val="center"/>
          </w:tcPr>
          <w:p w:rsidR="00AC0FB9" w:rsidRPr="007E0D98" w:rsidRDefault="00AC0FB9" w:rsidP="00AC0FB9">
            <w:pPr>
              <w:jc w:val="center"/>
            </w:pPr>
            <w:r w:rsidRPr="007E0D98">
              <w:t>0,200</w:t>
            </w:r>
          </w:p>
        </w:tc>
        <w:tc>
          <w:tcPr>
            <w:tcW w:w="851" w:type="dxa"/>
            <w:vAlign w:val="center"/>
          </w:tcPr>
          <w:p w:rsidR="00AC0FB9" w:rsidRPr="007E0D98" w:rsidRDefault="00AC0FB9" w:rsidP="00AC0FB9">
            <w:pPr>
              <w:jc w:val="center"/>
            </w:pPr>
            <w:r w:rsidRPr="007E0D98">
              <w:t>0,500</w:t>
            </w:r>
          </w:p>
        </w:tc>
        <w:tc>
          <w:tcPr>
            <w:tcW w:w="850" w:type="dxa"/>
            <w:vAlign w:val="center"/>
          </w:tcPr>
          <w:p w:rsidR="00AC0FB9" w:rsidRPr="007E0D98" w:rsidRDefault="00AC0FB9" w:rsidP="00AC0FB9">
            <w:pPr>
              <w:jc w:val="center"/>
            </w:pPr>
            <w:r w:rsidRPr="007E0D98">
              <w:t>0,400</w:t>
            </w:r>
          </w:p>
        </w:tc>
        <w:tc>
          <w:tcPr>
            <w:tcW w:w="851" w:type="dxa"/>
            <w:vAlign w:val="center"/>
          </w:tcPr>
          <w:p w:rsidR="00AC0FB9" w:rsidRPr="007E0D98" w:rsidRDefault="00AC0FB9" w:rsidP="00AC0FB9">
            <w:pPr>
              <w:jc w:val="center"/>
            </w:pPr>
            <w:r w:rsidRPr="007E0D98">
              <w:t>0,300</w:t>
            </w:r>
          </w:p>
        </w:tc>
        <w:tc>
          <w:tcPr>
            <w:tcW w:w="850" w:type="dxa"/>
            <w:vAlign w:val="center"/>
          </w:tcPr>
          <w:p w:rsidR="00AC0FB9" w:rsidRPr="007E0D98" w:rsidRDefault="00AC0FB9" w:rsidP="00AC0FB9">
            <w:pPr>
              <w:jc w:val="center"/>
            </w:pPr>
            <w:r w:rsidRPr="007E0D98">
              <w:t>0,200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1273.3</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Меморіали, художньо-декоративні будівлі, статуї</w:t>
            </w:r>
          </w:p>
        </w:tc>
        <w:tc>
          <w:tcPr>
            <w:tcW w:w="851" w:type="dxa"/>
            <w:vAlign w:val="center"/>
          </w:tcPr>
          <w:p w:rsidR="00AC0FB9" w:rsidRPr="007E0D98" w:rsidRDefault="00AC0FB9" w:rsidP="00AC0FB9">
            <w:pPr>
              <w:jc w:val="center"/>
            </w:pPr>
            <w:r w:rsidRPr="007E0D98">
              <w:t>0,500</w:t>
            </w:r>
          </w:p>
        </w:tc>
        <w:tc>
          <w:tcPr>
            <w:tcW w:w="850" w:type="dxa"/>
            <w:vAlign w:val="center"/>
          </w:tcPr>
          <w:p w:rsidR="00AC0FB9" w:rsidRPr="007E0D98" w:rsidRDefault="00AC0FB9" w:rsidP="00AC0FB9">
            <w:pPr>
              <w:jc w:val="center"/>
            </w:pPr>
            <w:r w:rsidRPr="007E0D98">
              <w:t>0,400</w:t>
            </w:r>
          </w:p>
        </w:tc>
        <w:tc>
          <w:tcPr>
            <w:tcW w:w="851" w:type="dxa"/>
            <w:vAlign w:val="center"/>
          </w:tcPr>
          <w:p w:rsidR="00AC0FB9" w:rsidRPr="007E0D98" w:rsidRDefault="00AC0FB9" w:rsidP="00AC0FB9">
            <w:pPr>
              <w:jc w:val="center"/>
            </w:pPr>
            <w:r w:rsidRPr="007E0D98">
              <w:t>0,300</w:t>
            </w:r>
          </w:p>
        </w:tc>
        <w:tc>
          <w:tcPr>
            <w:tcW w:w="850" w:type="dxa"/>
            <w:vAlign w:val="center"/>
          </w:tcPr>
          <w:p w:rsidR="00AC0FB9" w:rsidRPr="007E0D98" w:rsidRDefault="00AC0FB9" w:rsidP="00AC0FB9">
            <w:pPr>
              <w:jc w:val="center"/>
            </w:pPr>
            <w:r w:rsidRPr="007E0D98">
              <w:t>0,200</w:t>
            </w:r>
          </w:p>
        </w:tc>
        <w:tc>
          <w:tcPr>
            <w:tcW w:w="851" w:type="dxa"/>
            <w:vAlign w:val="center"/>
          </w:tcPr>
          <w:p w:rsidR="00AC0FB9" w:rsidRPr="007E0D98" w:rsidRDefault="00AC0FB9" w:rsidP="00AC0FB9">
            <w:pPr>
              <w:jc w:val="center"/>
            </w:pPr>
            <w:r w:rsidRPr="007E0D98">
              <w:t>0,500</w:t>
            </w:r>
          </w:p>
        </w:tc>
        <w:tc>
          <w:tcPr>
            <w:tcW w:w="850" w:type="dxa"/>
            <w:vAlign w:val="center"/>
          </w:tcPr>
          <w:p w:rsidR="00AC0FB9" w:rsidRPr="007E0D98" w:rsidRDefault="00AC0FB9" w:rsidP="00AC0FB9">
            <w:pPr>
              <w:jc w:val="center"/>
            </w:pPr>
            <w:r w:rsidRPr="007E0D98">
              <w:t>0,400</w:t>
            </w:r>
          </w:p>
        </w:tc>
        <w:tc>
          <w:tcPr>
            <w:tcW w:w="851" w:type="dxa"/>
            <w:vAlign w:val="center"/>
          </w:tcPr>
          <w:p w:rsidR="00AC0FB9" w:rsidRPr="007E0D98" w:rsidRDefault="00AC0FB9" w:rsidP="00AC0FB9">
            <w:pPr>
              <w:jc w:val="center"/>
            </w:pPr>
            <w:r w:rsidRPr="007E0D98">
              <w:t>0,300</w:t>
            </w:r>
          </w:p>
        </w:tc>
        <w:tc>
          <w:tcPr>
            <w:tcW w:w="850" w:type="dxa"/>
            <w:vAlign w:val="center"/>
          </w:tcPr>
          <w:p w:rsidR="00AC0FB9" w:rsidRPr="007E0D98" w:rsidRDefault="00AC0FB9" w:rsidP="00AC0FB9">
            <w:pPr>
              <w:jc w:val="center"/>
            </w:pPr>
            <w:r w:rsidRPr="007E0D98">
              <w:t>0,200</w:t>
            </w:r>
          </w:p>
        </w:tc>
      </w:tr>
      <w:tr w:rsidR="00AC0FB9" w:rsidRPr="007E0D98" w:rsidTr="00271651">
        <w:trPr>
          <w:jc w:val="center"/>
        </w:trPr>
        <w:tc>
          <w:tcPr>
            <w:tcW w:w="1271" w:type="dxa"/>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7E0D98">
              <w:rPr>
                <w:i/>
              </w:rPr>
              <w:t>1274</w:t>
            </w:r>
          </w:p>
        </w:tc>
        <w:tc>
          <w:tcPr>
            <w:tcW w:w="8930" w:type="dxa"/>
            <w:gridSpan w:val="9"/>
            <w:vAlign w:val="center"/>
          </w:tcPr>
          <w:p w:rsidR="00AC0FB9" w:rsidRPr="007E0D98" w:rsidRDefault="00AC0FB9" w:rsidP="00AC0FB9">
            <w:pPr>
              <w:jc w:val="center"/>
              <w:rPr>
                <w:i/>
              </w:rPr>
            </w:pPr>
            <w:r w:rsidRPr="007E0D98">
              <w:rPr>
                <w:i/>
              </w:rPr>
              <w:t>Будівлі інші, не класифіковані раніше</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1274.1</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Казарми Збройних Сил</w:t>
            </w:r>
          </w:p>
        </w:tc>
        <w:tc>
          <w:tcPr>
            <w:tcW w:w="851" w:type="dxa"/>
            <w:vAlign w:val="center"/>
          </w:tcPr>
          <w:p w:rsidR="00AC0FB9" w:rsidRPr="007E0D98" w:rsidRDefault="00AC0FB9" w:rsidP="00AC0FB9">
            <w:pPr>
              <w:jc w:val="center"/>
            </w:pPr>
            <w:r w:rsidRPr="007E0D98">
              <w:t>0,000</w:t>
            </w:r>
          </w:p>
        </w:tc>
        <w:tc>
          <w:tcPr>
            <w:tcW w:w="850" w:type="dxa"/>
            <w:vAlign w:val="center"/>
          </w:tcPr>
          <w:p w:rsidR="00AC0FB9" w:rsidRPr="007E0D98" w:rsidRDefault="00AC0FB9" w:rsidP="00AC0FB9">
            <w:pPr>
              <w:jc w:val="center"/>
            </w:pPr>
            <w:r w:rsidRPr="007E0D98">
              <w:t>0,000</w:t>
            </w:r>
          </w:p>
        </w:tc>
        <w:tc>
          <w:tcPr>
            <w:tcW w:w="851" w:type="dxa"/>
            <w:vAlign w:val="center"/>
          </w:tcPr>
          <w:p w:rsidR="00AC0FB9" w:rsidRPr="007E0D98" w:rsidRDefault="00AC0FB9" w:rsidP="00AC0FB9">
            <w:pPr>
              <w:jc w:val="center"/>
            </w:pPr>
            <w:r w:rsidRPr="007E0D98">
              <w:t>0,000</w:t>
            </w:r>
          </w:p>
        </w:tc>
        <w:tc>
          <w:tcPr>
            <w:tcW w:w="850" w:type="dxa"/>
            <w:vAlign w:val="center"/>
          </w:tcPr>
          <w:p w:rsidR="00AC0FB9" w:rsidRPr="007E0D98" w:rsidRDefault="00AC0FB9" w:rsidP="00AC0FB9">
            <w:pPr>
              <w:jc w:val="center"/>
            </w:pPr>
            <w:r w:rsidRPr="007E0D98">
              <w:t>0,000</w:t>
            </w: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1274.2</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поліцейських та пожежних служб</w:t>
            </w:r>
          </w:p>
        </w:tc>
        <w:tc>
          <w:tcPr>
            <w:tcW w:w="851" w:type="dxa"/>
            <w:vAlign w:val="center"/>
          </w:tcPr>
          <w:p w:rsidR="00AC0FB9" w:rsidRPr="007E0D98" w:rsidRDefault="00AC0FB9" w:rsidP="00AC0FB9">
            <w:pPr>
              <w:jc w:val="center"/>
            </w:pPr>
            <w:r w:rsidRPr="007E0D98">
              <w:t>0,000</w:t>
            </w:r>
          </w:p>
        </w:tc>
        <w:tc>
          <w:tcPr>
            <w:tcW w:w="850" w:type="dxa"/>
            <w:vAlign w:val="center"/>
          </w:tcPr>
          <w:p w:rsidR="00AC0FB9" w:rsidRPr="007E0D98" w:rsidRDefault="00AC0FB9" w:rsidP="00AC0FB9">
            <w:pPr>
              <w:jc w:val="center"/>
            </w:pPr>
            <w:r w:rsidRPr="007E0D98">
              <w:t>0,000</w:t>
            </w:r>
          </w:p>
        </w:tc>
        <w:tc>
          <w:tcPr>
            <w:tcW w:w="851" w:type="dxa"/>
            <w:vAlign w:val="center"/>
          </w:tcPr>
          <w:p w:rsidR="00AC0FB9" w:rsidRPr="007E0D98" w:rsidRDefault="00AC0FB9" w:rsidP="00AC0FB9">
            <w:pPr>
              <w:jc w:val="center"/>
            </w:pPr>
            <w:r w:rsidRPr="007E0D98">
              <w:t>0,000</w:t>
            </w:r>
          </w:p>
        </w:tc>
        <w:tc>
          <w:tcPr>
            <w:tcW w:w="850" w:type="dxa"/>
            <w:vAlign w:val="center"/>
          </w:tcPr>
          <w:p w:rsidR="00AC0FB9" w:rsidRPr="007E0D98" w:rsidRDefault="00AC0FB9" w:rsidP="00AC0FB9">
            <w:pPr>
              <w:jc w:val="center"/>
            </w:pPr>
            <w:r w:rsidRPr="007E0D98">
              <w:t>0,000</w:t>
            </w: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1274.3</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виправних закладів, в’язниць та слідчих ізоляторів</w:t>
            </w:r>
          </w:p>
        </w:tc>
        <w:tc>
          <w:tcPr>
            <w:tcW w:w="851" w:type="dxa"/>
            <w:vAlign w:val="center"/>
          </w:tcPr>
          <w:p w:rsidR="00AC0FB9" w:rsidRPr="007E0D98" w:rsidRDefault="00AC0FB9" w:rsidP="00AC0FB9">
            <w:pPr>
              <w:jc w:val="center"/>
            </w:pPr>
            <w:r w:rsidRPr="007E0D98">
              <w:t>0,000</w:t>
            </w:r>
          </w:p>
        </w:tc>
        <w:tc>
          <w:tcPr>
            <w:tcW w:w="850" w:type="dxa"/>
            <w:vAlign w:val="center"/>
          </w:tcPr>
          <w:p w:rsidR="00AC0FB9" w:rsidRPr="007E0D98" w:rsidRDefault="00AC0FB9" w:rsidP="00AC0FB9">
            <w:pPr>
              <w:jc w:val="center"/>
            </w:pPr>
            <w:r w:rsidRPr="007E0D98">
              <w:t>0,000</w:t>
            </w:r>
          </w:p>
        </w:tc>
        <w:tc>
          <w:tcPr>
            <w:tcW w:w="851" w:type="dxa"/>
            <w:vAlign w:val="center"/>
          </w:tcPr>
          <w:p w:rsidR="00AC0FB9" w:rsidRPr="007E0D98" w:rsidRDefault="00AC0FB9" w:rsidP="00AC0FB9">
            <w:pPr>
              <w:jc w:val="center"/>
            </w:pPr>
            <w:r w:rsidRPr="007E0D98">
              <w:t>0,000</w:t>
            </w:r>
          </w:p>
        </w:tc>
        <w:tc>
          <w:tcPr>
            <w:tcW w:w="850" w:type="dxa"/>
            <w:vAlign w:val="center"/>
          </w:tcPr>
          <w:p w:rsidR="00AC0FB9" w:rsidRPr="007E0D98" w:rsidRDefault="00AC0FB9" w:rsidP="00AC0FB9">
            <w:pPr>
              <w:jc w:val="center"/>
            </w:pPr>
            <w:r w:rsidRPr="007E0D98">
              <w:t>0,000</w:t>
            </w: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c>
          <w:tcPr>
            <w:tcW w:w="851" w:type="dxa"/>
            <w:vAlign w:val="center"/>
          </w:tcPr>
          <w:p w:rsidR="00AC0FB9" w:rsidRPr="007E0D98" w:rsidRDefault="00AC0FB9" w:rsidP="00AC0FB9">
            <w:pPr>
              <w:jc w:val="center"/>
            </w:pPr>
          </w:p>
        </w:tc>
        <w:tc>
          <w:tcPr>
            <w:tcW w:w="850" w:type="dxa"/>
            <w:vAlign w:val="center"/>
          </w:tcPr>
          <w:p w:rsidR="00AC0FB9" w:rsidRPr="007E0D98" w:rsidRDefault="00AC0FB9" w:rsidP="00AC0FB9">
            <w:pPr>
              <w:jc w:val="center"/>
            </w:pP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1274.4</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 xml:space="preserve">Будівлі лазень та </w:t>
            </w:r>
            <w:proofErr w:type="spellStart"/>
            <w:r w:rsidRPr="007E0D98">
              <w:rPr>
                <w:rFonts w:ascii="Times New Roman" w:hAnsi="Times New Roman"/>
                <w:sz w:val="24"/>
                <w:szCs w:val="24"/>
              </w:rPr>
              <w:t>пралень</w:t>
            </w:r>
            <w:proofErr w:type="spellEnd"/>
            <w:r w:rsidRPr="007E0D98">
              <w:rPr>
                <w:rFonts w:ascii="Times New Roman" w:hAnsi="Times New Roman"/>
                <w:sz w:val="24"/>
                <w:szCs w:val="24"/>
              </w:rPr>
              <w:t> </w:t>
            </w:r>
          </w:p>
        </w:tc>
        <w:tc>
          <w:tcPr>
            <w:tcW w:w="851" w:type="dxa"/>
            <w:vAlign w:val="center"/>
          </w:tcPr>
          <w:p w:rsidR="00AC0FB9" w:rsidRPr="007E0D98" w:rsidRDefault="00AC0FB9" w:rsidP="00AC0FB9">
            <w:pPr>
              <w:jc w:val="center"/>
            </w:pPr>
            <w:r w:rsidRPr="007E0D98">
              <w:t>0,500</w:t>
            </w:r>
          </w:p>
        </w:tc>
        <w:tc>
          <w:tcPr>
            <w:tcW w:w="850" w:type="dxa"/>
            <w:vAlign w:val="center"/>
          </w:tcPr>
          <w:p w:rsidR="00AC0FB9" w:rsidRPr="007E0D98" w:rsidRDefault="00AC0FB9" w:rsidP="00AC0FB9">
            <w:pPr>
              <w:jc w:val="center"/>
            </w:pPr>
            <w:r w:rsidRPr="007E0D98">
              <w:t>0,400</w:t>
            </w:r>
          </w:p>
        </w:tc>
        <w:tc>
          <w:tcPr>
            <w:tcW w:w="851" w:type="dxa"/>
            <w:vAlign w:val="center"/>
          </w:tcPr>
          <w:p w:rsidR="00AC0FB9" w:rsidRPr="007E0D98" w:rsidRDefault="00AC0FB9" w:rsidP="00AC0FB9">
            <w:pPr>
              <w:jc w:val="center"/>
            </w:pPr>
            <w:r w:rsidRPr="007E0D98">
              <w:t>0,300</w:t>
            </w:r>
          </w:p>
        </w:tc>
        <w:tc>
          <w:tcPr>
            <w:tcW w:w="850" w:type="dxa"/>
            <w:vAlign w:val="center"/>
          </w:tcPr>
          <w:p w:rsidR="00AC0FB9" w:rsidRPr="007E0D98" w:rsidRDefault="00AC0FB9" w:rsidP="00AC0FB9">
            <w:pPr>
              <w:jc w:val="center"/>
            </w:pPr>
            <w:r w:rsidRPr="007E0D98">
              <w:t>0,200</w:t>
            </w:r>
          </w:p>
        </w:tc>
        <w:tc>
          <w:tcPr>
            <w:tcW w:w="851" w:type="dxa"/>
            <w:vAlign w:val="center"/>
          </w:tcPr>
          <w:p w:rsidR="00AC0FB9" w:rsidRPr="007E0D98" w:rsidRDefault="00AC0FB9" w:rsidP="00AC0FB9">
            <w:pPr>
              <w:jc w:val="center"/>
            </w:pPr>
            <w:r w:rsidRPr="007E0D98">
              <w:t>0,500</w:t>
            </w:r>
          </w:p>
        </w:tc>
        <w:tc>
          <w:tcPr>
            <w:tcW w:w="850" w:type="dxa"/>
            <w:vAlign w:val="center"/>
          </w:tcPr>
          <w:p w:rsidR="00AC0FB9" w:rsidRPr="007E0D98" w:rsidRDefault="00AC0FB9" w:rsidP="00AC0FB9">
            <w:pPr>
              <w:jc w:val="center"/>
            </w:pPr>
            <w:r w:rsidRPr="007E0D98">
              <w:t>0,400</w:t>
            </w:r>
          </w:p>
        </w:tc>
        <w:tc>
          <w:tcPr>
            <w:tcW w:w="851" w:type="dxa"/>
            <w:vAlign w:val="center"/>
          </w:tcPr>
          <w:p w:rsidR="00AC0FB9" w:rsidRPr="007E0D98" w:rsidRDefault="00AC0FB9" w:rsidP="00AC0FB9">
            <w:pPr>
              <w:jc w:val="center"/>
            </w:pPr>
            <w:r w:rsidRPr="007E0D98">
              <w:t>0,300</w:t>
            </w:r>
          </w:p>
        </w:tc>
        <w:tc>
          <w:tcPr>
            <w:tcW w:w="850" w:type="dxa"/>
            <w:vAlign w:val="center"/>
          </w:tcPr>
          <w:p w:rsidR="00AC0FB9" w:rsidRPr="007E0D98" w:rsidRDefault="00AC0FB9" w:rsidP="00AC0FB9">
            <w:pPr>
              <w:jc w:val="center"/>
            </w:pPr>
            <w:r w:rsidRPr="007E0D98">
              <w:t>0,200</w:t>
            </w:r>
          </w:p>
        </w:tc>
      </w:tr>
      <w:tr w:rsidR="00AC0FB9" w:rsidRPr="007E0D98" w:rsidTr="00271651">
        <w:trPr>
          <w:jc w:val="center"/>
        </w:trPr>
        <w:tc>
          <w:tcPr>
            <w:tcW w:w="1271" w:type="dxa"/>
            <w:vAlign w:val="center"/>
          </w:tcPr>
          <w:p w:rsidR="00AC0FB9" w:rsidRPr="007E0D98" w:rsidRDefault="00AC0FB9" w:rsidP="00AC0F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E0D98">
              <w:t>1274.5</w:t>
            </w:r>
          </w:p>
        </w:tc>
        <w:tc>
          <w:tcPr>
            <w:tcW w:w="2126" w:type="dxa"/>
            <w:vAlign w:val="center"/>
          </w:tcPr>
          <w:p w:rsidR="00AC0FB9" w:rsidRPr="007E0D98" w:rsidRDefault="00AC0FB9" w:rsidP="00AC0FB9">
            <w:pPr>
              <w:pStyle w:val="af0"/>
              <w:spacing w:before="100"/>
              <w:ind w:firstLine="0"/>
              <w:jc w:val="left"/>
              <w:rPr>
                <w:rFonts w:ascii="Times New Roman" w:hAnsi="Times New Roman"/>
                <w:sz w:val="24"/>
                <w:szCs w:val="24"/>
              </w:rPr>
            </w:pPr>
            <w:r w:rsidRPr="007E0D98">
              <w:rPr>
                <w:rFonts w:ascii="Times New Roman" w:hAnsi="Times New Roman"/>
                <w:sz w:val="24"/>
                <w:szCs w:val="24"/>
              </w:rPr>
              <w:t>Будівлі з облаштування населених пунктів </w:t>
            </w:r>
          </w:p>
        </w:tc>
        <w:tc>
          <w:tcPr>
            <w:tcW w:w="851" w:type="dxa"/>
            <w:vAlign w:val="center"/>
          </w:tcPr>
          <w:p w:rsidR="00AC0FB9" w:rsidRPr="007E0D98" w:rsidRDefault="00AC0FB9" w:rsidP="00AC0FB9">
            <w:pPr>
              <w:jc w:val="center"/>
            </w:pPr>
            <w:r w:rsidRPr="007E0D98">
              <w:t>0,500</w:t>
            </w:r>
          </w:p>
        </w:tc>
        <w:tc>
          <w:tcPr>
            <w:tcW w:w="850" w:type="dxa"/>
            <w:vAlign w:val="center"/>
          </w:tcPr>
          <w:p w:rsidR="00AC0FB9" w:rsidRPr="007E0D98" w:rsidRDefault="00AC0FB9" w:rsidP="00AC0FB9">
            <w:pPr>
              <w:jc w:val="center"/>
            </w:pPr>
            <w:r w:rsidRPr="007E0D98">
              <w:t>0,400</w:t>
            </w:r>
          </w:p>
        </w:tc>
        <w:tc>
          <w:tcPr>
            <w:tcW w:w="851" w:type="dxa"/>
            <w:vAlign w:val="center"/>
          </w:tcPr>
          <w:p w:rsidR="00AC0FB9" w:rsidRPr="007E0D98" w:rsidRDefault="00AC0FB9" w:rsidP="00AC0FB9">
            <w:pPr>
              <w:jc w:val="center"/>
            </w:pPr>
            <w:r w:rsidRPr="007E0D98">
              <w:t>0,300</w:t>
            </w:r>
          </w:p>
        </w:tc>
        <w:tc>
          <w:tcPr>
            <w:tcW w:w="850" w:type="dxa"/>
            <w:vAlign w:val="center"/>
          </w:tcPr>
          <w:p w:rsidR="00AC0FB9" w:rsidRPr="007E0D98" w:rsidRDefault="00AC0FB9" w:rsidP="00AC0FB9">
            <w:pPr>
              <w:jc w:val="center"/>
            </w:pPr>
            <w:r w:rsidRPr="007E0D98">
              <w:t>0,200</w:t>
            </w:r>
          </w:p>
        </w:tc>
        <w:tc>
          <w:tcPr>
            <w:tcW w:w="851" w:type="dxa"/>
            <w:vAlign w:val="center"/>
          </w:tcPr>
          <w:p w:rsidR="00AC0FB9" w:rsidRPr="007E0D98" w:rsidRDefault="00AC0FB9" w:rsidP="00AC0FB9">
            <w:pPr>
              <w:jc w:val="center"/>
            </w:pPr>
            <w:r w:rsidRPr="007E0D98">
              <w:t>0,500</w:t>
            </w:r>
          </w:p>
        </w:tc>
        <w:tc>
          <w:tcPr>
            <w:tcW w:w="850" w:type="dxa"/>
            <w:vAlign w:val="center"/>
          </w:tcPr>
          <w:p w:rsidR="00AC0FB9" w:rsidRPr="007E0D98" w:rsidRDefault="00AC0FB9" w:rsidP="00AC0FB9">
            <w:pPr>
              <w:jc w:val="center"/>
            </w:pPr>
            <w:r w:rsidRPr="007E0D98">
              <w:t>0,400</w:t>
            </w:r>
          </w:p>
        </w:tc>
        <w:tc>
          <w:tcPr>
            <w:tcW w:w="851" w:type="dxa"/>
            <w:vAlign w:val="center"/>
          </w:tcPr>
          <w:p w:rsidR="00AC0FB9" w:rsidRPr="007E0D98" w:rsidRDefault="00AC0FB9" w:rsidP="00AC0FB9">
            <w:pPr>
              <w:jc w:val="center"/>
            </w:pPr>
            <w:r w:rsidRPr="007E0D98">
              <w:t>0,300</w:t>
            </w:r>
          </w:p>
        </w:tc>
        <w:tc>
          <w:tcPr>
            <w:tcW w:w="850" w:type="dxa"/>
            <w:vAlign w:val="center"/>
          </w:tcPr>
          <w:p w:rsidR="00AC0FB9" w:rsidRPr="007E0D98" w:rsidRDefault="00AC0FB9" w:rsidP="00AC0FB9">
            <w:pPr>
              <w:jc w:val="center"/>
            </w:pPr>
            <w:r w:rsidRPr="007E0D98">
              <w:t>0,200</w:t>
            </w:r>
          </w:p>
        </w:tc>
      </w:tr>
    </w:tbl>
    <w:p w:rsidR="00D66DC8" w:rsidRPr="007E0D98" w:rsidRDefault="00D66DC8" w:rsidP="004617B9">
      <w:pPr>
        <w:pStyle w:val="af"/>
        <w:spacing w:before="0" w:beforeAutospacing="0" w:after="0" w:afterAutospacing="0"/>
        <w:jc w:val="right"/>
        <w:rPr>
          <w:color w:val="000000"/>
          <w:lang w:val="uk-UA"/>
        </w:rPr>
      </w:pPr>
    </w:p>
    <w:p w:rsidR="00D66DC8" w:rsidRPr="007E0D98" w:rsidRDefault="00D66DC8" w:rsidP="004617B9">
      <w:pPr>
        <w:pStyle w:val="af"/>
        <w:spacing w:before="0" w:beforeAutospacing="0" w:after="0" w:afterAutospacing="0"/>
        <w:jc w:val="right"/>
        <w:rPr>
          <w:color w:val="000000"/>
          <w:lang w:val="uk-UA"/>
        </w:rPr>
      </w:pPr>
    </w:p>
    <w:p w:rsidR="00D66DC8" w:rsidRPr="007E0D98" w:rsidRDefault="00D66DC8" w:rsidP="004617B9">
      <w:pPr>
        <w:pStyle w:val="af"/>
        <w:spacing w:before="0" w:beforeAutospacing="0" w:after="0" w:afterAutospacing="0"/>
        <w:jc w:val="right"/>
        <w:rPr>
          <w:color w:val="000000"/>
          <w:lang w:val="uk-UA"/>
        </w:rPr>
      </w:pPr>
    </w:p>
    <w:p w:rsidR="00D66DC8" w:rsidRPr="007E0D98" w:rsidRDefault="00D66DC8" w:rsidP="004617B9">
      <w:pPr>
        <w:pStyle w:val="af"/>
        <w:spacing w:before="0" w:beforeAutospacing="0" w:after="0" w:afterAutospacing="0"/>
        <w:jc w:val="right"/>
        <w:rPr>
          <w:color w:val="000000"/>
          <w:lang w:val="uk-UA"/>
        </w:rPr>
      </w:pPr>
    </w:p>
    <w:p w:rsidR="00D66DC8" w:rsidRPr="007E0D98" w:rsidRDefault="00D66DC8" w:rsidP="004617B9">
      <w:pPr>
        <w:pStyle w:val="af"/>
        <w:spacing w:before="0" w:beforeAutospacing="0" w:after="0" w:afterAutospacing="0"/>
        <w:jc w:val="right"/>
        <w:rPr>
          <w:color w:val="000000"/>
          <w:lang w:val="uk-UA"/>
        </w:rPr>
      </w:pPr>
    </w:p>
    <w:p w:rsidR="00D66DC8" w:rsidRPr="007E0D98" w:rsidRDefault="00D66DC8"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216408" w:rsidRPr="007E0D98" w:rsidRDefault="00216408" w:rsidP="004617B9">
      <w:pPr>
        <w:pStyle w:val="af"/>
        <w:spacing w:before="0" w:beforeAutospacing="0" w:after="0" w:afterAutospacing="0"/>
        <w:jc w:val="right"/>
        <w:rPr>
          <w:color w:val="000000"/>
          <w:lang w:val="uk-UA"/>
        </w:rPr>
      </w:pPr>
    </w:p>
    <w:p w:rsidR="00216408" w:rsidRPr="007E0D98" w:rsidRDefault="00216408" w:rsidP="004617B9">
      <w:pPr>
        <w:pStyle w:val="af"/>
        <w:spacing w:before="0" w:beforeAutospacing="0" w:after="0" w:afterAutospacing="0"/>
        <w:jc w:val="right"/>
        <w:rPr>
          <w:color w:val="000000"/>
          <w:lang w:val="uk-UA"/>
        </w:rPr>
      </w:pPr>
    </w:p>
    <w:p w:rsidR="00216408" w:rsidRPr="007E0D98" w:rsidRDefault="00216408" w:rsidP="004617B9">
      <w:pPr>
        <w:pStyle w:val="af"/>
        <w:spacing w:before="0" w:beforeAutospacing="0" w:after="0" w:afterAutospacing="0"/>
        <w:jc w:val="right"/>
        <w:rPr>
          <w:color w:val="000000"/>
          <w:lang w:val="uk-UA"/>
        </w:rPr>
      </w:pPr>
    </w:p>
    <w:p w:rsidR="00216408" w:rsidRPr="007E0D98" w:rsidRDefault="00216408" w:rsidP="004617B9">
      <w:pPr>
        <w:pStyle w:val="af"/>
        <w:spacing w:before="0" w:beforeAutospacing="0" w:after="0" w:afterAutospacing="0"/>
        <w:jc w:val="right"/>
        <w:rPr>
          <w:color w:val="000000"/>
          <w:lang w:val="uk-UA"/>
        </w:rPr>
      </w:pPr>
    </w:p>
    <w:p w:rsidR="00216408" w:rsidRPr="007E0D98" w:rsidRDefault="00216408" w:rsidP="004617B9">
      <w:pPr>
        <w:pStyle w:val="af"/>
        <w:spacing w:before="0" w:beforeAutospacing="0" w:after="0" w:afterAutospacing="0"/>
        <w:jc w:val="right"/>
        <w:rPr>
          <w:color w:val="000000"/>
          <w:lang w:val="uk-UA"/>
        </w:rPr>
      </w:pPr>
    </w:p>
    <w:p w:rsidR="00216408" w:rsidRPr="007E0D98" w:rsidRDefault="00216408" w:rsidP="004617B9">
      <w:pPr>
        <w:pStyle w:val="af"/>
        <w:spacing w:before="0" w:beforeAutospacing="0" w:after="0" w:afterAutospacing="0"/>
        <w:jc w:val="right"/>
        <w:rPr>
          <w:color w:val="000000"/>
          <w:lang w:val="uk-UA"/>
        </w:rPr>
      </w:pPr>
    </w:p>
    <w:p w:rsidR="00216408" w:rsidRPr="007E0D98" w:rsidRDefault="00216408" w:rsidP="004617B9">
      <w:pPr>
        <w:pStyle w:val="af"/>
        <w:spacing w:before="0" w:beforeAutospacing="0" w:after="0" w:afterAutospacing="0"/>
        <w:jc w:val="right"/>
        <w:rPr>
          <w:color w:val="000000"/>
          <w:lang w:val="uk-UA"/>
        </w:rPr>
      </w:pPr>
    </w:p>
    <w:p w:rsidR="00216408" w:rsidRPr="007E0D98" w:rsidRDefault="00216408" w:rsidP="004617B9">
      <w:pPr>
        <w:pStyle w:val="af"/>
        <w:spacing w:before="0" w:beforeAutospacing="0" w:after="0" w:afterAutospacing="0"/>
        <w:jc w:val="right"/>
        <w:rPr>
          <w:color w:val="000000"/>
          <w:lang w:val="uk-UA"/>
        </w:rPr>
      </w:pPr>
    </w:p>
    <w:p w:rsidR="00216408" w:rsidRPr="007E0D98" w:rsidRDefault="00216408" w:rsidP="004617B9">
      <w:pPr>
        <w:pStyle w:val="af"/>
        <w:spacing w:before="0" w:beforeAutospacing="0" w:after="0" w:afterAutospacing="0"/>
        <w:jc w:val="right"/>
        <w:rPr>
          <w:color w:val="000000"/>
          <w:lang w:val="uk-UA"/>
        </w:rPr>
      </w:pPr>
    </w:p>
    <w:p w:rsidR="00216408" w:rsidRPr="007E0D98" w:rsidRDefault="00216408" w:rsidP="004617B9">
      <w:pPr>
        <w:pStyle w:val="af"/>
        <w:spacing w:before="0" w:beforeAutospacing="0" w:after="0" w:afterAutospacing="0"/>
        <w:jc w:val="right"/>
        <w:rPr>
          <w:color w:val="000000"/>
          <w:lang w:val="uk-UA"/>
        </w:rPr>
      </w:pPr>
    </w:p>
    <w:p w:rsidR="00216408" w:rsidRPr="007E0D98" w:rsidRDefault="00216408" w:rsidP="004617B9">
      <w:pPr>
        <w:pStyle w:val="af"/>
        <w:spacing w:before="0" w:beforeAutospacing="0" w:after="0" w:afterAutospacing="0"/>
        <w:jc w:val="right"/>
        <w:rPr>
          <w:color w:val="000000"/>
          <w:lang w:val="uk-UA"/>
        </w:rPr>
      </w:pPr>
    </w:p>
    <w:p w:rsidR="00216408" w:rsidRPr="007E0D98" w:rsidRDefault="00216408" w:rsidP="004617B9">
      <w:pPr>
        <w:pStyle w:val="af"/>
        <w:spacing w:before="0" w:beforeAutospacing="0" w:after="0" w:afterAutospacing="0"/>
        <w:jc w:val="right"/>
        <w:rPr>
          <w:color w:val="000000"/>
          <w:lang w:val="uk-UA"/>
        </w:rPr>
      </w:pPr>
    </w:p>
    <w:p w:rsidR="00D0322D" w:rsidRPr="007E0D98" w:rsidRDefault="00D0322D" w:rsidP="004617B9">
      <w:pPr>
        <w:pStyle w:val="af"/>
        <w:spacing w:before="0" w:beforeAutospacing="0" w:after="0" w:afterAutospacing="0"/>
        <w:jc w:val="right"/>
        <w:rPr>
          <w:color w:val="000000"/>
          <w:lang w:val="uk-UA"/>
        </w:rPr>
      </w:pPr>
    </w:p>
    <w:p w:rsidR="00521B56" w:rsidRPr="007E0D98" w:rsidRDefault="00521B56" w:rsidP="004617B9">
      <w:pPr>
        <w:pStyle w:val="af"/>
        <w:spacing w:before="0" w:beforeAutospacing="0" w:after="0" w:afterAutospacing="0"/>
        <w:jc w:val="right"/>
        <w:rPr>
          <w:color w:val="000000"/>
          <w:lang w:val="uk-UA"/>
        </w:rPr>
      </w:pPr>
    </w:p>
    <w:p w:rsidR="00E30933" w:rsidRPr="007E0D98" w:rsidRDefault="00BB5802" w:rsidP="00E30933">
      <w:pPr>
        <w:pStyle w:val="2"/>
        <w:spacing w:line="276" w:lineRule="auto"/>
        <w:ind w:left="6237"/>
        <w:rPr>
          <w:b w:val="0"/>
          <w:sz w:val="24"/>
          <w:szCs w:val="24"/>
        </w:rPr>
      </w:pPr>
      <w:r w:rsidRPr="007E0D98">
        <w:rPr>
          <w:b w:val="0"/>
          <w:sz w:val="24"/>
          <w:szCs w:val="24"/>
        </w:rPr>
        <w:t xml:space="preserve">                 </w:t>
      </w:r>
      <w:r w:rsidR="00E30933" w:rsidRPr="007E0D98">
        <w:rPr>
          <w:b w:val="0"/>
          <w:sz w:val="24"/>
          <w:szCs w:val="24"/>
        </w:rPr>
        <w:t xml:space="preserve">  Додаток №8</w:t>
      </w:r>
    </w:p>
    <w:p w:rsidR="00E30933" w:rsidRPr="007E0D98" w:rsidRDefault="00E30933" w:rsidP="00E30933">
      <w:pPr>
        <w:spacing w:line="276" w:lineRule="auto"/>
        <w:ind w:left="6379"/>
        <w:jc w:val="center"/>
      </w:pPr>
      <w:r w:rsidRPr="007E0D98">
        <w:t>до  рішення міської ради</w:t>
      </w:r>
    </w:p>
    <w:p w:rsidR="00E30933" w:rsidRPr="007E0D98" w:rsidRDefault="00E30933" w:rsidP="00E30933">
      <w:pPr>
        <w:ind w:left="6237"/>
        <w:jc w:val="center"/>
      </w:pPr>
      <w:r w:rsidRPr="007E0D98">
        <w:t>від __________ №_____</w:t>
      </w:r>
    </w:p>
    <w:p w:rsidR="00E30933" w:rsidRPr="007E0D98" w:rsidRDefault="00E30933" w:rsidP="00E30933">
      <w:pPr>
        <w:spacing w:line="276" w:lineRule="auto"/>
        <w:ind w:left="6663"/>
        <w:jc w:val="center"/>
        <w:rPr>
          <w:sz w:val="28"/>
          <w:szCs w:val="28"/>
        </w:rPr>
      </w:pPr>
    </w:p>
    <w:p w:rsidR="00E30933" w:rsidRPr="007E0D98" w:rsidRDefault="00E30933" w:rsidP="00E30933">
      <w:pPr>
        <w:spacing w:line="276" w:lineRule="auto"/>
        <w:jc w:val="center"/>
        <w:rPr>
          <w:b/>
          <w:sz w:val="28"/>
          <w:szCs w:val="28"/>
        </w:rPr>
      </w:pPr>
      <w:r w:rsidRPr="007E0D98">
        <w:rPr>
          <w:b/>
          <w:sz w:val="28"/>
          <w:szCs w:val="28"/>
        </w:rPr>
        <w:t xml:space="preserve">Перелік </w:t>
      </w:r>
    </w:p>
    <w:p w:rsidR="00E30933" w:rsidRPr="007E0D98" w:rsidRDefault="00E30933" w:rsidP="00E30933">
      <w:pPr>
        <w:spacing w:line="276" w:lineRule="auto"/>
        <w:jc w:val="center"/>
        <w:rPr>
          <w:b/>
          <w:sz w:val="28"/>
          <w:szCs w:val="28"/>
          <w:vertAlign w:val="superscript"/>
        </w:rPr>
      </w:pPr>
      <w:r w:rsidRPr="007E0D98">
        <w:rPr>
          <w:b/>
          <w:sz w:val="28"/>
          <w:szCs w:val="28"/>
        </w:rPr>
        <w:t>пільг для фізичних та юридичних осіб, наданих відповідно до пункту 266.4.2 пункту 266.4 статті 266 Податкового кодексу України, із сплати податку на нерухоме майно, відмінне від земельної ділянки</w:t>
      </w:r>
    </w:p>
    <w:p w:rsidR="00E30933" w:rsidRPr="007E0D98" w:rsidRDefault="00E30933" w:rsidP="00E30933">
      <w:pPr>
        <w:ind w:firstLine="426"/>
        <w:jc w:val="both"/>
        <w:rPr>
          <w:sz w:val="28"/>
          <w:szCs w:val="28"/>
        </w:rPr>
      </w:pPr>
      <w:r w:rsidRPr="007E0D98">
        <w:rPr>
          <w:sz w:val="28"/>
          <w:szCs w:val="28"/>
        </w:rPr>
        <w:t xml:space="preserve">Пільги встановлюються на </w:t>
      </w:r>
      <w:r w:rsidR="002D4C60" w:rsidRPr="007E0D98">
        <w:rPr>
          <w:sz w:val="28"/>
          <w:szCs w:val="28"/>
        </w:rPr>
        <w:t>202</w:t>
      </w:r>
      <w:r w:rsidR="006F757E" w:rsidRPr="007E0D98">
        <w:rPr>
          <w:sz w:val="28"/>
          <w:szCs w:val="28"/>
        </w:rPr>
        <w:t>2</w:t>
      </w:r>
      <w:r w:rsidRPr="007E0D98">
        <w:rPr>
          <w:sz w:val="28"/>
          <w:szCs w:val="28"/>
        </w:rPr>
        <w:t xml:space="preserve"> рік та наступні роки та вводяться в дію з 01.01.20</w:t>
      </w:r>
      <w:r w:rsidR="00D41976" w:rsidRPr="007E0D98">
        <w:rPr>
          <w:sz w:val="28"/>
          <w:szCs w:val="28"/>
        </w:rPr>
        <w:t>2</w:t>
      </w:r>
      <w:r w:rsidR="00445194" w:rsidRPr="007E0D98">
        <w:rPr>
          <w:sz w:val="28"/>
          <w:szCs w:val="28"/>
        </w:rPr>
        <w:t>2</w:t>
      </w:r>
      <w:r w:rsidRPr="007E0D98">
        <w:rPr>
          <w:sz w:val="28"/>
          <w:szCs w:val="28"/>
        </w:rPr>
        <w:t xml:space="preserve"> року.</w:t>
      </w:r>
    </w:p>
    <w:p w:rsidR="00310504" w:rsidRPr="007E0D98" w:rsidRDefault="00E30933" w:rsidP="00310504">
      <w:pPr>
        <w:ind w:firstLine="426"/>
        <w:jc w:val="both"/>
        <w:rPr>
          <w:sz w:val="28"/>
          <w:szCs w:val="28"/>
        </w:rPr>
      </w:pPr>
      <w:r w:rsidRPr="007E0D98">
        <w:rPr>
          <w:sz w:val="28"/>
          <w:szCs w:val="28"/>
        </w:rPr>
        <w:t xml:space="preserve">Дія даного рішення поширюється на територію </w:t>
      </w:r>
      <w:r w:rsidR="00310504" w:rsidRPr="007E0D98">
        <w:rPr>
          <w:sz w:val="28"/>
          <w:szCs w:val="28"/>
        </w:rPr>
        <w:t>Вінницької міської територіальної громади.</w:t>
      </w:r>
    </w:p>
    <w:p w:rsidR="00E30933" w:rsidRPr="007E0D98" w:rsidRDefault="00E30933" w:rsidP="00E30933">
      <w:pPr>
        <w:ind w:firstLine="426"/>
        <w:jc w:val="both"/>
        <w:rPr>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1"/>
        <w:gridCol w:w="1862"/>
        <w:gridCol w:w="2847"/>
        <w:gridCol w:w="3957"/>
      </w:tblGrid>
      <w:tr w:rsidR="009903E8" w:rsidRPr="007E0D98" w:rsidTr="000C00A1">
        <w:trPr>
          <w:trHeight w:val="1780"/>
        </w:trPr>
        <w:tc>
          <w:tcPr>
            <w:tcW w:w="1541" w:type="dxa"/>
          </w:tcPr>
          <w:p w:rsidR="009903E8" w:rsidRPr="007E0D98" w:rsidRDefault="009903E8" w:rsidP="009903E8">
            <w:pPr>
              <w:jc w:val="center"/>
              <w:rPr>
                <w:b/>
                <w:szCs w:val="28"/>
              </w:rPr>
            </w:pPr>
            <w:r w:rsidRPr="007E0D98">
              <w:rPr>
                <w:b/>
                <w:szCs w:val="28"/>
              </w:rPr>
              <w:t>Код області</w:t>
            </w:r>
          </w:p>
        </w:tc>
        <w:tc>
          <w:tcPr>
            <w:tcW w:w="1862" w:type="dxa"/>
          </w:tcPr>
          <w:p w:rsidR="009903E8" w:rsidRPr="007E0D98" w:rsidRDefault="009903E8" w:rsidP="009903E8">
            <w:pPr>
              <w:jc w:val="center"/>
              <w:rPr>
                <w:b/>
                <w:szCs w:val="28"/>
              </w:rPr>
            </w:pPr>
            <w:r w:rsidRPr="007E0D98">
              <w:rPr>
                <w:b/>
                <w:szCs w:val="28"/>
              </w:rPr>
              <w:t>Код Вінницької міської територіальної громади</w:t>
            </w:r>
          </w:p>
        </w:tc>
        <w:tc>
          <w:tcPr>
            <w:tcW w:w="2847" w:type="dxa"/>
          </w:tcPr>
          <w:p w:rsidR="009903E8" w:rsidRPr="007E0D98" w:rsidRDefault="009903E8" w:rsidP="009903E8">
            <w:pPr>
              <w:jc w:val="center"/>
              <w:rPr>
                <w:b/>
                <w:szCs w:val="28"/>
              </w:rPr>
            </w:pPr>
            <w:r w:rsidRPr="007E0D98">
              <w:rPr>
                <w:b/>
                <w:szCs w:val="28"/>
              </w:rPr>
              <w:t>Код згідно з КОАТУУ</w:t>
            </w:r>
          </w:p>
        </w:tc>
        <w:tc>
          <w:tcPr>
            <w:tcW w:w="3957" w:type="dxa"/>
          </w:tcPr>
          <w:p w:rsidR="009903E8" w:rsidRPr="007E0D98" w:rsidRDefault="009903E8" w:rsidP="0059119F">
            <w:pPr>
              <w:jc w:val="center"/>
              <w:rPr>
                <w:b/>
                <w:szCs w:val="28"/>
              </w:rPr>
            </w:pPr>
            <w:r w:rsidRPr="007E0D98">
              <w:rPr>
                <w:b/>
                <w:szCs w:val="28"/>
              </w:rPr>
              <w:t xml:space="preserve">Найменування адміністративно-територіальної одиниці </w:t>
            </w:r>
          </w:p>
        </w:tc>
      </w:tr>
      <w:tr w:rsidR="009722C3" w:rsidRPr="007E0D98" w:rsidTr="00E06DD9">
        <w:trPr>
          <w:trHeight w:val="323"/>
        </w:trPr>
        <w:tc>
          <w:tcPr>
            <w:tcW w:w="1541" w:type="dxa"/>
            <w:vMerge w:val="restart"/>
            <w:vAlign w:val="center"/>
          </w:tcPr>
          <w:p w:rsidR="009722C3" w:rsidRPr="007E0D98" w:rsidRDefault="009722C3" w:rsidP="009903E8">
            <w:pPr>
              <w:jc w:val="center"/>
              <w:rPr>
                <w:szCs w:val="28"/>
              </w:rPr>
            </w:pPr>
            <w:r w:rsidRPr="007E0D98">
              <w:rPr>
                <w:szCs w:val="28"/>
              </w:rPr>
              <w:t>0500000000</w:t>
            </w:r>
          </w:p>
        </w:tc>
        <w:tc>
          <w:tcPr>
            <w:tcW w:w="1862" w:type="dxa"/>
            <w:vMerge w:val="restart"/>
            <w:vAlign w:val="center"/>
          </w:tcPr>
          <w:p w:rsidR="009722C3" w:rsidRPr="007E0D98" w:rsidRDefault="009722C3" w:rsidP="009903E8">
            <w:pPr>
              <w:jc w:val="center"/>
              <w:rPr>
                <w:szCs w:val="28"/>
              </w:rPr>
            </w:pPr>
            <w:r w:rsidRPr="007E0D98">
              <w:rPr>
                <w:szCs w:val="28"/>
              </w:rPr>
              <w:t>02536000000</w:t>
            </w:r>
          </w:p>
        </w:tc>
        <w:tc>
          <w:tcPr>
            <w:tcW w:w="2847" w:type="dxa"/>
          </w:tcPr>
          <w:p w:rsidR="009722C3" w:rsidRPr="007E0D98" w:rsidRDefault="009722C3" w:rsidP="009903E8">
            <w:pPr>
              <w:jc w:val="center"/>
              <w:rPr>
                <w:szCs w:val="28"/>
              </w:rPr>
            </w:pPr>
            <w:r w:rsidRPr="007E0D98">
              <w:rPr>
                <w:szCs w:val="28"/>
              </w:rPr>
              <w:t>0510100000</w:t>
            </w:r>
          </w:p>
        </w:tc>
        <w:tc>
          <w:tcPr>
            <w:tcW w:w="3957" w:type="dxa"/>
          </w:tcPr>
          <w:p w:rsidR="009722C3" w:rsidRPr="007E0D98" w:rsidRDefault="009722C3" w:rsidP="009903E8">
            <w:pPr>
              <w:ind w:firstLine="426"/>
              <w:jc w:val="center"/>
              <w:rPr>
                <w:sz w:val="28"/>
                <w:szCs w:val="28"/>
              </w:rPr>
            </w:pPr>
            <w:proofErr w:type="spellStart"/>
            <w:r w:rsidRPr="007E0D98">
              <w:rPr>
                <w:sz w:val="28"/>
                <w:szCs w:val="28"/>
              </w:rPr>
              <w:t>м.Вінниця</w:t>
            </w:r>
            <w:proofErr w:type="spellEnd"/>
          </w:p>
          <w:p w:rsidR="009722C3" w:rsidRPr="007E0D98" w:rsidRDefault="009722C3" w:rsidP="009903E8">
            <w:pPr>
              <w:jc w:val="center"/>
              <w:rPr>
                <w:szCs w:val="28"/>
              </w:rPr>
            </w:pPr>
          </w:p>
        </w:tc>
      </w:tr>
      <w:tr w:rsidR="009722C3" w:rsidRPr="007E0D98" w:rsidTr="000C00A1">
        <w:trPr>
          <w:trHeight w:val="323"/>
        </w:trPr>
        <w:tc>
          <w:tcPr>
            <w:tcW w:w="1541" w:type="dxa"/>
            <w:vMerge/>
          </w:tcPr>
          <w:p w:rsidR="009722C3" w:rsidRPr="007E0D98" w:rsidRDefault="009722C3" w:rsidP="009903E8">
            <w:pPr>
              <w:jc w:val="center"/>
              <w:rPr>
                <w:szCs w:val="28"/>
              </w:rPr>
            </w:pPr>
          </w:p>
        </w:tc>
        <w:tc>
          <w:tcPr>
            <w:tcW w:w="1862" w:type="dxa"/>
            <w:vMerge/>
          </w:tcPr>
          <w:p w:rsidR="009722C3" w:rsidRPr="007E0D98" w:rsidRDefault="009722C3" w:rsidP="009903E8">
            <w:pPr>
              <w:jc w:val="center"/>
              <w:rPr>
                <w:szCs w:val="28"/>
              </w:rPr>
            </w:pPr>
          </w:p>
        </w:tc>
        <w:tc>
          <w:tcPr>
            <w:tcW w:w="2847" w:type="dxa"/>
          </w:tcPr>
          <w:p w:rsidR="009722C3" w:rsidRPr="007E0D98" w:rsidRDefault="009722C3" w:rsidP="009903E8">
            <w:pPr>
              <w:jc w:val="center"/>
              <w:rPr>
                <w:szCs w:val="28"/>
              </w:rPr>
            </w:pPr>
            <w:r w:rsidRPr="007E0D98">
              <w:rPr>
                <w:szCs w:val="28"/>
              </w:rPr>
              <w:t>0520681003</w:t>
            </w:r>
          </w:p>
        </w:tc>
        <w:tc>
          <w:tcPr>
            <w:tcW w:w="3957" w:type="dxa"/>
          </w:tcPr>
          <w:p w:rsidR="009722C3" w:rsidRPr="007E0D98" w:rsidRDefault="009722C3" w:rsidP="009903E8">
            <w:pPr>
              <w:ind w:firstLine="426"/>
              <w:jc w:val="center"/>
              <w:rPr>
                <w:sz w:val="28"/>
                <w:szCs w:val="28"/>
              </w:rPr>
            </w:pPr>
            <w:proofErr w:type="spellStart"/>
            <w:r w:rsidRPr="007E0D98">
              <w:rPr>
                <w:sz w:val="28"/>
                <w:szCs w:val="28"/>
              </w:rPr>
              <w:t>с.Вінницькі</w:t>
            </w:r>
            <w:proofErr w:type="spellEnd"/>
            <w:r w:rsidRPr="007E0D98">
              <w:rPr>
                <w:sz w:val="28"/>
                <w:szCs w:val="28"/>
              </w:rPr>
              <w:t xml:space="preserve"> Хутори</w:t>
            </w:r>
          </w:p>
        </w:tc>
      </w:tr>
      <w:tr w:rsidR="009722C3" w:rsidRPr="007E0D98" w:rsidTr="000C00A1">
        <w:trPr>
          <w:trHeight w:val="323"/>
        </w:trPr>
        <w:tc>
          <w:tcPr>
            <w:tcW w:w="1541" w:type="dxa"/>
            <w:vMerge/>
          </w:tcPr>
          <w:p w:rsidR="009722C3" w:rsidRPr="007E0D98" w:rsidRDefault="009722C3" w:rsidP="009903E8">
            <w:pPr>
              <w:jc w:val="center"/>
              <w:rPr>
                <w:szCs w:val="28"/>
              </w:rPr>
            </w:pPr>
          </w:p>
        </w:tc>
        <w:tc>
          <w:tcPr>
            <w:tcW w:w="1862" w:type="dxa"/>
            <w:vMerge/>
          </w:tcPr>
          <w:p w:rsidR="009722C3" w:rsidRPr="007E0D98" w:rsidRDefault="009722C3" w:rsidP="009903E8">
            <w:pPr>
              <w:jc w:val="center"/>
              <w:rPr>
                <w:szCs w:val="28"/>
              </w:rPr>
            </w:pPr>
          </w:p>
        </w:tc>
        <w:tc>
          <w:tcPr>
            <w:tcW w:w="2847" w:type="dxa"/>
          </w:tcPr>
          <w:p w:rsidR="009722C3" w:rsidRPr="007E0D98" w:rsidRDefault="009722C3" w:rsidP="009903E8">
            <w:pPr>
              <w:jc w:val="center"/>
              <w:rPr>
                <w:szCs w:val="28"/>
              </w:rPr>
            </w:pPr>
            <w:r w:rsidRPr="007E0D98">
              <w:rPr>
                <w:szCs w:val="28"/>
              </w:rPr>
              <w:t>0520685203</w:t>
            </w:r>
          </w:p>
        </w:tc>
        <w:tc>
          <w:tcPr>
            <w:tcW w:w="3957" w:type="dxa"/>
          </w:tcPr>
          <w:p w:rsidR="009722C3" w:rsidRPr="007E0D98" w:rsidRDefault="009722C3" w:rsidP="009903E8">
            <w:pPr>
              <w:ind w:firstLine="426"/>
              <w:jc w:val="center"/>
              <w:rPr>
                <w:sz w:val="28"/>
                <w:szCs w:val="28"/>
              </w:rPr>
            </w:pPr>
            <w:proofErr w:type="spellStart"/>
            <w:r w:rsidRPr="007E0D98">
              <w:rPr>
                <w:sz w:val="28"/>
                <w:szCs w:val="28"/>
              </w:rPr>
              <w:t>с.Писарівка</w:t>
            </w:r>
            <w:proofErr w:type="spellEnd"/>
          </w:p>
        </w:tc>
      </w:tr>
      <w:tr w:rsidR="009722C3" w:rsidRPr="007E0D98" w:rsidTr="000C00A1">
        <w:trPr>
          <w:trHeight w:val="323"/>
        </w:trPr>
        <w:tc>
          <w:tcPr>
            <w:tcW w:w="1541" w:type="dxa"/>
            <w:vMerge/>
          </w:tcPr>
          <w:p w:rsidR="009722C3" w:rsidRPr="007E0D98" w:rsidRDefault="009722C3" w:rsidP="009903E8">
            <w:pPr>
              <w:jc w:val="center"/>
              <w:rPr>
                <w:szCs w:val="28"/>
              </w:rPr>
            </w:pPr>
          </w:p>
        </w:tc>
        <w:tc>
          <w:tcPr>
            <w:tcW w:w="1862" w:type="dxa"/>
            <w:vMerge/>
          </w:tcPr>
          <w:p w:rsidR="009722C3" w:rsidRPr="007E0D98" w:rsidRDefault="009722C3" w:rsidP="009903E8">
            <w:pPr>
              <w:jc w:val="center"/>
              <w:rPr>
                <w:szCs w:val="28"/>
              </w:rPr>
            </w:pPr>
          </w:p>
        </w:tc>
        <w:tc>
          <w:tcPr>
            <w:tcW w:w="2847" w:type="dxa"/>
          </w:tcPr>
          <w:p w:rsidR="009722C3" w:rsidRPr="007E0D98" w:rsidRDefault="009722C3" w:rsidP="009903E8">
            <w:pPr>
              <w:jc w:val="center"/>
              <w:rPr>
                <w:szCs w:val="28"/>
              </w:rPr>
            </w:pPr>
            <w:r w:rsidRPr="007E0D98">
              <w:rPr>
                <w:szCs w:val="28"/>
              </w:rPr>
              <w:t>0520687303</w:t>
            </w:r>
          </w:p>
        </w:tc>
        <w:tc>
          <w:tcPr>
            <w:tcW w:w="3957" w:type="dxa"/>
          </w:tcPr>
          <w:p w:rsidR="009722C3" w:rsidRPr="007E0D98" w:rsidRDefault="009722C3" w:rsidP="009903E8">
            <w:pPr>
              <w:ind w:firstLine="426"/>
              <w:jc w:val="center"/>
              <w:rPr>
                <w:sz w:val="28"/>
                <w:szCs w:val="28"/>
              </w:rPr>
            </w:pPr>
            <w:proofErr w:type="spellStart"/>
            <w:r w:rsidRPr="007E0D98">
              <w:rPr>
                <w:sz w:val="28"/>
                <w:szCs w:val="28"/>
              </w:rPr>
              <w:t>с.Стадниця</w:t>
            </w:r>
            <w:proofErr w:type="spellEnd"/>
          </w:p>
        </w:tc>
      </w:tr>
      <w:tr w:rsidR="009722C3" w:rsidRPr="007E0D98" w:rsidTr="000C00A1">
        <w:trPr>
          <w:trHeight w:val="323"/>
        </w:trPr>
        <w:tc>
          <w:tcPr>
            <w:tcW w:w="1541" w:type="dxa"/>
            <w:vMerge/>
          </w:tcPr>
          <w:p w:rsidR="009722C3" w:rsidRPr="007E0D98" w:rsidRDefault="009722C3" w:rsidP="009903E8">
            <w:pPr>
              <w:jc w:val="center"/>
              <w:rPr>
                <w:szCs w:val="28"/>
              </w:rPr>
            </w:pPr>
          </w:p>
        </w:tc>
        <w:tc>
          <w:tcPr>
            <w:tcW w:w="1862" w:type="dxa"/>
            <w:vMerge/>
          </w:tcPr>
          <w:p w:rsidR="009722C3" w:rsidRPr="007E0D98" w:rsidRDefault="009722C3" w:rsidP="009903E8">
            <w:pPr>
              <w:jc w:val="center"/>
              <w:rPr>
                <w:szCs w:val="28"/>
              </w:rPr>
            </w:pPr>
          </w:p>
        </w:tc>
        <w:tc>
          <w:tcPr>
            <w:tcW w:w="2847" w:type="dxa"/>
          </w:tcPr>
          <w:p w:rsidR="009722C3" w:rsidRPr="007E0D98" w:rsidRDefault="009722C3" w:rsidP="009903E8">
            <w:pPr>
              <w:jc w:val="center"/>
              <w:rPr>
                <w:szCs w:val="28"/>
              </w:rPr>
            </w:pPr>
            <w:r w:rsidRPr="007E0D98">
              <w:rPr>
                <w:szCs w:val="28"/>
              </w:rPr>
              <w:t>0520655500</w:t>
            </w:r>
          </w:p>
        </w:tc>
        <w:tc>
          <w:tcPr>
            <w:tcW w:w="3957" w:type="dxa"/>
          </w:tcPr>
          <w:p w:rsidR="009722C3" w:rsidRPr="007E0D98" w:rsidRDefault="009722C3" w:rsidP="009903E8">
            <w:pPr>
              <w:ind w:firstLine="426"/>
              <w:jc w:val="center"/>
              <w:rPr>
                <w:sz w:val="28"/>
                <w:szCs w:val="28"/>
              </w:rPr>
            </w:pPr>
            <w:proofErr w:type="spellStart"/>
            <w:r w:rsidRPr="007E0D98">
              <w:rPr>
                <w:sz w:val="28"/>
                <w:szCs w:val="28"/>
              </w:rPr>
              <w:t>смт.Десна</w:t>
            </w:r>
            <w:proofErr w:type="spellEnd"/>
          </w:p>
        </w:tc>
      </w:tr>
      <w:tr w:rsidR="009722C3" w:rsidRPr="007E0D98" w:rsidTr="000C00A1">
        <w:trPr>
          <w:trHeight w:val="323"/>
        </w:trPr>
        <w:tc>
          <w:tcPr>
            <w:tcW w:w="1541" w:type="dxa"/>
            <w:vMerge/>
          </w:tcPr>
          <w:p w:rsidR="009722C3" w:rsidRPr="007E0D98" w:rsidRDefault="009722C3" w:rsidP="009903E8">
            <w:pPr>
              <w:jc w:val="center"/>
              <w:rPr>
                <w:szCs w:val="28"/>
              </w:rPr>
            </w:pPr>
          </w:p>
        </w:tc>
        <w:tc>
          <w:tcPr>
            <w:tcW w:w="1862" w:type="dxa"/>
            <w:vMerge/>
          </w:tcPr>
          <w:p w:rsidR="009722C3" w:rsidRPr="007E0D98" w:rsidRDefault="009722C3" w:rsidP="009903E8">
            <w:pPr>
              <w:jc w:val="center"/>
              <w:rPr>
                <w:szCs w:val="28"/>
              </w:rPr>
            </w:pPr>
          </w:p>
        </w:tc>
        <w:tc>
          <w:tcPr>
            <w:tcW w:w="2847" w:type="dxa"/>
          </w:tcPr>
          <w:p w:rsidR="009722C3" w:rsidRPr="007E0D98" w:rsidRDefault="009722C3" w:rsidP="009903E8">
            <w:pPr>
              <w:jc w:val="center"/>
              <w:rPr>
                <w:szCs w:val="28"/>
              </w:rPr>
            </w:pPr>
            <w:r w:rsidRPr="007E0D98">
              <w:rPr>
                <w:szCs w:val="28"/>
              </w:rPr>
              <w:t>0520681203</w:t>
            </w:r>
          </w:p>
        </w:tc>
        <w:tc>
          <w:tcPr>
            <w:tcW w:w="3957" w:type="dxa"/>
          </w:tcPr>
          <w:p w:rsidR="009722C3" w:rsidRPr="007E0D98" w:rsidRDefault="009722C3" w:rsidP="009903E8">
            <w:pPr>
              <w:ind w:firstLine="426"/>
              <w:jc w:val="center"/>
              <w:rPr>
                <w:sz w:val="28"/>
                <w:szCs w:val="28"/>
              </w:rPr>
            </w:pPr>
            <w:proofErr w:type="spellStart"/>
            <w:r w:rsidRPr="007E0D98">
              <w:rPr>
                <w:sz w:val="28"/>
                <w:szCs w:val="28"/>
              </w:rPr>
              <w:t>с.Гавришівка</w:t>
            </w:r>
            <w:proofErr w:type="spellEnd"/>
          </w:p>
        </w:tc>
      </w:tr>
      <w:tr w:rsidR="009722C3" w:rsidRPr="007E0D98" w:rsidTr="000C00A1">
        <w:trPr>
          <w:trHeight w:val="323"/>
        </w:trPr>
        <w:tc>
          <w:tcPr>
            <w:tcW w:w="1541" w:type="dxa"/>
            <w:vMerge/>
          </w:tcPr>
          <w:p w:rsidR="009722C3" w:rsidRPr="007E0D98" w:rsidRDefault="009722C3" w:rsidP="009903E8">
            <w:pPr>
              <w:jc w:val="center"/>
              <w:rPr>
                <w:szCs w:val="28"/>
              </w:rPr>
            </w:pPr>
          </w:p>
        </w:tc>
        <w:tc>
          <w:tcPr>
            <w:tcW w:w="1862" w:type="dxa"/>
            <w:vMerge/>
          </w:tcPr>
          <w:p w:rsidR="009722C3" w:rsidRPr="007E0D98" w:rsidRDefault="009722C3" w:rsidP="009903E8">
            <w:pPr>
              <w:jc w:val="center"/>
              <w:rPr>
                <w:szCs w:val="28"/>
              </w:rPr>
            </w:pPr>
          </w:p>
        </w:tc>
        <w:tc>
          <w:tcPr>
            <w:tcW w:w="2847" w:type="dxa"/>
          </w:tcPr>
          <w:p w:rsidR="009722C3" w:rsidRPr="007E0D98" w:rsidRDefault="009722C3" w:rsidP="009903E8">
            <w:pPr>
              <w:jc w:val="center"/>
              <w:rPr>
                <w:szCs w:val="28"/>
              </w:rPr>
            </w:pPr>
            <w:r w:rsidRPr="007E0D98">
              <w:rPr>
                <w:szCs w:val="28"/>
              </w:rPr>
              <w:t>0520683503</w:t>
            </w:r>
          </w:p>
        </w:tc>
        <w:tc>
          <w:tcPr>
            <w:tcW w:w="3957" w:type="dxa"/>
          </w:tcPr>
          <w:p w:rsidR="009722C3" w:rsidRPr="007E0D98" w:rsidRDefault="009722C3" w:rsidP="009903E8">
            <w:pPr>
              <w:ind w:firstLine="426"/>
              <w:jc w:val="center"/>
              <w:rPr>
                <w:sz w:val="28"/>
                <w:szCs w:val="28"/>
              </w:rPr>
            </w:pPr>
            <w:proofErr w:type="spellStart"/>
            <w:r w:rsidRPr="007E0D98">
              <w:rPr>
                <w:sz w:val="28"/>
                <w:szCs w:val="28"/>
              </w:rPr>
              <w:t>с.Малі</w:t>
            </w:r>
            <w:proofErr w:type="spellEnd"/>
            <w:r w:rsidRPr="007E0D98">
              <w:rPr>
                <w:sz w:val="28"/>
                <w:szCs w:val="28"/>
              </w:rPr>
              <w:t xml:space="preserve"> </w:t>
            </w:r>
            <w:proofErr w:type="spellStart"/>
            <w:r w:rsidRPr="007E0D98">
              <w:rPr>
                <w:sz w:val="28"/>
                <w:szCs w:val="28"/>
              </w:rPr>
              <w:t>Крушлинці</w:t>
            </w:r>
            <w:proofErr w:type="spellEnd"/>
          </w:p>
        </w:tc>
      </w:tr>
      <w:tr w:rsidR="009722C3" w:rsidRPr="007E0D98" w:rsidTr="000C00A1">
        <w:trPr>
          <w:trHeight w:val="323"/>
        </w:trPr>
        <w:tc>
          <w:tcPr>
            <w:tcW w:w="1541" w:type="dxa"/>
            <w:vMerge/>
          </w:tcPr>
          <w:p w:rsidR="009722C3" w:rsidRPr="007E0D98" w:rsidRDefault="009722C3" w:rsidP="009903E8">
            <w:pPr>
              <w:jc w:val="center"/>
              <w:rPr>
                <w:szCs w:val="28"/>
              </w:rPr>
            </w:pPr>
          </w:p>
        </w:tc>
        <w:tc>
          <w:tcPr>
            <w:tcW w:w="1862" w:type="dxa"/>
            <w:vMerge/>
          </w:tcPr>
          <w:p w:rsidR="009722C3" w:rsidRPr="007E0D98" w:rsidRDefault="009722C3" w:rsidP="009903E8">
            <w:pPr>
              <w:jc w:val="center"/>
              <w:rPr>
                <w:szCs w:val="28"/>
              </w:rPr>
            </w:pPr>
          </w:p>
        </w:tc>
        <w:tc>
          <w:tcPr>
            <w:tcW w:w="2847" w:type="dxa"/>
          </w:tcPr>
          <w:p w:rsidR="009722C3" w:rsidRPr="007E0D98" w:rsidRDefault="009722C3" w:rsidP="009903E8">
            <w:pPr>
              <w:jc w:val="center"/>
              <w:rPr>
                <w:szCs w:val="28"/>
              </w:rPr>
            </w:pPr>
            <w:r w:rsidRPr="007E0D98">
              <w:rPr>
                <w:szCs w:val="28"/>
              </w:rPr>
              <w:t>0520680803</w:t>
            </w:r>
          </w:p>
        </w:tc>
        <w:tc>
          <w:tcPr>
            <w:tcW w:w="3957" w:type="dxa"/>
          </w:tcPr>
          <w:p w:rsidR="009722C3" w:rsidRPr="007E0D98" w:rsidRDefault="009722C3" w:rsidP="009903E8">
            <w:pPr>
              <w:ind w:firstLine="426"/>
              <w:jc w:val="center"/>
              <w:rPr>
                <w:sz w:val="28"/>
                <w:szCs w:val="28"/>
              </w:rPr>
            </w:pPr>
            <w:proofErr w:type="spellStart"/>
            <w:r w:rsidRPr="007E0D98">
              <w:rPr>
                <w:sz w:val="28"/>
                <w:szCs w:val="28"/>
              </w:rPr>
              <w:t>с.Великі</w:t>
            </w:r>
            <w:proofErr w:type="spellEnd"/>
            <w:r w:rsidRPr="007E0D98">
              <w:rPr>
                <w:sz w:val="28"/>
                <w:szCs w:val="28"/>
              </w:rPr>
              <w:t xml:space="preserve"> </w:t>
            </w:r>
            <w:proofErr w:type="spellStart"/>
            <w:r w:rsidRPr="007E0D98">
              <w:rPr>
                <w:sz w:val="28"/>
                <w:szCs w:val="28"/>
              </w:rPr>
              <w:t>Крушлинці</w:t>
            </w:r>
            <w:proofErr w:type="spellEnd"/>
          </w:p>
        </w:tc>
      </w:tr>
    </w:tbl>
    <w:p w:rsidR="00E30933" w:rsidRPr="007E0D98" w:rsidRDefault="00E30933" w:rsidP="00E30933">
      <w:pPr>
        <w:pStyle w:val="StyleZakonu"/>
        <w:tabs>
          <w:tab w:val="left" w:pos="567"/>
          <w:tab w:val="right" w:leader="dot" w:pos="9720"/>
        </w:tabs>
        <w:spacing w:after="0" w:line="276" w:lineRule="auto"/>
        <w:ind w:right="-1" w:firstLine="567"/>
        <w:outlineLvl w:val="6"/>
        <w:rPr>
          <w:bCs/>
          <w:sz w:val="28"/>
          <w:szCs w:val="28"/>
        </w:rPr>
      </w:pPr>
    </w:p>
    <w:p w:rsidR="00E30933" w:rsidRPr="007E0D98" w:rsidRDefault="00E30933" w:rsidP="00E30933">
      <w:pPr>
        <w:pStyle w:val="StyleZakonu"/>
        <w:numPr>
          <w:ilvl w:val="0"/>
          <w:numId w:val="25"/>
        </w:numPr>
        <w:tabs>
          <w:tab w:val="left" w:pos="567"/>
          <w:tab w:val="left" w:pos="851"/>
        </w:tabs>
        <w:spacing w:after="0" w:line="276" w:lineRule="auto"/>
        <w:ind w:left="0" w:right="-1" w:firstLine="567"/>
        <w:outlineLvl w:val="6"/>
        <w:rPr>
          <w:sz w:val="28"/>
          <w:szCs w:val="28"/>
        </w:rPr>
      </w:pPr>
      <w:r w:rsidRPr="007E0D98">
        <w:rPr>
          <w:sz w:val="28"/>
          <w:szCs w:val="28"/>
        </w:rPr>
        <w:t>Встановити  пільги для фізичних та юридичних осіб, які є власниками об’єктів житлової та/або нежитлової нерухомості:</w:t>
      </w:r>
    </w:p>
    <w:p w:rsidR="00E30933" w:rsidRPr="007E0D98" w:rsidRDefault="00E30933" w:rsidP="00E30933">
      <w:pPr>
        <w:tabs>
          <w:tab w:val="left" w:pos="851"/>
        </w:tabs>
        <w:spacing w:line="276" w:lineRule="auto"/>
        <w:jc w:val="both"/>
        <w:rPr>
          <w:sz w:val="28"/>
          <w:szCs w:val="28"/>
        </w:rPr>
      </w:pPr>
    </w:p>
    <w:tbl>
      <w:tblPr>
        <w:tblW w:w="10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5516"/>
        <w:gridCol w:w="3969"/>
        <w:gridCol w:w="7"/>
      </w:tblGrid>
      <w:tr w:rsidR="00E30933" w:rsidRPr="007E0D98" w:rsidTr="004B66F4">
        <w:trPr>
          <w:gridAfter w:val="1"/>
          <w:wAfter w:w="7" w:type="dxa"/>
        </w:trPr>
        <w:tc>
          <w:tcPr>
            <w:tcW w:w="1289" w:type="dxa"/>
          </w:tcPr>
          <w:p w:rsidR="00E30933" w:rsidRPr="007E0D98" w:rsidRDefault="00E30933" w:rsidP="004B66F4">
            <w:pPr>
              <w:spacing w:line="276" w:lineRule="auto"/>
              <w:jc w:val="both"/>
              <w:rPr>
                <w:sz w:val="28"/>
                <w:szCs w:val="28"/>
              </w:rPr>
            </w:pPr>
            <w:r w:rsidRPr="007E0D98">
              <w:rPr>
                <w:sz w:val="28"/>
                <w:szCs w:val="28"/>
              </w:rPr>
              <w:t xml:space="preserve">№ п/п </w:t>
            </w:r>
          </w:p>
        </w:tc>
        <w:tc>
          <w:tcPr>
            <w:tcW w:w="5516" w:type="dxa"/>
          </w:tcPr>
          <w:p w:rsidR="00E30933" w:rsidRPr="007E0D98" w:rsidRDefault="00E30933" w:rsidP="004B66F4">
            <w:pPr>
              <w:spacing w:line="276" w:lineRule="auto"/>
              <w:jc w:val="center"/>
              <w:rPr>
                <w:sz w:val="28"/>
                <w:szCs w:val="28"/>
              </w:rPr>
            </w:pPr>
            <w:r w:rsidRPr="007E0D98">
              <w:rPr>
                <w:sz w:val="28"/>
                <w:szCs w:val="28"/>
              </w:rPr>
              <w:t>Група платників, категорія / класифікація будівель та споруд</w:t>
            </w:r>
          </w:p>
        </w:tc>
        <w:tc>
          <w:tcPr>
            <w:tcW w:w="3969" w:type="dxa"/>
          </w:tcPr>
          <w:p w:rsidR="00E30933" w:rsidRPr="007E0D98" w:rsidRDefault="00E30933" w:rsidP="004B66F4">
            <w:pPr>
              <w:spacing w:line="276" w:lineRule="auto"/>
              <w:jc w:val="center"/>
              <w:rPr>
                <w:sz w:val="28"/>
                <w:szCs w:val="28"/>
              </w:rPr>
            </w:pPr>
            <w:r w:rsidRPr="007E0D98">
              <w:rPr>
                <w:sz w:val="28"/>
                <w:szCs w:val="28"/>
              </w:rPr>
              <w:t>Розмір пільги</w:t>
            </w:r>
          </w:p>
          <w:p w:rsidR="00E30933" w:rsidRPr="007E0D98" w:rsidRDefault="00E30933" w:rsidP="004B66F4">
            <w:pPr>
              <w:spacing w:line="276" w:lineRule="auto"/>
              <w:jc w:val="center"/>
              <w:rPr>
                <w:sz w:val="28"/>
                <w:szCs w:val="28"/>
              </w:rPr>
            </w:pPr>
            <w:r w:rsidRPr="007E0D98">
              <w:rPr>
                <w:sz w:val="28"/>
                <w:szCs w:val="28"/>
              </w:rPr>
              <w:t>(</w:t>
            </w:r>
            <w:r w:rsidRPr="007E0D98">
              <w:rPr>
                <w:bCs/>
                <w:sz w:val="28"/>
                <w:szCs w:val="28"/>
              </w:rPr>
              <w:t>у відсотках  до розміру мінімальної заробітної плати</w:t>
            </w:r>
            <w:r w:rsidRPr="007E0D98">
              <w:rPr>
                <w:sz w:val="28"/>
                <w:szCs w:val="28"/>
              </w:rPr>
              <w:t>)</w:t>
            </w:r>
          </w:p>
        </w:tc>
      </w:tr>
      <w:tr w:rsidR="00E30933" w:rsidRPr="007E0D98" w:rsidTr="004B66F4">
        <w:tc>
          <w:tcPr>
            <w:tcW w:w="1289" w:type="dxa"/>
          </w:tcPr>
          <w:p w:rsidR="00E30933" w:rsidRPr="007E0D98" w:rsidRDefault="00E30933" w:rsidP="004B66F4">
            <w:pPr>
              <w:spacing w:line="276" w:lineRule="auto"/>
              <w:jc w:val="center"/>
              <w:rPr>
                <w:b/>
                <w:sz w:val="28"/>
                <w:szCs w:val="28"/>
              </w:rPr>
            </w:pPr>
            <w:r w:rsidRPr="007E0D98">
              <w:rPr>
                <w:b/>
                <w:sz w:val="28"/>
                <w:szCs w:val="28"/>
              </w:rPr>
              <w:t>1</w:t>
            </w:r>
          </w:p>
        </w:tc>
        <w:tc>
          <w:tcPr>
            <w:tcW w:w="9492" w:type="dxa"/>
            <w:gridSpan w:val="3"/>
          </w:tcPr>
          <w:p w:rsidR="00E30933" w:rsidRPr="007E0D98" w:rsidRDefault="00E30933" w:rsidP="004B66F4">
            <w:pPr>
              <w:spacing w:line="276" w:lineRule="auto"/>
              <w:jc w:val="center"/>
              <w:rPr>
                <w:b/>
                <w:sz w:val="28"/>
                <w:szCs w:val="28"/>
              </w:rPr>
            </w:pPr>
            <w:r w:rsidRPr="007E0D98">
              <w:rPr>
                <w:b/>
                <w:sz w:val="28"/>
                <w:szCs w:val="28"/>
              </w:rPr>
              <w:t>Житлова нерухомість</w:t>
            </w:r>
          </w:p>
        </w:tc>
      </w:tr>
      <w:tr w:rsidR="00E30933" w:rsidRPr="007E0D98" w:rsidTr="004B66F4">
        <w:tc>
          <w:tcPr>
            <w:tcW w:w="1289" w:type="dxa"/>
          </w:tcPr>
          <w:p w:rsidR="00E30933" w:rsidRPr="007E0D98" w:rsidRDefault="00E30933" w:rsidP="004B66F4">
            <w:pPr>
              <w:spacing w:line="276" w:lineRule="auto"/>
              <w:jc w:val="center"/>
              <w:rPr>
                <w:b/>
                <w:i/>
                <w:sz w:val="28"/>
                <w:szCs w:val="28"/>
              </w:rPr>
            </w:pPr>
            <w:r w:rsidRPr="007E0D98">
              <w:rPr>
                <w:b/>
                <w:i/>
                <w:sz w:val="28"/>
                <w:szCs w:val="28"/>
              </w:rPr>
              <w:t>1.1</w:t>
            </w:r>
          </w:p>
        </w:tc>
        <w:tc>
          <w:tcPr>
            <w:tcW w:w="9492" w:type="dxa"/>
            <w:gridSpan w:val="3"/>
          </w:tcPr>
          <w:p w:rsidR="00E30933" w:rsidRPr="007E0D98" w:rsidRDefault="00E30933" w:rsidP="004B66F4">
            <w:pPr>
              <w:spacing w:line="276" w:lineRule="auto"/>
              <w:jc w:val="center"/>
              <w:rPr>
                <w:b/>
                <w:i/>
                <w:sz w:val="28"/>
                <w:szCs w:val="28"/>
              </w:rPr>
            </w:pPr>
            <w:r w:rsidRPr="007E0D98">
              <w:rPr>
                <w:b/>
                <w:i/>
                <w:sz w:val="28"/>
                <w:szCs w:val="28"/>
              </w:rPr>
              <w:t>Фізичні особи</w:t>
            </w:r>
          </w:p>
        </w:tc>
      </w:tr>
      <w:tr w:rsidR="00304D47" w:rsidRPr="007E0D98" w:rsidTr="004B66F4">
        <w:trPr>
          <w:gridAfter w:val="1"/>
          <w:wAfter w:w="7" w:type="dxa"/>
        </w:trPr>
        <w:tc>
          <w:tcPr>
            <w:tcW w:w="1289" w:type="dxa"/>
            <w:vAlign w:val="center"/>
          </w:tcPr>
          <w:p w:rsidR="00304D47" w:rsidRPr="007E0D98" w:rsidRDefault="00304D47" w:rsidP="004B66F4">
            <w:pPr>
              <w:spacing w:line="276" w:lineRule="auto"/>
              <w:jc w:val="center"/>
              <w:rPr>
                <w:sz w:val="28"/>
                <w:szCs w:val="28"/>
              </w:rPr>
            </w:pPr>
            <w:r w:rsidRPr="007E0D98">
              <w:rPr>
                <w:sz w:val="28"/>
                <w:szCs w:val="28"/>
              </w:rPr>
              <w:t>1.1.1</w:t>
            </w:r>
          </w:p>
        </w:tc>
        <w:tc>
          <w:tcPr>
            <w:tcW w:w="5516" w:type="dxa"/>
          </w:tcPr>
          <w:p w:rsidR="00304D47" w:rsidRPr="007E0D98" w:rsidRDefault="00304D47" w:rsidP="004B66F4">
            <w:pPr>
              <w:pStyle w:val="StyleZakonu"/>
              <w:tabs>
                <w:tab w:val="right" w:leader="dot" w:pos="9720"/>
              </w:tabs>
              <w:spacing w:after="0" w:line="276" w:lineRule="auto"/>
              <w:ind w:right="-1" w:firstLine="0"/>
              <w:outlineLvl w:val="6"/>
              <w:rPr>
                <w:bCs/>
                <w:sz w:val="28"/>
                <w:szCs w:val="28"/>
              </w:rPr>
            </w:pPr>
            <w:r w:rsidRPr="007E0D98">
              <w:rPr>
                <w:bCs/>
                <w:sz w:val="28"/>
                <w:szCs w:val="28"/>
              </w:rPr>
              <w:t xml:space="preserve">Особи, які належать </w:t>
            </w:r>
            <w:r w:rsidR="00A00336" w:rsidRPr="007E0D98">
              <w:rPr>
                <w:bCs/>
                <w:sz w:val="28"/>
                <w:szCs w:val="28"/>
              </w:rPr>
              <w:t xml:space="preserve">до осіб з </w:t>
            </w:r>
            <w:r w:rsidRPr="007E0D98">
              <w:rPr>
                <w:bCs/>
                <w:sz w:val="28"/>
                <w:szCs w:val="28"/>
              </w:rPr>
              <w:t xml:space="preserve"> інвалід</w:t>
            </w:r>
            <w:r w:rsidR="00A00336" w:rsidRPr="007E0D98">
              <w:rPr>
                <w:bCs/>
                <w:sz w:val="28"/>
                <w:szCs w:val="28"/>
              </w:rPr>
              <w:t>ністю внаслідок</w:t>
            </w:r>
            <w:r w:rsidRPr="007E0D98">
              <w:rPr>
                <w:bCs/>
                <w:sz w:val="28"/>
                <w:szCs w:val="28"/>
              </w:rPr>
              <w:t xml:space="preserve"> війни відповідно до статті 7 Закону України «Про статус ветеранів війни, гарантії їх соціального захисту»</w:t>
            </w:r>
          </w:p>
          <w:p w:rsidR="00304D47" w:rsidRPr="007E0D98" w:rsidRDefault="00304D47" w:rsidP="004B66F4">
            <w:pPr>
              <w:pStyle w:val="StyleZakonu"/>
              <w:tabs>
                <w:tab w:val="right" w:leader="dot" w:pos="9720"/>
              </w:tabs>
              <w:spacing w:after="0" w:line="276" w:lineRule="auto"/>
              <w:ind w:right="-1" w:firstLine="567"/>
              <w:outlineLvl w:val="6"/>
              <w:rPr>
                <w:sz w:val="28"/>
                <w:szCs w:val="28"/>
              </w:rPr>
            </w:pPr>
          </w:p>
        </w:tc>
        <w:tc>
          <w:tcPr>
            <w:tcW w:w="3969" w:type="dxa"/>
            <w:vMerge w:val="restart"/>
            <w:vAlign w:val="center"/>
          </w:tcPr>
          <w:p w:rsidR="00304D47" w:rsidRPr="007E0D98" w:rsidRDefault="00304D47" w:rsidP="004B66F4">
            <w:pPr>
              <w:spacing w:line="276" w:lineRule="auto"/>
              <w:jc w:val="center"/>
              <w:rPr>
                <w:bCs/>
                <w:sz w:val="28"/>
                <w:szCs w:val="28"/>
              </w:rPr>
            </w:pPr>
          </w:p>
          <w:p w:rsidR="00304D47" w:rsidRPr="007E0D98" w:rsidRDefault="00304D47" w:rsidP="004B66F4">
            <w:pPr>
              <w:spacing w:line="276" w:lineRule="auto"/>
              <w:jc w:val="center"/>
              <w:rPr>
                <w:bCs/>
                <w:sz w:val="28"/>
                <w:szCs w:val="28"/>
              </w:rPr>
            </w:pPr>
          </w:p>
          <w:p w:rsidR="00304D47" w:rsidRPr="007E0D98" w:rsidRDefault="00304D47" w:rsidP="004B66F4">
            <w:pPr>
              <w:spacing w:line="276" w:lineRule="auto"/>
              <w:jc w:val="center"/>
              <w:rPr>
                <w:bCs/>
                <w:sz w:val="28"/>
                <w:szCs w:val="28"/>
              </w:rPr>
            </w:pPr>
          </w:p>
          <w:p w:rsidR="00304D47" w:rsidRPr="007E0D98" w:rsidRDefault="00304D47" w:rsidP="004B66F4">
            <w:pPr>
              <w:spacing w:line="276" w:lineRule="auto"/>
              <w:jc w:val="center"/>
              <w:rPr>
                <w:bCs/>
                <w:sz w:val="28"/>
                <w:szCs w:val="28"/>
              </w:rPr>
            </w:pPr>
          </w:p>
          <w:p w:rsidR="00304D47" w:rsidRPr="007E0D98" w:rsidRDefault="00304D47" w:rsidP="004B66F4">
            <w:pPr>
              <w:spacing w:line="276" w:lineRule="auto"/>
              <w:jc w:val="center"/>
              <w:rPr>
                <w:bCs/>
                <w:sz w:val="28"/>
                <w:szCs w:val="28"/>
              </w:rPr>
            </w:pPr>
          </w:p>
          <w:p w:rsidR="00304D47" w:rsidRPr="007E0D98" w:rsidRDefault="00304D47" w:rsidP="004B66F4">
            <w:pPr>
              <w:spacing w:line="276" w:lineRule="auto"/>
              <w:jc w:val="center"/>
              <w:rPr>
                <w:bCs/>
                <w:sz w:val="28"/>
                <w:szCs w:val="28"/>
              </w:rPr>
            </w:pPr>
          </w:p>
          <w:p w:rsidR="00304D47" w:rsidRPr="007E0D98" w:rsidRDefault="00304D47" w:rsidP="004B66F4">
            <w:pPr>
              <w:spacing w:line="276" w:lineRule="auto"/>
              <w:jc w:val="center"/>
              <w:rPr>
                <w:bCs/>
                <w:sz w:val="28"/>
                <w:szCs w:val="28"/>
              </w:rPr>
            </w:pPr>
          </w:p>
          <w:p w:rsidR="00304D47" w:rsidRPr="007E0D98" w:rsidRDefault="00304D47" w:rsidP="004B66F4">
            <w:pPr>
              <w:spacing w:line="276" w:lineRule="auto"/>
              <w:jc w:val="center"/>
              <w:rPr>
                <w:bCs/>
                <w:sz w:val="28"/>
                <w:szCs w:val="28"/>
              </w:rPr>
            </w:pPr>
          </w:p>
          <w:p w:rsidR="00304D47" w:rsidRPr="007E0D98" w:rsidRDefault="00304D47" w:rsidP="004B66F4">
            <w:pPr>
              <w:spacing w:line="276" w:lineRule="auto"/>
              <w:jc w:val="center"/>
              <w:rPr>
                <w:bCs/>
                <w:sz w:val="28"/>
                <w:szCs w:val="28"/>
              </w:rPr>
            </w:pPr>
          </w:p>
          <w:p w:rsidR="00304D47" w:rsidRPr="007E0D98" w:rsidRDefault="00304D47" w:rsidP="004B66F4">
            <w:pPr>
              <w:spacing w:line="276" w:lineRule="auto"/>
              <w:jc w:val="center"/>
              <w:rPr>
                <w:bCs/>
                <w:sz w:val="28"/>
                <w:szCs w:val="28"/>
              </w:rPr>
            </w:pPr>
          </w:p>
          <w:p w:rsidR="00304D47" w:rsidRPr="007E0D98" w:rsidRDefault="00304D47" w:rsidP="004B66F4">
            <w:pPr>
              <w:spacing w:line="276" w:lineRule="auto"/>
              <w:jc w:val="center"/>
              <w:rPr>
                <w:bCs/>
                <w:sz w:val="28"/>
                <w:szCs w:val="28"/>
              </w:rPr>
            </w:pPr>
          </w:p>
          <w:p w:rsidR="00304D47" w:rsidRPr="007E0D98" w:rsidRDefault="00304D47" w:rsidP="004B66F4">
            <w:pPr>
              <w:spacing w:line="276" w:lineRule="auto"/>
              <w:jc w:val="center"/>
              <w:rPr>
                <w:sz w:val="28"/>
                <w:szCs w:val="28"/>
              </w:rPr>
            </w:pPr>
            <w:r w:rsidRPr="007E0D98">
              <w:rPr>
                <w:bCs/>
                <w:sz w:val="28"/>
                <w:szCs w:val="28"/>
              </w:rPr>
              <w:t xml:space="preserve">Пільгову ставку для об’єктів житлової нерухомості, що перебувають у власності фізичних осіб, які належать до пільгових категорій, встановлено </w:t>
            </w:r>
            <w:r w:rsidRPr="007E0D98">
              <w:rPr>
                <w:bCs/>
                <w:i/>
                <w:sz w:val="28"/>
                <w:szCs w:val="28"/>
              </w:rPr>
              <w:t xml:space="preserve">у розмірі 0 відсотка </w:t>
            </w:r>
            <w:r w:rsidRPr="007E0D98">
              <w:rPr>
                <w:bCs/>
                <w:sz w:val="28"/>
                <w:szCs w:val="28"/>
              </w:rPr>
              <w:t xml:space="preserve"> до розміру мінімальної заробітної плати, встановленої законом на 1 січня звітного (податкового) року за 1 </w:t>
            </w:r>
            <w:proofErr w:type="spellStart"/>
            <w:r w:rsidRPr="007E0D98">
              <w:rPr>
                <w:bCs/>
                <w:sz w:val="28"/>
                <w:szCs w:val="28"/>
              </w:rPr>
              <w:t>кв</w:t>
            </w:r>
            <w:proofErr w:type="spellEnd"/>
            <w:r w:rsidRPr="007E0D98">
              <w:rPr>
                <w:bCs/>
                <w:sz w:val="28"/>
                <w:szCs w:val="28"/>
              </w:rPr>
              <w:t>. м загальної  площі житлової нерухомості, що підлягає  оподаткуванню</w:t>
            </w:r>
          </w:p>
        </w:tc>
      </w:tr>
      <w:tr w:rsidR="00304D47" w:rsidRPr="007E0D98" w:rsidTr="004B66F4">
        <w:trPr>
          <w:gridAfter w:val="1"/>
          <w:wAfter w:w="7" w:type="dxa"/>
        </w:trPr>
        <w:tc>
          <w:tcPr>
            <w:tcW w:w="1289" w:type="dxa"/>
            <w:vAlign w:val="center"/>
          </w:tcPr>
          <w:p w:rsidR="00304D47" w:rsidRPr="007E0D98" w:rsidRDefault="00304D47" w:rsidP="004B66F4">
            <w:pPr>
              <w:spacing w:line="276" w:lineRule="auto"/>
              <w:jc w:val="center"/>
              <w:rPr>
                <w:sz w:val="28"/>
                <w:szCs w:val="28"/>
              </w:rPr>
            </w:pPr>
            <w:r w:rsidRPr="007E0D98">
              <w:rPr>
                <w:sz w:val="28"/>
                <w:szCs w:val="28"/>
              </w:rPr>
              <w:t>1.1.2</w:t>
            </w:r>
          </w:p>
        </w:tc>
        <w:tc>
          <w:tcPr>
            <w:tcW w:w="5516" w:type="dxa"/>
          </w:tcPr>
          <w:p w:rsidR="00304D47" w:rsidRPr="007E0D98" w:rsidRDefault="00304D47" w:rsidP="004B66F4">
            <w:pPr>
              <w:pStyle w:val="StyleZakonu"/>
              <w:tabs>
                <w:tab w:val="right" w:leader="dot" w:pos="9720"/>
              </w:tabs>
              <w:spacing w:after="0" w:line="276" w:lineRule="auto"/>
              <w:ind w:right="-1" w:firstLine="0"/>
              <w:outlineLvl w:val="6"/>
              <w:rPr>
                <w:bCs/>
                <w:sz w:val="28"/>
                <w:szCs w:val="28"/>
              </w:rPr>
            </w:pPr>
            <w:r w:rsidRPr="007E0D98">
              <w:rPr>
                <w:bCs/>
                <w:sz w:val="28"/>
                <w:szCs w:val="28"/>
              </w:rPr>
              <w:t>Особи, які належать до учасників бойових дій відповідно до статті 6 Закону України «Про статус ветеранів війни, гарантії їх соціального захисту»</w:t>
            </w:r>
          </w:p>
          <w:p w:rsidR="00304D47" w:rsidRPr="007E0D98" w:rsidRDefault="00304D47" w:rsidP="004B66F4">
            <w:pPr>
              <w:pStyle w:val="StyleZakonu"/>
              <w:tabs>
                <w:tab w:val="right" w:leader="dot" w:pos="9720"/>
              </w:tabs>
              <w:spacing w:after="0" w:line="276" w:lineRule="auto"/>
              <w:ind w:right="-1" w:firstLine="567"/>
              <w:outlineLvl w:val="6"/>
              <w:rPr>
                <w:sz w:val="28"/>
                <w:szCs w:val="28"/>
              </w:rPr>
            </w:pPr>
          </w:p>
        </w:tc>
        <w:tc>
          <w:tcPr>
            <w:tcW w:w="3969" w:type="dxa"/>
            <w:vMerge/>
          </w:tcPr>
          <w:p w:rsidR="00304D47" w:rsidRPr="007E0D98" w:rsidRDefault="00304D47" w:rsidP="004B66F4">
            <w:pPr>
              <w:spacing w:line="276" w:lineRule="auto"/>
              <w:jc w:val="both"/>
              <w:rPr>
                <w:sz w:val="28"/>
                <w:szCs w:val="28"/>
              </w:rPr>
            </w:pPr>
          </w:p>
        </w:tc>
      </w:tr>
      <w:tr w:rsidR="00304D47" w:rsidRPr="007E0D98" w:rsidTr="004B66F4">
        <w:trPr>
          <w:gridAfter w:val="1"/>
          <w:wAfter w:w="7" w:type="dxa"/>
        </w:trPr>
        <w:tc>
          <w:tcPr>
            <w:tcW w:w="1289" w:type="dxa"/>
            <w:vAlign w:val="center"/>
          </w:tcPr>
          <w:p w:rsidR="00304D47" w:rsidRPr="007E0D98" w:rsidRDefault="00304D47" w:rsidP="004B66F4">
            <w:pPr>
              <w:spacing w:line="276" w:lineRule="auto"/>
              <w:jc w:val="center"/>
              <w:rPr>
                <w:sz w:val="28"/>
                <w:szCs w:val="28"/>
              </w:rPr>
            </w:pPr>
            <w:r w:rsidRPr="007E0D98">
              <w:rPr>
                <w:sz w:val="28"/>
                <w:szCs w:val="28"/>
              </w:rPr>
              <w:t>1.1.3</w:t>
            </w:r>
          </w:p>
        </w:tc>
        <w:tc>
          <w:tcPr>
            <w:tcW w:w="5516" w:type="dxa"/>
          </w:tcPr>
          <w:p w:rsidR="00304D47" w:rsidRPr="007E0D98" w:rsidRDefault="00304D47" w:rsidP="004B66F4">
            <w:pPr>
              <w:pStyle w:val="StyleZakonu"/>
              <w:tabs>
                <w:tab w:val="right" w:leader="dot" w:pos="9720"/>
              </w:tabs>
              <w:spacing w:after="0" w:line="276" w:lineRule="auto"/>
              <w:ind w:right="-1" w:firstLine="0"/>
              <w:outlineLvl w:val="6"/>
              <w:rPr>
                <w:bCs/>
                <w:sz w:val="28"/>
                <w:szCs w:val="28"/>
              </w:rPr>
            </w:pPr>
            <w:r w:rsidRPr="007E0D98">
              <w:rPr>
                <w:bCs/>
                <w:sz w:val="28"/>
                <w:szCs w:val="28"/>
              </w:rPr>
              <w:t>Особи, на яких відповідно до статті 10 поширюється чинність Закону України «Про статус ветеранів війни, гарантії їх соціального захисту»</w:t>
            </w:r>
          </w:p>
          <w:p w:rsidR="00304D47" w:rsidRPr="007E0D98" w:rsidRDefault="00304D47" w:rsidP="004B66F4">
            <w:pPr>
              <w:pStyle w:val="StyleZakonu"/>
              <w:tabs>
                <w:tab w:val="right" w:leader="dot" w:pos="9720"/>
              </w:tabs>
              <w:spacing w:after="0" w:line="276" w:lineRule="auto"/>
              <w:ind w:right="-1" w:firstLine="567"/>
              <w:outlineLvl w:val="6"/>
              <w:rPr>
                <w:sz w:val="28"/>
                <w:szCs w:val="28"/>
              </w:rPr>
            </w:pPr>
          </w:p>
        </w:tc>
        <w:tc>
          <w:tcPr>
            <w:tcW w:w="3969" w:type="dxa"/>
            <w:vMerge/>
          </w:tcPr>
          <w:p w:rsidR="00304D47" w:rsidRPr="007E0D98" w:rsidRDefault="00304D47" w:rsidP="004B66F4">
            <w:pPr>
              <w:spacing w:line="276" w:lineRule="auto"/>
              <w:jc w:val="both"/>
              <w:rPr>
                <w:sz w:val="28"/>
                <w:szCs w:val="28"/>
              </w:rPr>
            </w:pPr>
          </w:p>
        </w:tc>
      </w:tr>
      <w:tr w:rsidR="00304D47" w:rsidRPr="007E0D98" w:rsidTr="004B66F4">
        <w:trPr>
          <w:gridAfter w:val="1"/>
          <w:wAfter w:w="7" w:type="dxa"/>
        </w:trPr>
        <w:tc>
          <w:tcPr>
            <w:tcW w:w="1289" w:type="dxa"/>
            <w:vAlign w:val="center"/>
          </w:tcPr>
          <w:p w:rsidR="00304D47" w:rsidRPr="007E0D98" w:rsidRDefault="00304D47" w:rsidP="004B66F4">
            <w:pPr>
              <w:spacing w:line="276" w:lineRule="auto"/>
              <w:jc w:val="center"/>
              <w:rPr>
                <w:sz w:val="28"/>
                <w:szCs w:val="28"/>
              </w:rPr>
            </w:pPr>
            <w:r w:rsidRPr="007E0D98">
              <w:rPr>
                <w:sz w:val="28"/>
                <w:szCs w:val="28"/>
              </w:rPr>
              <w:t>1.1.4</w:t>
            </w:r>
          </w:p>
        </w:tc>
        <w:tc>
          <w:tcPr>
            <w:tcW w:w="5516" w:type="dxa"/>
          </w:tcPr>
          <w:p w:rsidR="00304D47" w:rsidRPr="007E0D98" w:rsidRDefault="00304D47" w:rsidP="004B66F4">
            <w:pPr>
              <w:pStyle w:val="StyleZakonu"/>
              <w:tabs>
                <w:tab w:val="right" w:leader="dot" w:pos="9720"/>
              </w:tabs>
              <w:spacing w:after="0" w:line="276" w:lineRule="auto"/>
              <w:ind w:right="-1" w:firstLine="0"/>
              <w:outlineLvl w:val="6"/>
              <w:rPr>
                <w:bCs/>
                <w:sz w:val="28"/>
                <w:szCs w:val="28"/>
              </w:rPr>
            </w:pPr>
            <w:r w:rsidRPr="007E0D98">
              <w:rPr>
                <w:bCs/>
                <w:sz w:val="28"/>
                <w:szCs w:val="28"/>
              </w:rPr>
              <w:t>Особи, які мають особливі заслуги перед Батьківщиною відповідно до статті 11 Закону України «Про статус ветеранів війни, гарантії їх соціального захисту»</w:t>
            </w:r>
          </w:p>
          <w:p w:rsidR="00304D47" w:rsidRPr="007E0D98" w:rsidRDefault="00304D47" w:rsidP="004B66F4">
            <w:pPr>
              <w:pStyle w:val="StyleZakonu"/>
              <w:tabs>
                <w:tab w:val="right" w:leader="dot" w:pos="9720"/>
              </w:tabs>
              <w:spacing w:after="0" w:line="276" w:lineRule="auto"/>
              <w:ind w:right="-1" w:firstLine="567"/>
              <w:outlineLvl w:val="6"/>
              <w:rPr>
                <w:sz w:val="28"/>
                <w:szCs w:val="28"/>
              </w:rPr>
            </w:pPr>
          </w:p>
        </w:tc>
        <w:tc>
          <w:tcPr>
            <w:tcW w:w="3969" w:type="dxa"/>
            <w:vMerge/>
          </w:tcPr>
          <w:p w:rsidR="00304D47" w:rsidRPr="007E0D98" w:rsidRDefault="00304D47" w:rsidP="004B66F4">
            <w:pPr>
              <w:spacing w:line="276" w:lineRule="auto"/>
              <w:jc w:val="both"/>
              <w:rPr>
                <w:sz w:val="28"/>
                <w:szCs w:val="28"/>
              </w:rPr>
            </w:pPr>
          </w:p>
        </w:tc>
      </w:tr>
      <w:tr w:rsidR="00304D47" w:rsidRPr="007E0D98" w:rsidTr="004B66F4">
        <w:trPr>
          <w:gridAfter w:val="1"/>
          <w:wAfter w:w="7" w:type="dxa"/>
        </w:trPr>
        <w:tc>
          <w:tcPr>
            <w:tcW w:w="1289" w:type="dxa"/>
            <w:vAlign w:val="center"/>
          </w:tcPr>
          <w:p w:rsidR="00304D47" w:rsidRPr="007E0D98" w:rsidRDefault="00304D47" w:rsidP="004B66F4">
            <w:pPr>
              <w:spacing w:line="276" w:lineRule="auto"/>
              <w:jc w:val="center"/>
              <w:rPr>
                <w:sz w:val="28"/>
                <w:szCs w:val="28"/>
              </w:rPr>
            </w:pPr>
            <w:r w:rsidRPr="007E0D98">
              <w:rPr>
                <w:sz w:val="28"/>
                <w:szCs w:val="28"/>
              </w:rPr>
              <w:t>1.1.5</w:t>
            </w:r>
          </w:p>
        </w:tc>
        <w:tc>
          <w:tcPr>
            <w:tcW w:w="5516" w:type="dxa"/>
          </w:tcPr>
          <w:p w:rsidR="00304D47" w:rsidRPr="007E0D98" w:rsidRDefault="00304D47" w:rsidP="004B66F4">
            <w:pPr>
              <w:pStyle w:val="StyleZakonu"/>
              <w:tabs>
                <w:tab w:val="right" w:leader="dot" w:pos="9720"/>
              </w:tabs>
              <w:spacing w:after="0" w:line="276" w:lineRule="auto"/>
              <w:ind w:right="-1" w:firstLine="0"/>
              <w:outlineLvl w:val="6"/>
              <w:rPr>
                <w:bCs/>
                <w:sz w:val="28"/>
                <w:szCs w:val="28"/>
              </w:rPr>
            </w:pPr>
            <w:r w:rsidRPr="007E0D98">
              <w:rPr>
                <w:bCs/>
                <w:sz w:val="28"/>
                <w:szCs w:val="28"/>
              </w:rPr>
              <w:t>Особи, які мають особливі трудові заслуги перед Україною відповідно до статті 8 Закону України «Про основні засади соціального захисту ветеранів праці та інших громадян похилого віку в Україні»</w:t>
            </w:r>
          </w:p>
          <w:p w:rsidR="00304D47" w:rsidRPr="007E0D98" w:rsidRDefault="00304D47" w:rsidP="004B66F4">
            <w:pPr>
              <w:pStyle w:val="StyleZakonu"/>
              <w:tabs>
                <w:tab w:val="right" w:leader="dot" w:pos="9720"/>
              </w:tabs>
              <w:spacing w:after="0" w:line="276" w:lineRule="auto"/>
              <w:ind w:right="-1" w:firstLine="567"/>
              <w:outlineLvl w:val="6"/>
              <w:rPr>
                <w:sz w:val="28"/>
                <w:szCs w:val="28"/>
              </w:rPr>
            </w:pPr>
          </w:p>
        </w:tc>
        <w:tc>
          <w:tcPr>
            <w:tcW w:w="3969" w:type="dxa"/>
            <w:vMerge/>
          </w:tcPr>
          <w:p w:rsidR="00304D47" w:rsidRPr="007E0D98" w:rsidRDefault="00304D47" w:rsidP="004B66F4">
            <w:pPr>
              <w:spacing w:line="276" w:lineRule="auto"/>
              <w:jc w:val="both"/>
              <w:rPr>
                <w:sz w:val="28"/>
                <w:szCs w:val="28"/>
              </w:rPr>
            </w:pPr>
          </w:p>
        </w:tc>
      </w:tr>
      <w:tr w:rsidR="00304D47" w:rsidRPr="007E0D98" w:rsidTr="004B66F4">
        <w:trPr>
          <w:gridAfter w:val="1"/>
          <w:wAfter w:w="7" w:type="dxa"/>
        </w:trPr>
        <w:tc>
          <w:tcPr>
            <w:tcW w:w="1289" w:type="dxa"/>
            <w:vAlign w:val="center"/>
          </w:tcPr>
          <w:p w:rsidR="00304D47" w:rsidRPr="007E0D98" w:rsidRDefault="00304D47" w:rsidP="004B66F4">
            <w:pPr>
              <w:spacing w:line="276" w:lineRule="auto"/>
              <w:jc w:val="center"/>
              <w:rPr>
                <w:sz w:val="28"/>
                <w:szCs w:val="28"/>
              </w:rPr>
            </w:pPr>
            <w:r w:rsidRPr="007E0D98">
              <w:rPr>
                <w:sz w:val="28"/>
                <w:szCs w:val="28"/>
              </w:rPr>
              <w:t>1.1.6</w:t>
            </w:r>
          </w:p>
        </w:tc>
        <w:tc>
          <w:tcPr>
            <w:tcW w:w="5516" w:type="dxa"/>
          </w:tcPr>
          <w:p w:rsidR="00304D47" w:rsidRPr="007E0D98" w:rsidRDefault="00304D47" w:rsidP="004B66F4">
            <w:pPr>
              <w:pStyle w:val="StyleZakonu"/>
              <w:tabs>
                <w:tab w:val="right" w:leader="dot" w:pos="9720"/>
              </w:tabs>
              <w:spacing w:after="0" w:line="276" w:lineRule="auto"/>
              <w:ind w:right="-1" w:firstLine="0"/>
              <w:outlineLvl w:val="6"/>
              <w:rPr>
                <w:bCs/>
                <w:sz w:val="28"/>
                <w:szCs w:val="28"/>
              </w:rPr>
            </w:pPr>
            <w:r w:rsidRPr="007E0D98">
              <w:rPr>
                <w:bCs/>
                <w:sz w:val="28"/>
                <w:szCs w:val="28"/>
              </w:rPr>
              <w:t>Члени сімей померлих осіб, які мають особливі заслуги перед Батьківщиною та /або мають особливі трудові заслуги перед Україною</w:t>
            </w:r>
          </w:p>
          <w:p w:rsidR="00304D47" w:rsidRPr="007E0D98" w:rsidRDefault="00304D47" w:rsidP="004B66F4">
            <w:pPr>
              <w:pStyle w:val="StyleZakonu"/>
              <w:tabs>
                <w:tab w:val="right" w:leader="dot" w:pos="9720"/>
              </w:tabs>
              <w:spacing w:after="0" w:line="276" w:lineRule="auto"/>
              <w:ind w:right="-1" w:firstLine="567"/>
              <w:outlineLvl w:val="6"/>
              <w:rPr>
                <w:sz w:val="28"/>
                <w:szCs w:val="28"/>
              </w:rPr>
            </w:pPr>
          </w:p>
        </w:tc>
        <w:tc>
          <w:tcPr>
            <w:tcW w:w="3969" w:type="dxa"/>
            <w:vMerge/>
          </w:tcPr>
          <w:p w:rsidR="00304D47" w:rsidRPr="007E0D98" w:rsidRDefault="00304D47" w:rsidP="004B66F4">
            <w:pPr>
              <w:spacing w:line="276" w:lineRule="auto"/>
              <w:jc w:val="both"/>
              <w:rPr>
                <w:sz w:val="28"/>
                <w:szCs w:val="28"/>
              </w:rPr>
            </w:pPr>
          </w:p>
        </w:tc>
      </w:tr>
      <w:tr w:rsidR="00304D47" w:rsidRPr="007E0D98" w:rsidTr="004B66F4">
        <w:trPr>
          <w:gridAfter w:val="1"/>
          <w:wAfter w:w="7" w:type="dxa"/>
        </w:trPr>
        <w:tc>
          <w:tcPr>
            <w:tcW w:w="1289" w:type="dxa"/>
            <w:vAlign w:val="center"/>
          </w:tcPr>
          <w:p w:rsidR="00304D47" w:rsidRPr="007E0D98" w:rsidRDefault="00304D47" w:rsidP="004B66F4">
            <w:pPr>
              <w:spacing w:line="276" w:lineRule="auto"/>
              <w:jc w:val="center"/>
              <w:rPr>
                <w:sz w:val="28"/>
                <w:szCs w:val="28"/>
              </w:rPr>
            </w:pPr>
            <w:r w:rsidRPr="007E0D98">
              <w:rPr>
                <w:sz w:val="28"/>
                <w:szCs w:val="28"/>
              </w:rPr>
              <w:t>1.1.7</w:t>
            </w:r>
          </w:p>
        </w:tc>
        <w:tc>
          <w:tcPr>
            <w:tcW w:w="5516" w:type="dxa"/>
          </w:tcPr>
          <w:p w:rsidR="00304D47" w:rsidRPr="007E0D98" w:rsidRDefault="00304D47" w:rsidP="00A51178">
            <w:pPr>
              <w:pStyle w:val="StyleZakonu"/>
              <w:tabs>
                <w:tab w:val="right" w:leader="dot" w:pos="9720"/>
              </w:tabs>
              <w:spacing w:after="0" w:line="276" w:lineRule="auto"/>
              <w:ind w:right="-1" w:firstLine="0"/>
              <w:outlineLvl w:val="6"/>
              <w:rPr>
                <w:sz w:val="28"/>
                <w:szCs w:val="28"/>
              </w:rPr>
            </w:pPr>
            <w:r w:rsidRPr="007E0D98">
              <w:rPr>
                <w:bCs/>
                <w:sz w:val="28"/>
                <w:szCs w:val="28"/>
              </w:rPr>
              <w:t>Особи, які належать до постраждалих внаслідок аварії на Чорнобильській АЕС, віднесених до категорії 1 згідно пункту 1 частини першої статті 14 Закону України «Про статус і соціальний захист громадян, які постраждали внаслідок Чорнобильської катастрофи»</w:t>
            </w:r>
          </w:p>
        </w:tc>
        <w:tc>
          <w:tcPr>
            <w:tcW w:w="3969" w:type="dxa"/>
            <w:vMerge/>
          </w:tcPr>
          <w:p w:rsidR="00304D47" w:rsidRPr="007E0D98" w:rsidRDefault="00304D47" w:rsidP="004B66F4">
            <w:pPr>
              <w:spacing w:line="276" w:lineRule="auto"/>
              <w:jc w:val="both"/>
              <w:rPr>
                <w:sz w:val="28"/>
                <w:szCs w:val="28"/>
              </w:rPr>
            </w:pPr>
          </w:p>
        </w:tc>
      </w:tr>
      <w:tr w:rsidR="00304D47" w:rsidRPr="007E0D98" w:rsidTr="004B66F4">
        <w:trPr>
          <w:gridAfter w:val="1"/>
          <w:wAfter w:w="7" w:type="dxa"/>
        </w:trPr>
        <w:tc>
          <w:tcPr>
            <w:tcW w:w="1289" w:type="dxa"/>
            <w:vAlign w:val="center"/>
          </w:tcPr>
          <w:p w:rsidR="00304D47" w:rsidRPr="007E0D98" w:rsidRDefault="00304D47" w:rsidP="004B66F4">
            <w:pPr>
              <w:spacing w:line="276" w:lineRule="auto"/>
              <w:jc w:val="center"/>
              <w:rPr>
                <w:sz w:val="28"/>
                <w:szCs w:val="28"/>
              </w:rPr>
            </w:pPr>
            <w:r w:rsidRPr="007E0D98">
              <w:rPr>
                <w:sz w:val="28"/>
                <w:szCs w:val="28"/>
              </w:rPr>
              <w:t>1.1.8</w:t>
            </w:r>
          </w:p>
        </w:tc>
        <w:tc>
          <w:tcPr>
            <w:tcW w:w="5516" w:type="dxa"/>
          </w:tcPr>
          <w:p w:rsidR="00304D47" w:rsidRPr="007E0D98" w:rsidRDefault="00304D47" w:rsidP="00660B50">
            <w:pPr>
              <w:spacing w:line="276" w:lineRule="auto"/>
              <w:rPr>
                <w:bCs/>
                <w:sz w:val="28"/>
                <w:szCs w:val="28"/>
              </w:rPr>
            </w:pPr>
            <w:r w:rsidRPr="007E0D98">
              <w:rPr>
                <w:bCs/>
                <w:sz w:val="28"/>
                <w:szCs w:val="28"/>
              </w:rPr>
              <w:t>Особи, які під час базового податкового періоду брали участь в проведенні антитерористичної операції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w:t>
            </w:r>
          </w:p>
          <w:p w:rsidR="00304D47" w:rsidRPr="007E0D98" w:rsidRDefault="00304D47" w:rsidP="00A51178">
            <w:pPr>
              <w:pStyle w:val="StyleZakonu"/>
              <w:tabs>
                <w:tab w:val="right" w:leader="dot" w:pos="9720"/>
              </w:tabs>
              <w:spacing w:after="0" w:line="276" w:lineRule="auto"/>
              <w:ind w:right="-1" w:firstLine="0"/>
              <w:outlineLvl w:val="6"/>
              <w:rPr>
                <w:sz w:val="28"/>
                <w:szCs w:val="28"/>
              </w:rPr>
            </w:pPr>
          </w:p>
        </w:tc>
        <w:tc>
          <w:tcPr>
            <w:tcW w:w="3969" w:type="dxa"/>
            <w:vMerge/>
          </w:tcPr>
          <w:p w:rsidR="00304D47" w:rsidRPr="007E0D98" w:rsidRDefault="00304D47" w:rsidP="004B66F4">
            <w:pPr>
              <w:spacing w:line="276" w:lineRule="auto"/>
              <w:jc w:val="both"/>
              <w:rPr>
                <w:sz w:val="28"/>
                <w:szCs w:val="28"/>
              </w:rPr>
            </w:pPr>
          </w:p>
        </w:tc>
      </w:tr>
      <w:tr w:rsidR="00304D47" w:rsidRPr="007E0D98" w:rsidTr="004B66F4">
        <w:trPr>
          <w:gridAfter w:val="1"/>
          <w:wAfter w:w="7" w:type="dxa"/>
        </w:trPr>
        <w:tc>
          <w:tcPr>
            <w:tcW w:w="1289" w:type="dxa"/>
            <w:vAlign w:val="center"/>
          </w:tcPr>
          <w:p w:rsidR="00304D47" w:rsidRPr="007E0D98" w:rsidRDefault="00304D47" w:rsidP="004B66F4">
            <w:pPr>
              <w:spacing w:line="276" w:lineRule="auto"/>
              <w:jc w:val="center"/>
              <w:rPr>
                <w:sz w:val="28"/>
                <w:szCs w:val="28"/>
              </w:rPr>
            </w:pPr>
            <w:r w:rsidRPr="007E0D98">
              <w:rPr>
                <w:sz w:val="28"/>
                <w:szCs w:val="28"/>
              </w:rPr>
              <w:t>1.1.9</w:t>
            </w:r>
          </w:p>
        </w:tc>
        <w:tc>
          <w:tcPr>
            <w:tcW w:w="5516" w:type="dxa"/>
          </w:tcPr>
          <w:p w:rsidR="00304D47" w:rsidRPr="007E0D98" w:rsidRDefault="00304D47" w:rsidP="00A51178">
            <w:pPr>
              <w:pStyle w:val="StyleZakonu"/>
              <w:tabs>
                <w:tab w:val="right" w:leader="dot" w:pos="9720"/>
              </w:tabs>
              <w:spacing w:after="0" w:line="276" w:lineRule="auto"/>
              <w:ind w:right="-1" w:firstLine="0"/>
              <w:outlineLvl w:val="6"/>
              <w:rPr>
                <w:bCs/>
                <w:sz w:val="28"/>
                <w:szCs w:val="28"/>
              </w:rPr>
            </w:pPr>
            <w:r w:rsidRPr="007E0D98">
              <w:rPr>
                <w:bCs/>
                <w:sz w:val="28"/>
                <w:szCs w:val="28"/>
              </w:rPr>
              <w:t>Особи, яким  протягом базового податкового періоду була  призначена субсидія на оплату вартості житлово-комунальних послуг (незалежно від кількості місяців) та/або субсидія на придбання скрапленого газу, твердого або рідкого пічного побутового палива. Пільга надається на період на який було призначено субсидію</w:t>
            </w:r>
          </w:p>
          <w:p w:rsidR="00304D47" w:rsidRPr="007E0D98" w:rsidRDefault="00304D47" w:rsidP="00A51178">
            <w:pPr>
              <w:pStyle w:val="StyleZakonu"/>
              <w:tabs>
                <w:tab w:val="right" w:leader="dot" w:pos="9720"/>
              </w:tabs>
              <w:spacing w:after="0" w:line="276" w:lineRule="auto"/>
              <w:ind w:right="-1" w:firstLine="0"/>
              <w:outlineLvl w:val="6"/>
              <w:rPr>
                <w:sz w:val="28"/>
                <w:szCs w:val="28"/>
              </w:rPr>
            </w:pPr>
          </w:p>
        </w:tc>
        <w:tc>
          <w:tcPr>
            <w:tcW w:w="3969" w:type="dxa"/>
            <w:vMerge/>
          </w:tcPr>
          <w:p w:rsidR="00304D47" w:rsidRPr="007E0D98" w:rsidRDefault="00304D47" w:rsidP="004B66F4">
            <w:pPr>
              <w:spacing w:line="276" w:lineRule="auto"/>
              <w:jc w:val="both"/>
              <w:rPr>
                <w:sz w:val="28"/>
                <w:szCs w:val="28"/>
              </w:rPr>
            </w:pPr>
          </w:p>
        </w:tc>
      </w:tr>
      <w:tr w:rsidR="00E30933" w:rsidRPr="007E0D98" w:rsidTr="004B66F4">
        <w:tc>
          <w:tcPr>
            <w:tcW w:w="1289" w:type="dxa"/>
          </w:tcPr>
          <w:p w:rsidR="00E30933" w:rsidRPr="007E0D98" w:rsidRDefault="00E30933" w:rsidP="004B66F4">
            <w:pPr>
              <w:spacing w:line="276" w:lineRule="auto"/>
              <w:jc w:val="center"/>
              <w:rPr>
                <w:sz w:val="28"/>
                <w:szCs w:val="28"/>
              </w:rPr>
            </w:pPr>
            <w:r w:rsidRPr="007E0D98">
              <w:rPr>
                <w:sz w:val="28"/>
                <w:szCs w:val="28"/>
              </w:rPr>
              <w:t>2</w:t>
            </w:r>
          </w:p>
        </w:tc>
        <w:tc>
          <w:tcPr>
            <w:tcW w:w="9492" w:type="dxa"/>
            <w:gridSpan w:val="3"/>
          </w:tcPr>
          <w:p w:rsidR="00E30933" w:rsidRPr="007E0D98" w:rsidRDefault="00E30933" w:rsidP="004B66F4">
            <w:pPr>
              <w:spacing w:line="276" w:lineRule="auto"/>
              <w:jc w:val="center"/>
              <w:rPr>
                <w:sz w:val="28"/>
                <w:szCs w:val="28"/>
              </w:rPr>
            </w:pPr>
            <w:r w:rsidRPr="007E0D98">
              <w:rPr>
                <w:b/>
                <w:sz w:val="28"/>
                <w:szCs w:val="28"/>
              </w:rPr>
              <w:t>Нежитлова нерухомість</w:t>
            </w:r>
          </w:p>
        </w:tc>
      </w:tr>
      <w:tr w:rsidR="00E30933" w:rsidRPr="007E0D98" w:rsidTr="004B66F4">
        <w:tc>
          <w:tcPr>
            <w:tcW w:w="1289" w:type="dxa"/>
          </w:tcPr>
          <w:p w:rsidR="00E30933" w:rsidRPr="007E0D98" w:rsidRDefault="00E30933" w:rsidP="004B66F4">
            <w:pPr>
              <w:spacing w:line="276" w:lineRule="auto"/>
              <w:jc w:val="center"/>
              <w:rPr>
                <w:b/>
                <w:i/>
                <w:sz w:val="28"/>
                <w:szCs w:val="28"/>
              </w:rPr>
            </w:pPr>
            <w:r w:rsidRPr="007E0D98">
              <w:rPr>
                <w:b/>
                <w:i/>
                <w:sz w:val="28"/>
                <w:szCs w:val="28"/>
              </w:rPr>
              <w:t>2.1</w:t>
            </w:r>
          </w:p>
        </w:tc>
        <w:tc>
          <w:tcPr>
            <w:tcW w:w="9492" w:type="dxa"/>
            <w:gridSpan w:val="3"/>
          </w:tcPr>
          <w:p w:rsidR="00E30933" w:rsidRPr="007E0D98" w:rsidRDefault="00E30933" w:rsidP="004B66F4">
            <w:pPr>
              <w:spacing w:line="276" w:lineRule="auto"/>
              <w:jc w:val="center"/>
              <w:rPr>
                <w:sz w:val="28"/>
                <w:szCs w:val="28"/>
              </w:rPr>
            </w:pPr>
            <w:r w:rsidRPr="007E0D98">
              <w:rPr>
                <w:b/>
                <w:i/>
                <w:sz w:val="28"/>
                <w:szCs w:val="28"/>
              </w:rPr>
              <w:t>Фізичні особи</w:t>
            </w:r>
          </w:p>
        </w:tc>
      </w:tr>
      <w:tr w:rsidR="00E30933" w:rsidRPr="007E0D98" w:rsidTr="004B66F4">
        <w:trPr>
          <w:gridAfter w:val="1"/>
          <w:wAfter w:w="7" w:type="dxa"/>
        </w:trPr>
        <w:tc>
          <w:tcPr>
            <w:tcW w:w="1289" w:type="dxa"/>
            <w:vAlign w:val="center"/>
          </w:tcPr>
          <w:p w:rsidR="00E30933" w:rsidRPr="007E0D98" w:rsidRDefault="00E30933" w:rsidP="004B66F4">
            <w:pPr>
              <w:spacing w:line="276" w:lineRule="auto"/>
              <w:jc w:val="center"/>
              <w:rPr>
                <w:sz w:val="28"/>
                <w:szCs w:val="28"/>
              </w:rPr>
            </w:pPr>
            <w:r w:rsidRPr="007E0D98">
              <w:rPr>
                <w:sz w:val="28"/>
                <w:szCs w:val="28"/>
              </w:rPr>
              <w:t>2.1.1</w:t>
            </w:r>
          </w:p>
        </w:tc>
        <w:tc>
          <w:tcPr>
            <w:tcW w:w="5516" w:type="dxa"/>
          </w:tcPr>
          <w:p w:rsidR="00E30933" w:rsidRPr="007E0D98" w:rsidRDefault="00E30933" w:rsidP="00066875">
            <w:pPr>
              <w:pStyle w:val="StyleZakonu"/>
              <w:tabs>
                <w:tab w:val="right" w:leader="dot" w:pos="9720"/>
              </w:tabs>
              <w:spacing w:after="0" w:line="276" w:lineRule="auto"/>
              <w:ind w:right="-1" w:firstLine="0"/>
              <w:jc w:val="left"/>
              <w:outlineLvl w:val="6"/>
              <w:rPr>
                <w:bCs/>
                <w:sz w:val="28"/>
                <w:szCs w:val="28"/>
              </w:rPr>
            </w:pPr>
            <w:r w:rsidRPr="007E0D98">
              <w:rPr>
                <w:bCs/>
                <w:sz w:val="28"/>
                <w:szCs w:val="28"/>
              </w:rPr>
              <w:t xml:space="preserve"> Господарські (присадибні)  будівлі, що розміщені на  прибудинкових  територіях житлових, садових та дачних будинків</w:t>
            </w:r>
            <w:r w:rsidR="00066875" w:rsidRPr="007E0D98">
              <w:rPr>
                <w:bCs/>
                <w:sz w:val="28"/>
                <w:szCs w:val="28"/>
              </w:rPr>
              <w:t>. Пільга надається на площу до</w:t>
            </w:r>
            <w:r w:rsidR="002824F8" w:rsidRPr="007E0D98">
              <w:rPr>
                <w:bCs/>
                <w:sz w:val="28"/>
                <w:szCs w:val="28"/>
              </w:rPr>
              <w:t xml:space="preserve"> 30 </w:t>
            </w:r>
            <w:proofErr w:type="spellStart"/>
            <w:r w:rsidR="002824F8" w:rsidRPr="007E0D98">
              <w:rPr>
                <w:bCs/>
                <w:sz w:val="28"/>
                <w:szCs w:val="28"/>
              </w:rPr>
              <w:t>кв.м</w:t>
            </w:r>
            <w:proofErr w:type="spellEnd"/>
            <w:r w:rsidRPr="007E0D98">
              <w:rPr>
                <w:bCs/>
                <w:sz w:val="28"/>
                <w:szCs w:val="28"/>
              </w:rPr>
              <w:t xml:space="preserve"> </w:t>
            </w:r>
          </w:p>
        </w:tc>
        <w:tc>
          <w:tcPr>
            <w:tcW w:w="3969" w:type="dxa"/>
          </w:tcPr>
          <w:p w:rsidR="00E30933" w:rsidRPr="007E0D98" w:rsidRDefault="00E30933" w:rsidP="004B66F4">
            <w:pPr>
              <w:spacing w:line="276" w:lineRule="auto"/>
              <w:jc w:val="center"/>
              <w:rPr>
                <w:sz w:val="28"/>
                <w:szCs w:val="28"/>
              </w:rPr>
            </w:pPr>
            <w:r w:rsidRPr="007E0D98">
              <w:rPr>
                <w:bCs/>
                <w:sz w:val="28"/>
                <w:szCs w:val="28"/>
              </w:rPr>
              <w:t xml:space="preserve">Пільгову ставку встановлено </w:t>
            </w:r>
            <w:r w:rsidRPr="007E0D98">
              <w:rPr>
                <w:bCs/>
                <w:i/>
                <w:sz w:val="28"/>
                <w:szCs w:val="28"/>
              </w:rPr>
              <w:t xml:space="preserve">у розмірі 0 відсотка </w:t>
            </w:r>
            <w:r w:rsidRPr="007E0D98">
              <w:rPr>
                <w:bCs/>
                <w:sz w:val="28"/>
                <w:szCs w:val="28"/>
              </w:rPr>
              <w:t xml:space="preserve"> до розміру мінімальної заробітної плати, встановленої законом на 1 січня звітного (податкового) року</w:t>
            </w:r>
          </w:p>
        </w:tc>
      </w:tr>
      <w:tr w:rsidR="00E30933" w:rsidRPr="007E0D98" w:rsidTr="004B66F4">
        <w:tc>
          <w:tcPr>
            <w:tcW w:w="1289" w:type="dxa"/>
            <w:vAlign w:val="center"/>
          </w:tcPr>
          <w:p w:rsidR="00E30933" w:rsidRPr="007E0D98" w:rsidRDefault="00E30933" w:rsidP="004B66F4">
            <w:pPr>
              <w:spacing w:line="276" w:lineRule="auto"/>
              <w:jc w:val="center"/>
              <w:rPr>
                <w:sz w:val="28"/>
                <w:szCs w:val="28"/>
              </w:rPr>
            </w:pPr>
          </w:p>
        </w:tc>
        <w:tc>
          <w:tcPr>
            <w:tcW w:w="9492" w:type="dxa"/>
            <w:gridSpan w:val="3"/>
          </w:tcPr>
          <w:p w:rsidR="00E30933" w:rsidRPr="007E0D98" w:rsidRDefault="00E30933" w:rsidP="004B66F4">
            <w:pPr>
              <w:pStyle w:val="StyleZakonu"/>
              <w:tabs>
                <w:tab w:val="right" w:leader="dot" w:pos="9720"/>
              </w:tabs>
              <w:spacing w:after="0" w:line="276" w:lineRule="auto"/>
              <w:ind w:right="-1" w:firstLine="567"/>
              <w:outlineLvl w:val="6"/>
              <w:rPr>
                <w:i/>
                <w:sz w:val="28"/>
                <w:szCs w:val="28"/>
              </w:rPr>
            </w:pPr>
            <w:r w:rsidRPr="007E0D98">
              <w:rPr>
                <w:bCs/>
                <w:i/>
                <w:sz w:val="28"/>
                <w:szCs w:val="28"/>
              </w:rPr>
              <w:t>В разі якщо у власності фізичної особи є декілька будинків та, відповідно, прибудинкових територій  така пільгова ставка застосовується лише для об’єктів нежитлової нерухомості, які розміщені на одній прибудинковій території, що знаходиться у власності фізичної особи</w:t>
            </w:r>
          </w:p>
        </w:tc>
      </w:tr>
      <w:tr w:rsidR="00E30933" w:rsidRPr="007E0D98" w:rsidTr="004B66F4">
        <w:tc>
          <w:tcPr>
            <w:tcW w:w="1289" w:type="dxa"/>
            <w:vAlign w:val="center"/>
          </w:tcPr>
          <w:p w:rsidR="00E30933" w:rsidRPr="007E0D98" w:rsidRDefault="00E30933" w:rsidP="004B66F4">
            <w:pPr>
              <w:pStyle w:val="StyleZakonu"/>
              <w:tabs>
                <w:tab w:val="right" w:leader="dot" w:pos="9720"/>
              </w:tabs>
              <w:spacing w:after="0" w:line="276" w:lineRule="auto"/>
              <w:ind w:right="-1"/>
              <w:outlineLvl w:val="6"/>
              <w:rPr>
                <w:b/>
                <w:bCs/>
                <w:i/>
                <w:sz w:val="28"/>
                <w:szCs w:val="28"/>
              </w:rPr>
            </w:pPr>
            <w:r w:rsidRPr="007E0D98">
              <w:rPr>
                <w:b/>
                <w:bCs/>
                <w:i/>
                <w:sz w:val="28"/>
                <w:szCs w:val="28"/>
              </w:rPr>
              <w:t>2.2</w:t>
            </w:r>
          </w:p>
        </w:tc>
        <w:tc>
          <w:tcPr>
            <w:tcW w:w="9492" w:type="dxa"/>
            <w:gridSpan w:val="3"/>
          </w:tcPr>
          <w:p w:rsidR="00E30933" w:rsidRPr="007E0D98" w:rsidRDefault="00E30933" w:rsidP="004B66F4">
            <w:pPr>
              <w:pStyle w:val="StyleZakonu"/>
              <w:tabs>
                <w:tab w:val="right" w:leader="dot" w:pos="9720"/>
              </w:tabs>
              <w:spacing w:after="0" w:line="276" w:lineRule="auto"/>
              <w:ind w:right="-1" w:firstLine="567"/>
              <w:jc w:val="center"/>
              <w:outlineLvl w:val="6"/>
              <w:rPr>
                <w:b/>
                <w:bCs/>
                <w:i/>
                <w:sz w:val="28"/>
                <w:szCs w:val="28"/>
              </w:rPr>
            </w:pPr>
            <w:r w:rsidRPr="007E0D98">
              <w:rPr>
                <w:b/>
                <w:bCs/>
                <w:i/>
                <w:sz w:val="28"/>
                <w:szCs w:val="28"/>
              </w:rPr>
              <w:t>Юридичні особи</w:t>
            </w:r>
          </w:p>
        </w:tc>
      </w:tr>
      <w:tr w:rsidR="00E30933" w:rsidRPr="007E0D98" w:rsidTr="004B66F4">
        <w:trPr>
          <w:gridAfter w:val="1"/>
          <w:wAfter w:w="7" w:type="dxa"/>
        </w:trPr>
        <w:tc>
          <w:tcPr>
            <w:tcW w:w="1289" w:type="dxa"/>
            <w:vAlign w:val="center"/>
          </w:tcPr>
          <w:p w:rsidR="00E30933" w:rsidRPr="007E0D98" w:rsidRDefault="00E30933" w:rsidP="004B66F4">
            <w:pPr>
              <w:spacing w:line="276" w:lineRule="auto"/>
              <w:jc w:val="center"/>
              <w:rPr>
                <w:sz w:val="28"/>
                <w:szCs w:val="28"/>
              </w:rPr>
            </w:pPr>
            <w:r w:rsidRPr="007E0D98">
              <w:rPr>
                <w:sz w:val="28"/>
                <w:szCs w:val="28"/>
              </w:rPr>
              <w:t>2.2.1</w:t>
            </w:r>
          </w:p>
        </w:tc>
        <w:tc>
          <w:tcPr>
            <w:tcW w:w="5516" w:type="dxa"/>
          </w:tcPr>
          <w:p w:rsidR="00E30933" w:rsidRPr="007E0D98" w:rsidRDefault="00E30933" w:rsidP="00445194">
            <w:pPr>
              <w:pStyle w:val="StyleZakonu"/>
              <w:tabs>
                <w:tab w:val="right" w:leader="dot" w:pos="9720"/>
              </w:tabs>
              <w:spacing w:after="0" w:line="276" w:lineRule="auto"/>
              <w:ind w:right="-1" w:firstLine="567"/>
              <w:jc w:val="left"/>
              <w:outlineLvl w:val="6"/>
              <w:rPr>
                <w:bCs/>
                <w:i/>
                <w:sz w:val="28"/>
                <w:szCs w:val="28"/>
              </w:rPr>
            </w:pPr>
            <w:r w:rsidRPr="007E0D98">
              <w:rPr>
                <w:bCs/>
                <w:sz w:val="28"/>
                <w:szCs w:val="28"/>
              </w:rPr>
              <w:t>Г</w:t>
            </w:r>
            <w:r w:rsidRPr="007E0D98">
              <w:rPr>
                <w:sz w:val="28"/>
                <w:szCs w:val="28"/>
              </w:rPr>
              <w:t xml:space="preserve">ромадські об’єднання (організації, спілки), які засновані згідно Закону України «Про громадські об’єднання» </w:t>
            </w:r>
            <w:r w:rsidRPr="007E0D98">
              <w:rPr>
                <w:bCs/>
                <w:sz w:val="28"/>
                <w:szCs w:val="28"/>
              </w:rPr>
              <w:t>з об’єктів житлової та/або нежитлової нерухомості, що перебувають у власності</w:t>
            </w:r>
            <w:r w:rsidRPr="007E0D98">
              <w:rPr>
                <w:sz w:val="28"/>
                <w:szCs w:val="28"/>
              </w:rPr>
              <w:t xml:space="preserve"> таких громадських об’єднань (організацій, спілок) та знаходяться </w:t>
            </w:r>
            <w:r w:rsidR="00DD7335" w:rsidRPr="007E0D98">
              <w:rPr>
                <w:bCs/>
                <w:sz w:val="28"/>
                <w:szCs w:val="28"/>
              </w:rPr>
              <w:t>на території Вінницької міської  територіальної громади</w:t>
            </w:r>
          </w:p>
        </w:tc>
        <w:tc>
          <w:tcPr>
            <w:tcW w:w="3969" w:type="dxa"/>
          </w:tcPr>
          <w:p w:rsidR="00E30933" w:rsidRPr="007E0D98" w:rsidRDefault="00E30933" w:rsidP="004B66F4">
            <w:pPr>
              <w:pStyle w:val="StyleZakonu"/>
              <w:tabs>
                <w:tab w:val="right" w:leader="dot" w:pos="9720"/>
              </w:tabs>
              <w:spacing w:after="0" w:line="276" w:lineRule="auto"/>
              <w:ind w:right="-1" w:firstLine="567"/>
              <w:jc w:val="center"/>
              <w:outlineLvl w:val="6"/>
              <w:rPr>
                <w:bCs/>
                <w:sz w:val="28"/>
                <w:szCs w:val="28"/>
              </w:rPr>
            </w:pPr>
            <w:r w:rsidRPr="007E0D98">
              <w:rPr>
                <w:bCs/>
                <w:sz w:val="28"/>
                <w:szCs w:val="28"/>
              </w:rPr>
              <w:t xml:space="preserve">Пільгову ставку для об’єктів нежитлової нерухомості, що перебувають у власності таких громадських об’єднань (організацій, спілок)  встановлено </w:t>
            </w:r>
            <w:r w:rsidRPr="007E0D98">
              <w:rPr>
                <w:bCs/>
                <w:i/>
                <w:sz w:val="28"/>
                <w:szCs w:val="28"/>
              </w:rPr>
              <w:t xml:space="preserve">у розмірі 0 відсотка </w:t>
            </w:r>
            <w:r w:rsidRPr="007E0D98">
              <w:rPr>
                <w:bCs/>
                <w:sz w:val="28"/>
                <w:szCs w:val="28"/>
              </w:rPr>
              <w:t xml:space="preserve"> до розміру мінімальної заробітної плати, встановленої законом на 1 січня звітного (податкового) року</w:t>
            </w:r>
          </w:p>
          <w:p w:rsidR="00E30933" w:rsidRPr="007E0D98" w:rsidRDefault="00E30933" w:rsidP="004B66F4">
            <w:pPr>
              <w:spacing w:line="276" w:lineRule="auto"/>
              <w:ind w:firstLine="5"/>
              <w:jc w:val="center"/>
              <w:rPr>
                <w:bCs/>
                <w:i/>
                <w:sz w:val="28"/>
                <w:szCs w:val="28"/>
              </w:rPr>
            </w:pPr>
          </w:p>
        </w:tc>
      </w:tr>
    </w:tbl>
    <w:p w:rsidR="00E30933" w:rsidRPr="007E0D98" w:rsidRDefault="00E30933" w:rsidP="00E30933">
      <w:pPr>
        <w:autoSpaceDE w:val="0"/>
        <w:autoSpaceDN w:val="0"/>
        <w:adjustRightInd w:val="0"/>
        <w:spacing w:line="276" w:lineRule="auto"/>
        <w:ind w:firstLine="567"/>
        <w:jc w:val="both"/>
        <w:rPr>
          <w:sz w:val="28"/>
          <w:szCs w:val="28"/>
        </w:rPr>
      </w:pPr>
      <w:r w:rsidRPr="007E0D98">
        <w:rPr>
          <w:sz w:val="28"/>
          <w:szCs w:val="28"/>
        </w:rPr>
        <w:t xml:space="preserve">2. Встановити, що документами, які підтверджують право на пільги з податку, що сплачується </w:t>
      </w:r>
      <w:r w:rsidR="001558CB" w:rsidRPr="007E0D98">
        <w:rPr>
          <w:bCs/>
          <w:sz w:val="28"/>
          <w:szCs w:val="28"/>
        </w:rPr>
        <w:t>на території Вінницької міської  територіальної громади</w:t>
      </w:r>
      <w:r w:rsidR="001558CB" w:rsidRPr="007E0D98">
        <w:rPr>
          <w:sz w:val="28"/>
          <w:szCs w:val="28"/>
        </w:rPr>
        <w:t xml:space="preserve"> </w:t>
      </w:r>
      <w:r w:rsidRPr="007E0D98">
        <w:rPr>
          <w:sz w:val="28"/>
          <w:szCs w:val="28"/>
        </w:rPr>
        <w:t>з об’єктів житлової нерухомості є:</w:t>
      </w:r>
    </w:p>
    <w:p w:rsidR="00E30933" w:rsidRPr="007E0D98" w:rsidRDefault="00E30933" w:rsidP="00E30933">
      <w:pPr>
        <w:autoSpaceDE w:val="0"/>
        <w:autoSpaceDN w:val="0"/>
        <w:adjustRightInd w:val="0"/>
        <w:spacing w:line="276" w:lineRule="auto"/>
        <w:ind w:firstLine="1134"/>
        <w:jc w:val="both"/>
        <w:rPr>
          <w:sz w:val="28"/>
          <w:szCs w:val="28"/>
        </w:rPr>
      </w:pPr>
      <w:r w:rsidRPr="007E0D98">
        <w:rPr>
          <w:sz w:val="28"/>
          <w:szCs w:val="28"/>
        </w:rPr>
        <w:t>2.1. Для осіб, зазначених у підпунктах  1.1.1 – 1.1.5, 1.1.7 підпункту 1.1 пункту 1 таблиці пункту 1 даного додатку – посвідчення встановленого зразка.</w:t>
      </w:r>
    </w:p>
    <w:p w:rsidR="00E30933" w:rsidRPr="007E0D98" w:rsidRDefault="00E30933" w:rsidP="00E30933">
      <w:pPr>
        <w:autoSpaceDE w:val="0"/>
        <w:autoSpaceDN w:val="0"/>
        <w:adjustRightInd w:val="0"/>
        <w:spacing w:line="276" w:lineRule="auto"/>
        <w:ind w:firstLine="1134"/>
        <w:jc w:val="both"/>
        <w:rPr>
          <w:sz w:val="28"/>
          <w:szCs w:val="28"/>
        </w:rPr>
      </w:pPr>
      <w:r w:rsidRPr="007E0D98">
        <w:rPr>
          <w:sz w:val="28"/>
          <w:szCs w:val="28"/>
        </w:rPr>
        <w:t xml:space="preserve">2.2. Для осіб, зазначених у підпункті 1.1.8 – </w:t>
      </w:r>
      <w:r w:rsidR="001F4278" w:rsidRPr="007E0D98">
        <w:rPr>
          <w:sz w:val="28"/>
          <w:szCs w:val="28"/>
        </w:rPr>
        <w:t xml:space="preserve">документ, який підтверджує безпосередньо участь в </w:t>
      </w:r>
      <w:r w:rsidR="001F4278" w:rsidRPr="007E0D98">
        <w:rPr>
          <w:bCs/>
          <w:sz w:val="28"/>
          <w:szCs w:val="28"/>
        </w:rPr>
        <w:t>антитерористичній операції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w:t>
      </w:r>
      <w:r w:rsidRPr="007E0D98">
        <w:rPr>
          <w:sz w:val="28"/>
          <w:szCs w:val="28"/>
        </w:rPr>
        <w:t>.</w:t>
      </w:r>
    </w:p>
    <w:p w:rsidR="00E30933" w:rsidRPr="007E0D98" w:rsidRDefault="00E30933" w:rsidP="00E30933">
      <w:pPr>
        <w:autoSpaceDE w:val="0"/>
        <w:autoSpaceDN w:val="0"/>
        <w:adjustRightInd w:val="0"/>
        <w:spacing w:line="276" w:lineRule="auto"/>
        <w:ind w:firstLine="1134"/>
        <w:jc w:val="both"/>
        <w:rPr>
          <w:sz w:val="28"/>
          <w:szCs w:val="28"/>
        </w:rPr>
      </w:pPr>
      <w:r w:rsidRPr="007E0D98">
        <w:rPr>
          <w:sz w:val="28"/>
          <w:szCs w:val="28"/>
        </w:rPr>
        <w:t>2.3. Для осіб, зазначених у підпунктах 1.1.6 та 1.1.9 – довідка, видана департаментом соціальної політики Вінницької міської ради.</w:t>
      </w:r>
    </w:p>
    <w:p w:rsidR="00E30933" w:rsidRPr="007E0D98" w:rsidRDefault="00E30933" w:rsidP="00E30933">
      <w:pPr>
        <w:autoSpaceDE w:val="0"/>
        <w:autoSpaceDN w:val="0"/>
        <w:adjustRightInd w:val="0"/>
        <w:spacing w:line="276" w:lineRule="auto"/>
        <w:ind w:firstLine="567"/>
        <w:jc w:val="both"/>
        <w:rPr>
          <w:sz w:val="28"/>
          <w:szCs w:val="28"/>
        </w:rPr>
      </w:pPr>
      <w:r w:rsidRPr="007E0D98">
        <w:rPr>
          <w:sz w:val="28"/>
          <w:szCs w:val="28"/>
        </w:rPr>
        <w:t>3. Встановити, що до членів сімей померлих осіб, які мають особливі заслуги перед Україною та/або мають особливі трудові заслуги перед Україною належать:</w:t>
      </w:r>
    </w:p>
    <w:p w:rsidR="00E30933" w:rsidRPr="007E0D98" w:rsidRDefault="00E30933" w:rsidP="00E30933">
      <w:pPr>
        <w:autoSpaceDE w:val="0"/>
        <w:autoSpaceDN w:val="0"/>
        <w:adjustRightInd w:val="0"/>
        <w:spacing w:line="276" w:lineRule="auto"/>
        <w:ind w:firstLine="1276"/>
        <w:jc w:val="both"/>
        <w:rPr>
          <w:sz w:val="28"/>
          <w:szCs w:val="28"/>
        </w:rPr>
      </w:pPr>
      <w:r w:rsidRPr="007E0D98">
        <w:rPr>
          <w:sz w:val="28"/>
          <w:szCs w:val="28"/>
        </w:rPr>
        <w:t>3.1 Батьки.</w:t>
      </w:r>
    </w:p>
    <w:p w:rsidR="00E30933" w:rsidRPr="007E0D98" w:rsidRDefault="00E30933" w:rsidP="00E30933">
      <w:pPr>
        <w:autoSpaceDE w:val="0"/>
        <w:autoSpaceDN w:val="0"/>
        <w:adjustRightInd w:val="0"/>
        <w:spacing w:line="276" w:lineRule="auto"/>
        <w:ind w:firstLine="1276"/>
        <w:jc w:val="both"/>
        <w:rPr>
          <w:sz w:val="28"/>
          <w:szCs w:val="28"/>
        </w:rPr>
      </w:pPr>
      <w:r w:rsidRPr="007E0D98">
        <w:rPr>
          <w:sz w:val="28"/>
          <w:szCs w:val="28"/>
        </w:rPr>
        <w:t xml:space="preserve">3.2 Чоловік (дружина), які не одружились вдруге. </w:t>
      </w:r>
    </w:p>
    <w:p w:rsidR="00E30933" w:rsidRPr="007E0D98" w:rsidRDefault="00E30933" w:rsidP="00E30933">
      <w:pPr>
        <w:tabs>
          <w:tab w:val="left" w:pos="0"/>
          <w:tab w:val="left" w:pos="1701"/>
          <w:tab w:val="left" w:pos="1843"/>
        </w:tabs>
        <w:spacing w:line="276" w:lineRule="auto"/>
        <w:jc w:val="both"/>
        <w:rPr>
          <w:sz w:val="28"/>
          <w:szCs w:val="28"/>
        </w:rPr>
      </w:pPr>
      <w:r w:rsidRPr="007E0D98">
        <w:rPr>
          <w:sz w:val="28"/>
          <w:szCs w:val="28"/>
        </w:rPr>
        <w:t xml:space="preserve">                  3.3 Повнолітні діти (в тому числі усиновлені), які є інвалідами з дитинства.</w:t>
      </w:r>
    </w:p>
    <w:p w:rsidR="00E30933" w:rsidRPr="007E0D98" w:rsidRDefault="00E30933" w:rsidP="00E30933">
      <w:pPr>
        <w:pStyle w:val="StyleZakonu"/>
        <w:tabs>
          <w:tab w:val="left" w:pos="567"/>
          <w:tab w:val="right" w:leader="dot" w:pos="9720"/>
        </w:tabs>
        <w:spacing w:after="0" w:line="276" w:lineRule="auto"/>
        <w:ind w:right="-1" w:firstLine="567"/>
        <w:outlineLvl w:val="6"/>
        <w:rPr>
          <w:bCs/>
          <w:sz w:val="28"/>
          <w:szCs w:val="28"/>
        </w:rPr>
      </w:pPr>
      <w:r w:rsidRPr="007E0D98">
        <w:rPr>
          <w:bCs/>
          <w:sz w:val="28"/>
          <w:szCs w:val="28"/>
        </w:rPr>
        <w:t xml:space="preserve">4. Вінницька міська рада, в особі Департаменту фінансів міської ради до 25 </w:t>
      </w:r>
      <w:r w:rsidR="00531AC8" w:rsidRPr="007E0D98">
        <w:rPr>
          <w:bCs/>
          <w:sz w:val="28"/>
          <w:szCs w:val="28"/>
        </w:rPr>
        <w:t>липня</w:t>
      </w:r>
      <w:r w:rsidRPr="007E0D98">
        <w:rPr>
          <w:bCs/>
          <w:sz w:val="28"/>
          <w:szCs w:val="28"/>
        </w:rPr>
        <w:t xml:space="preserve">, </w:t>
      </w:r>
      <w:r w:rsidR="00531AC8" w:rsidRPr="007E0D98">
        <w:rPr>
          <w:bCs/>
          <w:sz w:val="28"/>
          <w:szCs w:val="28"/>
        </w:rPr>
        <w:t>що передує звітному, подає ГУ ДП</w:t>
      </w:r>
      <w:r w:rsidRPr="007E0D98">
        <w:rPr>
          <w:bCs/>
          <w:sz w:val="28"/>
          <w:szCs w:val="28"/>
        </w:rPr>
        <w:t>С у Вінницькій області інформацію щодо ставок та наданих пільг юридичним та /або фізичним особам зі сплати податку на нерухоме майно, відмінне від земельної ділянки, за формою, затвердженою Кабінетом Міністрів України.</w:t>
      </w:r>
    </w:p>
    <w:p w:rsidR="00E30933" w:rsidRPr="007E0D98" w:rsidRDefault="00E30933" w:rsidP="00E30933">
      <w:pPr>
        <w:pStyle w:val="StyleZakonu"/>
        <w:tabs>
          <w:tab w:val="left" w:pos="851"/>
          <w:tab w:val="right" w:leader="dot" w:pos="9720"/>
        </w:tabs>
        <w:spacing w:after="0" w:line="276" w:lineRule="auto"/>
        <w:ind w:right="-1" w:firstLine="0"/>
        <w:outlineLvl w:val="6"/>
        <w:rPr>
          <w:bCs/>
          <w:sz w:val="28"/>
          <w:szCs w:val="28"/>
        </w:rPr>
      </w:pPr>
      <w:r w:rsidRPr="007E0D98">
        <w:rPr>
          <w:bCs/>
          <w:sz w:val="28"/>
          <w:szCs w:val="28"/>
        </w:rPr>
        <w:t xml:space="preserve">        5. Вінницька міська рада, в особі Департаменту соціальної політики міської ради, щороку до 1 лютого подає ГУ Д</w:t>
      </w:r>
      <w:r w:rsidR="00531AC8" w:rsidRPr="007E0D98">
        <w:rPr>
          <w:bCs/>
          <w:sz w:val="28"/>
          <w:szCs w:val="28"/>
        </w:rPr>
        <w:t>П</w:t>
      </w:r>
      <w:r w:rsidRPr="007E0D98">
        <w:rPr>
          <w:bCs/>
          <w:sz w:val="28"/>
          <w:szCs w:val="28"/>
        </w:rPr>
        <w:t>С у Вінницькій області перелік осіб, які згідно з підпунктам</w:t>
      </w:r>
      <w:r w:rsidR="005D1372" w:rsidRPr="007E0D98">
        <w:rPr>
          <w:bCs/>
          <w:sz w:val="28"/>
          <w:szCs w:val="28"/>
        </w:rPr>
        <w:t xml:space="preserve">и 1.1.1 – </w:t>
      </w:r>
      <w:r w:rsidRPr="007E0D98">
        <w:rPr>
          <w:bCs/>
          <w:sz w:val="28"/>
          <w:szCs w:val="28"/>
        </w:rPr>
        <w:t xml:space="preserve">1.1.9 </w:t>
      </w:r>
      <w:r w:rsidRPr="007E0D98">
        <w:rPr>
          <w:sz w:val="28"/>
          <w:szCs w:val="28"/>
        </w:rPr>
        <w:t>підпункту 1.1 розділу «Житлова нерухомість» даного додатку</w:t>
      </w:r>
      <w:r w:rsidRPr="007E0D98">
        <w:rPr>
          <w:bCs/>
          <w:sz w:val="28"/>
          <w:szCs w:val="28"/>
        </w:rPr>
        <w:t xml:space="preserve"> належать до пільгових категорій та мають право на застосування пільгової ставки для оподаткування об’єктів житлової нерухомості згідно з пунктом 2 даного додатку.</w:t>
      </w:r>
    </w:p>
    <w:p w:rsidR="00E30933" w:rsidRPr="007E0D98" w:rsidRDefault="00E30933" w:rsidP="00E30933">
      <w:pPr>
        <w:pStyle w:val="StyleZakonu"/>
        <w:tabs>
          <w:tab w:val="left" w:pos="567"/>
          <w:tab w:val="right" w:leader="dot" w:pos="9720"/>
        </w:tabs>
        <w:spacing w:after="0" w:line="276" w:lineRule="auto"/>
        <w:ind w:right="-1" w:firstLine="567"/>
        <w:outlineLvl w:val="6"/>
        <w:rPr>
          <w:bCs/>
          <w:sz w:val="28"/>
          <w:szCs w:val="28"/>
        </w:rPr>
      </w:pPr>
      <w:r w:rsidRPr="007E0D98">
        <w:rPr>
          <w:bCs/>
          <w:sz w:val="28"/>
          <w:szCs w:val="28"/>
        </w:rPr>
        <w:t>6. Перелік осіб надається по кожній пільговій категорії окремо, із зазначенням  прізвища, ім’я та по батькові, дати народження, ідентифікаційного номеру (РНОКПП), адреси  проживання та номеру телефону (в разі наявності).</w:t>
      </w:r>
    </w:p>
    <w:p w:rsidR="00E30933" w:rsidRPr="007E0D98" w:rsidRDefault="00E30933" w:rsidP="00E30933">
      <w:pPr>
        <w:pStyle w:val="ae"/>
        <w:tabs>
          <w:tab w:val="left" w:pos="1276"/>
        </w:tabs>
        <w:spacing w:line="276" w:lineRule="auto"/>
        <w:ind w:left="0"/>
        <w:jc w:val="both"/>
        <w:rPr>
          <w:b/>
          <w:sz w:val="28"/>
          <w:szCs w:val="28"/>
        </w:rPr>
      </w:pPr>
    </w:p>
    <w:p w:rsidR="00E30933" w:rsidRPr="007E0D98" w:rsidRDefault="00E30933" w:rsidP="00E30933">
      <w:pPr>
        <w:pStyle w:val="ae"/>
        <w:tabs>
          <w:tab w:val="left" w:pos="1276"/>
        </w:tabs>
        <w:spacing w:line="276" w:lineRule="auto"/>
        <w:ind w:left="0"/>
        <w:jc w:val="both"/>
        <w:rPr>
          <w:b/>
          <w:sz w:val="28"/>
          <w:szCs w:val="28"/>
        </w:rPr>
      </w:pPr>
    </w:p>
    <w:p w:rsidR="00E30933" w:rsidRPr="007E0D98" w:rsidRDefault="00E30933" w:rsidP="00E30933">
      <w:pPr>
        <w:pStyle w:val="ae"/>
        <w:tabs>
          <w:tab w:val="left" w:pos="1276"/>
        </w:tabs>
        <w:spacing w:line="276" w:lineRule="auto"/>
        <w:ind w:left="0"/>
        <w:jc w:val="both"/>
        <w:rPr>
          <w:b/>
          <w:sz w:val="28"/>
          <w:szCs w:val="28"/>
        </w:rPr>
      </w:pPr>
    </w:p>
    <w:p w:rsidR="00531AC8" w:rsidRPr="007E0D98" w:rsidRDefault="00531AC8" w:rsidP="00E30933">
      <w:pPr>
        <w:pStyle w:val="ae"/>
        <w:tabs>
          <w:tab w:val="left" w:pos="1276"/>
        </w:tabs>
        <w:spacing w:line="276" w:lineRule="auto"/>
        <w:ind w:left="0"/>
        <w:jc w:val="both"/>
        <w:rPr>
          <w:b/>
          <w:sz w:val="28"/>
          <w:szCs w:val="28"/>
        </w:rPr>
      </w:pPr>
    </w:p>
    <w:p w:rsidR="00531AC8" w:rsidRPr="007E0D98" w:rsidRDefault="00531AC8" w:rsidP="00E30933">
      <w:pPr>
        <w:pStyle w:val="ae"/>
        <w:tabs>
          <w:tab w:val="left" w:pos="1276"/>
        </w:tabs>
        <w:spacing w:line="276" w:lineRule="auto"/>
        <w:ind w:left="0"/>
        <w:jc w:val="both"/>
        <w:rPr>
          <w:b/>
          <w:sz w:val="28"/>
          <w:szCs w:val="28"/>
        </w:rPr>
      </w:pPr>
    </w:p>
    <w:p w:rsidR="00531AC8" w:rsidRPr="007E0D98" w:rsidRDefault="00531AC8" w:rsidP="00E30933">
      <w:pPr>
        <w:pStyle w:val="ae"/>
        <w:tabs>
          <w:tab w:val="left" w:pos="1276"/>
        </w:tabs>
        <w:spacing w:line="276" w:lineRule="auto"/>
        <w:ind w:left="0"/>
        <w:jc w:val="both"/>
        <w:rPr>
          <w:b/>
          <w:sz w:val="28"/>
          <w:szCs w:val="28"/>
        </w:rPr>
      </w:pPr>
    </w:p>
    <w:p w:rsidR="00531AC8" w:rsidRPr="007E0D98" w:rsidRDefault="00531AC8" w:rsidP="00E30933">
      <w:pPr>
        <w:pStyle w:val="ae"/>
        <w:tabs>
          <w:tab w:val="left" w:pos="1276"/>
        </w:tabs>
        <w:spacing w:line="276" w:lineRule="auto"/>
        <w:ind w:left="0"/>
        <w:jc w:val="both"/>
        <w:rPr>
          <w:b/>
          <w:sz w:val="28"/>
          <w:szCs w:val="28"/>
        </w:rPr>
      </w:pPr>
    </w:p>
    <w:p w:rsidR="00531AC8" w:rsidRPr="007E0D98" w:rsidRDefault="00531AC8" w:rsidP="00E30933">
      <w:pPr>
        <w:pStyle w:val="ae"/>
        <w:tabs>
          <w:tab w:val="left" w:pos="1276"/>
        </w:tabs>
        <w:spacing w:line="276" w:lineRule="auto"/>
        <w:ind w:left="0"/>
        <w:jc w:val="both"/>
        <w:rPr>
          <w:b/>
          <w:sz w:val="28"/>
          <w:szCs w:val="28"/>
        </w:rPr>
      </w:pPr>
    </w:p>
    <w:p w:rsidR="00531AC8" w:rsidRPr="007E0D98" w:rsidRDefault="00531AC8" w:rsidP="00E30933">
      <w:pPr>
        <w:pStyle w:val="ae"/>
        <w:tabs>
          <w:tab w:val="left" w:pos="1276"/>
        </w:tabs>
        <w:spacing w:line="276" w:lineRule="auto"/>
        <w:ind w:left="0"/>
        <w:jc w:val="both"/>
        <w:rPr>
          <w:b/>
          <w:sz w:val="28"/>
          <w:szCs w:val="28"/>
        </w:rPr>
      </w:pPr>
    </w:p>
    <w:p w:rsidR="00531AC8" w:rsidRPr="007E0D98" w:rsidRDefault="00531AC8" w:rsidP="00E30933">
      <w:pPr>
        <w:pStyle w:val="ae"/>
        <w:tabs>
          <w:tab w:val="left" w:pos="1276"/>
        </w:tabs>
        <w:spacing w:line="276" w:lineRule="auto"/>
        <w:ind w:left="0"/>
        <w:jc w:val="both"/>
        <w:rPr>
          <w:b/>
          <w:sz w:val="28"/>
          <w:szCs w:val="28"/>
        </w:rPr>
      </w:pPr>
    </w:p>
    <w:p w:rsidR="00531AC8" w:rsidRPr="007E0D98" w:rsidRDefault="00531AC8" w:rsidP="00E30933">
      <w:pPr>
        <w:pStyle w:val="ae"/>
        <w:tabs>
          <w:tab w:val="left" w:pos="1276"/>
        </w:tabs>
        <w:spacing w:line="276" w:lineRule="auto"/>
        <w:ind w:left="0"/>
        <w:jc w:val="both"/>
        <w:rPr>
          <w:b/>
          <w:sz w:val="28"/>
          <w:szCs w:val="28"/>
        </w:rPr>
      </w:pPr>
    </w:p>
    <w:p w:rsidR="00531AC8" w:rsidRPr="007E0D98" w:rsidRDefault="00531AC8" w:rsidP="00E30933">
      <w:pPr>
        <w:pStyle w:val="ae"/>
        <w:tabs>
          <w:tab w:val="left" w:pos="1276"/>
        </w:tabs>
        <w:spacing w:line="276" w:lineRule="auto"/>
        <w:ind w:left="0"/>
        <w:jc w:val="both"/>
        <w:rPr>
          <w:b/>
          <w:sz w:val="28"/>
          <w:szCs w:val="28"/>
        </w:rPr>
      </w:pPr>
    </w:p>
    <w:p w:rsidR="00531AC8" w:rsidRPr="007E0D98" w:rsidRDefault="00531AC8" w:rsidP="00E30933">
      <w:pPr>
        <w:pStyle w:val="ae"/>
        <w:tabs>
          <w:tab w:val="left" w:pos="1276"/>
        </w:tabs>
        <w:spacing w:line="276" w:lineRule="auto"/>
        <w:ind w:left="0"/>
        <w:jc w:val="both"/>
        <w:rPr>
          <w:b/>
          <w:sz w:val="28"/>
          <w:szCs w:val="28"/>
        </w:rPr>
      </w:pPr>
    </w:p>
    <w:p w:rsidR="00230C05" w:rsidRPr="007E0D98" w:rsidRDefault="00230C05" w:rsidP="00E30933">
      <w:pPr>
        <w:pStyle w:val="ae"/>
        <w:tabs>
          <w:tab w:val="left" w:pos="1276"/>
        </w:tabs>
        <w:spacing w:line="276" w:lineRule="auto"/>
        <w:ind w:left="0"/>
        <w:jc w:val="both"/>
        <w:rPr>
          <w:b/>
          <w:sz w:val="28"/>
          <w:szCs w:val="28"/>
        </w:rPr>
      </w:pPr>
    </w:p>
    <w:p w:rsidR="00230C05" w:rsidRPr="007E0D98" w:rsidRDefault="00230C05" w:rsidP="00E30933">
      <w:pPr>
        <w:pStyle w:val="ae"/>
        <w:tabs>
          <w:tab w:val="left" w:pos="1276"/>
        </w:tabs>
        <w:spacing w:line="276" w:lineRule="auto"/>
        <w:ind w:left="0"/>
        <w:jc w:val="both"/>
        <w:rPr>
          <w:b/>
          <w:sz w:val="28"/>
          <w:szCs w:val="28"/>
        </w:rPr>
      </w:pPr>
    </w:p>
    <w:p w:rsidR="00230C05" w:rsidRPr="007E0D98" w:rsidRDefault="00230C05" w:rsidP="00E30933">
      <w:pPr>
        <w:pStyle w:val="ae"/>
        <w:tabs>
          <w:tab w:val="left" w:pos="1276"/>
        </w:tabs>
        <w:spacing w:line="276" w:lineRule="auto"/>
        <w:ind w:left="0"/>
        <w:jc w:val="both"/>
        <w:rPr>
          <w:b/>
          <w:sz w:val="28"/>
          <w:szCs w:val="28"/>
        </w:rPr>
      </w:pPr>
    </w:p>
    <w:p w:rsidR="00230C05" w:rsidRPr="007E0D98" w:rsidRDefault="00230C05" w:rsidP="00E30933">
      <w:pPr>
        <w:pStyle w:val="ae"/>
        <w:tabs>
          <w:tab w:val="left" w:pos="1276"/>
        </w:tabs>
        <w:spacing w:line="276" w:lineRule="auto"/>
        <w:ind w:left="0"/>
        <w:jc w:val="both"/>
        <w:rPr>
          <w:b/>
          <w:sz w:val="28"/>
          <w:szCs w:val="28"/>
        </w:rPr>
      </w:pPr>
    </w:p>
    <w:p w:rsidR="00F116CB" w:rsidRPr="007E0D98" w:rsidRDefault="00F116CB" w:rsidP="00860C25">
      <w:pPr>
        <w:pStyle w:val="2"/>
        <w:spacing w:line="276" w:lineRule="auto"/>
        <w:ind w:left="7371" w:hanging="283"/>
        <w:rPr>
          <w:b w:val="0"/>
          <w:sz w:val="24"/>
          <w:szCs w:val="24"/>
        </w:rPr>
      </w:pPr>
      <w:r w:rsidRPr="007E0D98">
        <w:rPr>
          <w:b w:val="0"/>
          <w:sz w:val="24"/>
          <w:szCs w:val="24"/>
        </w:rPr>
        <w:t xml:space="preserve">               </w:t>
      </w:r>
      <w:r w:rsidR="00433056" w:rsidRPr="007E0D98">
        <w:rPr>
          <w:b w:val="0"/>
          <w:sz w:val="24"/>
          <w:szCs w:val="24"/>
        </w:rPr>
        <w:t xml:space="preserve">                                               </w:t>
      </w:r>
      <w:r w:rsidR="00D0322D" w:rsidRPr="007E0D98">
        <w:rPr>
          <w:b w:val="0"/>
          <w:sz w:val="24"/>
          <w:szCs w:val="24"/>
        </w:rPr>
        <w:t xml:space="preserve">   </w:t>
      </w:r>
      <w:r w:rsidR="00531AC8" w:rsidRPr="007E0D98">
        <w:rPr>
          <w:b w:val="0"/>
          <w:sz w:val="24"/>
          <w:szCs w:val="24"/>
        </w:rPr>
        <w:t xml:space="preserve">  </w:t>
      </w:r>
      <w:r w:rsidR="00860C25" w:rsidRPr="007E0D98">
        <w:rPr>
          <w:b w:val="0"/>
          <w:sz w:val="24"/>
          <w:szCs w:val="24"/>
        </w:rPr>
        <w:t xml:space="preserve">    </w:t>
      </w:r>
      <w:r w:rsidRPr="007E0D98">
        <w:rPr>
          <w:b w:val="0"/>
          <w:sz w:val="24"/>
          <w:szCs w:val="24"/>
        </w:rPr>
        <w:t>Додаток №</w:t>
      </w:r>
      <w:r w:rsidR="009A5A22" w:rsidRPr="007E0D98">
        <w:rPr>
          <w:b w:val="0"/>
          <w:sz w:val="24"/>
          <w:szCs w:val="24"/>
        </w:rPr>
        <w:t>9</w:t>
      </w:r>
    </w:p>
    <w:p w:rsidR="00D0322D" w:rsidRPr="007E0D98" w:rsidRDefault="00D0322D" w:rsidP="00D0322D">
      <w:pPr>
        <w:spacing w:line="276" w:lineRule="auto"/>
        <w:ind w:left="6379"/>
        <w:jc w:val="center"/>
      </w:pPr>
      <w:r w:rsidRPr="007E0D98">
        <w:t>до  рішення міської ради</w:t>
      </w:r>
    </w:p>
    <w:p w:rsidR="00D0322D" w:rsidRPr="007E0D98" w:rsidRDefault="00D0322D" w:rsidP="00D0322D">
      <w:pPr>
        <w:ind w:left="6237"/>
        <w:jc w:val="center"/>
      </w:pPr>
      <w:r w:rsidRPr="007E0D98">
        <w:t>від __________ №_____</w:t>
      </w:r>
    </w:p>
    <w:p w:rsidR="00F67EE6" w:rsidRPr="007E0D98" w:rsidRDefault="00F67EE6" w:rsidP="00D0322D">
      <w:pPr>
        <w:ind w:left="720"/>
        <w:jc w:val="center"/>
        <w:rPr>
          <w:b/>
          <w:sz w:val="28"/>
          <w:szCs w:val="28"/>
        </w:rPr>
      </w:pPr>
    </w:p>
    <w:p w:rsidR="00D0322D" w:rsidRPr="007E0D98" w:rsidRDefault="00D0322D" w:rsidP="00D0322D">
      <w:pPr>
        <w:ind w:left="720"/>
        <w:jc w:val="center"/>
        <w:rPr>
          <w:b/>
          <w:sz w:val="28"/>
          <w:szCs w:val="28"/>
          <w:vertAlign w:val="superscript"/>
        </w:rPr>
      </w:pPr>
      <w:r w:rsidRPr="007E0D98">
        <w:rPr>
          <w:b/>
          <w:sz w:val="28"/>
          <w:szCs w:val="28"/>
        </w:rPr>
        <w:t>Ставки земельного податку</w:t>
      </w:r>
    </w:p>
    <w:p w:rsidR="00D0322D" w:rsidRPr="007E0D98" w:rsidRDefault="00D0322D" w:rsidP="00D0322D">
      <w:pPr>
        <w:ind w:firstLine="426"/>
        <w:jc w:val="both"/>
        <w:rPr>
          <w:sz w:val="28"/>
          <w:szCs w:val="28"/>
        </w:rPr>
      </w:pPr>
    </w:p>
    <w:p w:rsidR="00D0322D" w:rsidRPr="007E0D98" w:rsidRDefault="00D0322D" w:rsidP="00D0322D">
      <w:pPr>
        <w:ind w:firstLine="426"/>
        <w:jc w:val="both"/>
        <w:rPr>
          <w:sz w:val="28"/>
          <w:szCs w:val="28"/>
        </w:rPr>
      </w:pPr>
      <w:r w:rsidRPr="007E0D98">
        <w:rPr>
          <w:sz w:val="28"/>
          <w:szCs w:val="28"/>
        </w:rPr>
        <w:t>Ставки встановлюються на 2022 рік та наступні роки та вводяться в дію з 01.01.2022 року.</w:t>
      </w:r>
    </w:p>
    <w:p w:rsidR="00D0322D" w:rsidRPr="007E0D98" w:rsidRDefault="00D0322D" w:rsidP="00D0322D">
      <w:pPr>
        <w:ind w:firstLine="426"/>
        <w:jc w:val="both"/>
        <w:rPr>
          <w:sz w:val="28"/>
          <w:szCs w:val="28"/>
        </w:rPr>
      </w:pPr>
      <w:r w:rsidRPr="007E0D98">
        <w:rPr>
          <w:sz w:val="28"/>
          <w:szCs w:val="28"/>
        </w:rPr>
        <w:t>Дія даного рішення поширюється на територію Вінницької міської територіальної громади.</w:t>
      </w:r>
    </w:p>
    <w:p w:rsidR="00D0322D" w:rsidRPr="007E0D98" w:rsidRDefault="00D0322D" w:rsidP="00D0322D">
      <w:pPr>
        <w:ind w:firstLine="426"/>
        <w:jc w:val="both"/>
        <w:rPr>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1"/>
        <w:gridCol w:w="1862"/>
        <w:gridCol w:w="2847"/>
        <w:gridCol w:w="3957"/>
      </w:tblGrid>
      <w:tr w:rsidR="00715D91" w:rsidRPr="007E0D98" w:rsidTr="000C00A1">
        <w:trPr>
          <w:trHeight w:val="1780"/>
        </w:trPr>
        <w:tc>
          <w:tcPr>
            <w:tcW w:w="1541" w:type="dxa"/>
          </w:tcPr>
          <w:p w:rsidR="00715D91" w:rsidRPr="007E0D98" w:rsidRDefault="00715D91" w:rsidP="00715D91">
            <w:pPr>
              <w:jc w:val="center"/>
              <w:rPr>
                <w:b/>
                <w:szCs w:val="28"/>
              </w:rPr>
            </w:pPr>
            <w:r w:rsidRPr="007E0D98">
              <w:rPr>
                <w:b/>
                <w:szCs w:val="28"/>
              </w:rPr>
              <w:t>Код області</w:t>
            </w:r>
          </w:p>
        </w:tc>
        <w:tc>
          <w:tcPr>
            <w:tcW w:w="1862" w:type="dxa"/>
          </w:tcPr>
          <w:p w:rsidR="00715D91" w:rsidRPr="007E0D98" w:rsidRDefault="00715D91" w:rsidP="00715D91">
            <w:pPr>
              <w:jc w:val="center"/>
              <w:rPr>
                <w:b/>
                <w:szCs w:val="28"/>
              </w:rPr>
            </w:pPr>
            <w:r w:rsidRPr="007E0D98">
              <w:rPr>
                <w:b/>
                <w:szCs w:val="28"/>
              </w:rPr>
              <w:t>Код Вінницької міської територіальної громади</w:t>
            </w:r>
          </w:p>
        </w:tc>
        <w:tc>
          <w:tcPr>
            <w:tcW w:w="2847" w:type="dxa"/>
          </w:tcPr>
          <w:p w:rsidR="00715D91" w:rsidRPr="007E0D98" w:rsidRDefault="00715D91" w:rsidP="00715D91">
            <w:pPr>
              <w:jc w:val="center"/>
              <w:rPr>
                <w:b/>
                <w:szCs w:val="28"/>
              </w:rPr>
            </w:pPr>
            <w:r w:rsidRPr="007E0D98">
              <w:rPr>
                <w:b/>
                <w:szCs w:val="28"/>
              </w:rPr>
              <w:t>Код згідно з КОАТУУ</w:t>
            </w:r>
          </w:p>
        </w:tc>
        <w:tc>
          <w:tcPr>
            <w:tcW w:w="3957" w:type="dxa"/>
          </w:tcPr>
          <w:p w:rsidR="00715D91" w:rsidRPr="007E0D98" w:rsidRDefault="00715D91" w:rsidP="000A366F">
            <w:pPr>
              <w:jc w:val="center"/>
              <w:rPr>
                <w:b/>
                <w:szCs w:val="28"/>
              </w:rPr>
            </w:pPr>
            <w:r w:rsidRPr="007E0D98">
              <w:rPr>
                <w:b/>
                <w:szCs w:val="28"/>
              </w:rPr>
              <w:t xml:space="preserve">Найменування адміністративно-територіальної </w:t>
            </w:r>
            <w:r w:rsidR="0001452A" w:rsidRPr="007E0D98">
              <w:rPr>
                <w:b/>
                <w:szCs w:val="28"/>
              </w:rPr>
              <w:t>одиниці</w:t>
            </w:r>
          </w:p>
        </w:tc>
      </w:tr>
      <w:tr w:rsidR="00715D91" w:rsidRPr="007E0D98" w:rsidTr="00E06DD9">
        <w:trPr>
          <w:trHeight w:val="323"/>
        </w:trPr>
        <w:tc>
          <w:tcPr>
            <w:tcW w:w="1541" w:type="dxa"/>
            <w:vMerge w:val="restart"/>
            <w:vAlign w:val="center"/>
          </w:tcPr>
          <w:p w:rsidR="00715D91" w:rsidRPr="007E0D98" w:rsidRDefault="00715D91" w:rsidP="00715D91">
            <w:pPr>
              <w:jc w:val="center"/>
              <w:rPr>
                <w:szCs w:val="28"/>
              </w:rPr>
            </w:pPr>
            <w:r w:rsidRPr="007E0D98">
              <w:rPr>
                <w:szCs w:val="28"/>
              </w:rPr>
              <w:t>0500000000</w:t>
            </w:r>
          </w:p>
        </w:tc>
        <w:tc>
          <w:tcPr>
            <w:tcW w:w="1862" w:type="dxa"/>
            <w:vMerge w:val="restart"/>
            <w:vAlign w:val="center"/>
          </w:tcPr>
          <w:p w:rsidR="00715D91" w:rsidRPr="007E0D98" w:rsidRDefault="00715D91" w:rsidP="00715D91">
            <w:pPr>
              <w:jc w:val="center"/>
              <w:rPr>
                <w:szCs w:val="28"/>
              </w:rPr>
            </w:pPr>
            <w:r w:rsidRPr="007E0D98">
              <w:rPr>
                <w:szCs w:val="28"/>
              </w:rPr>
              <w:t>02536000000</w:t>
            </w:r>
          </w:p>
        </w:tc>
        <w:tc>
          <w:tcPr>
            <w:tcW w:w="2847" w:type="dxa"/>
          </w:tcPr>
          <w:p w:rsidR="00715D91" w:rsidRPr="007E0D98" w:rsidRDefault="00715D91" w:rsidP="00715D91">
            <w:pPr>
              <w:jc w:val="center"/>
              <w:rPr>
                <w:szCs w:val="28"/>
              </w:rPr>
            </w:pPr>
            <w:r w:rsidRPr="007E0D98">
              <w:rPr>
                <w:szCs w:val="28"/>
              </w:rPr>
              <w:t>0510100000</w:t>
            </w:r>
          </w:p>
        </w:tc>
        <w:tc>
          <w:tcPr>
            <w:tcW w:w="3957" w:type="dxa"/>
          </w:tcPr>
          <w:p w:rsidR="00715D91" w:rsidRPr="007E0D98" w:rsidRDefault="00715D91" w:rsidP="00715D91">
            <w:pPr>
              <w:ind w:firstLine="426"/>
              <w:jc w:val="center"/>
              <w:rPr>
                <w:sz w:val="28"/>
                <w:szCs w:val="28"/>
              </w:rPr>
            </w:pPr>
            <w:proofErr w:type="spellStart"/>
            <w:r w:rsidRPr="007E0D98">
              <w:rPr>
                <w:sz w:val="28"/>
                <w:szCs w:val="28"/>
              </w:rPr>
              <w:t>м.Вінниця</w:t>
            </w:r>
            <w:proofErr w:type="spellEnd"/>
          </w:p>
          <w:p w:rsidR="00715D91" w:rsidRPr="007E0D98" w:rsidRDefault="00715D91" w:rsidP="00715D91">
            <w:pPr>
              <w:jc w:val="center"/>
              <w:rPr>
                <w:szCs w:val="28"/>
              </w:rPr>
            </w:pPr>
          </w:p>
        </w:tc>
      </w:tr>
      <w:tr w:rsidR="00715D91" w:rsidRPr="007E0D98" w:rsidTr="000C00A1">
        <w:trPr>
          <w:trHeight w:val="323"/>
        </w:trPr>
        <w:tc>
          <w:tcPr>
            <w:tcW w:w="1541" w:type="dxa"/>
            <w:vMerge/>
          </w:tcPr>
          <w:p w:rsidR="00715D91" w:rsidRPr="007E0D98" w:rsidRDefault="00715D91" w:rsidP="00715D91">
            <w:pPr>
              <w:jc w:val="center"/>
              <w:rPr>
                <w:szCs w:val="28"/>
              </w:rPr>
            </w:pPr>
          </w:p>
        </w:tc>
        <w:tc>
          <w:tcPr>
            <w:tcW w:w="1862" w:type="dxa"/>
            <w:vMerge/>
          </w:tcPr>
          <w:p w:rsidR="00715D91" w:rsidRPr="007E0D98" w:rsidRDefault="00715D91" w:rsidP="00715D91">
            <w:pPr>
              <w:jc w:val="center"/>
              <w:rPr>
                <w:szCs w:val="28"/>
              </w:rPr>
            </w:pPr>
          </w:p>
        </w:tc>
        <w:tc>
          <w:tcPr>
            <w:tcW w:w="2847" w:type="dxa"/>
          </w:tcPr>
          <w:p w:rsidR="00715D91" w:rsidRPr="007E0D98" w:rsidRDefault="00715D91" w:rsidP="00715D91">
            <w:pPr>
              <w:jc w:val="center"/>
              <w:rPr>
                <w:szCs w:val="28"/>
              </w:rPr>
            </w:pPr>
            <w:r w:rsidRPr="007E0D98">
              <w:rPr>
                <w:szCs w:val="28"/>
              </w:rPr>
              <w:t>0520681003</w:t>
            </w:r>
          </w:p>
        </w:tc>
        <w:tc>
          <w:tcPr>
            <w:tcW w:w="3957" w:type="dxa"/>
          </w:tcPr>
          <w:p w:rsidR="00715D91" w:rsidRPr="007E0D98" w:rsidRDefault="00715D91" w:rsidP="00715D91">
            <w:pPr>
              <w:ind w:firstLine="426"/>
              <w:jc w:val="center"/>
              <w:rPr>
                <w:sz w:val="28"/>
                <w:szCs w:val="28"/>
              </w:rPr>
            </w:pPr>
            <w:proofErr w:type="spellStart"/>
            <w:r w:rsidRPr="007E0D98">
              <w:rPr>
                <w:sz w:val="28"/>
                <w:szCs w:val="28"/>
              </w:rPr>
              <w:t>с.Вінницькі</w:t>
            </w:r>
            <w:proofErr w:type="spellEnd"/>
            <w:r w:rsidRPr="007E0D98">
              <w:rPr>
                <w:sz w:val="28"/>
                <w:szCs w:val="28"/>
              </w:rPr>
              <w:t xml:space="preserve"> Хутори</w:t>
            </w:r>
          </w:p>
        </w:tc>
      </w:tr>
      <w:tr w:rsidR="00715D91" w:rsidRPr="007E0D98" w:rsidTr="000C00A1">
        <w:trPr>
          <w:trHeight w:val="323"/>
        </w:trPr>
        <w:tc>
          <w:tcPr>
            <w:tcW w:w="1541" w:type="dxa"/>
            <w:vMerge/>
          </w:tcPr>
          <w:p w:rsidR="00715D91" w:rsidRPr="007E0D98" w:rsidRDefault="00715D91" w:rsidP="00715D91">
            <w:pPr>
              <w:jc w:val="center"/>
              <w:rPr>
                <w:szCs w:val="28"/>
              </w:rPr>
            </w:pPr>
          </w:p>
        </w:tc>
        <w:tc>
          <w:tcPr>
            <w:tcW w:w="1862" w:type="dxa"/>
            <w:vMerge/>
          </w:tcPr>
          <w:p w:rsidR="00715D91" w:rsidRPr="007E0D98" w:rsidRDefault="00715D91" w:rsidP="00715D91">
            <w:pPr>
              <w:jc w:val="center"/>
              <w:rPr>
                <w:szCs w:val="28"/>
              </w:rPr>
            </w:pPr>
          </w:p>
        </w:tc>
        <w:tc>
          <w:tcPr>
            <w:tcW w:w="2847" w:type="dxa"/>
          </w:tcPr>
          <w:p w:rsidR="00715D91" w:rsidRPr="007E0D98" w:rsidRDefault="00715D91" w:rsidP="00715D91">
            <w:pPr>
              <w:jc w:val="center"/>
              <w:rPr>
                <w:szCs w:val="28"/>
              </w:rPr>
            </w:pPr>
            <w:r w:rsidRPr="007E0D98">
              <w:rPr>
                <w:szCs w:val="28"/>
              </w:rPr>
              <w:t>0520685203</w:t>
            </w:r>
          </w:p>
        </w:tc>
        <w:tc>
          <w:tcPr>
            <w:tcW w:w="3957" w:type="dxa"/>
          </w:tcPr>
          <w:p w:rsidR="00715D91" w:rsidRPr="007E0D98" w:rsidRDefault="00715D91" w:rsidP="00715D91">
            <w:pPr>
              <w:ind w:firstLine="426"/>
              <w:jc w:val="center"/>
              <w:rPr>
                <w:sz w:val="28"/>
                <w:szCs w:val="28"/>
              </w:rPr>
            </w:pPr>
            <w:proofErr w:type="spellStart"/>
            <w:r w:rsidRPr="007E0D98">
              <w:rPr>
                <w:sz w:val="28"/>
                <w:szCs w:val="28"/>
              </w:rPr>
              <w:t>с.Писарівка</w:t>
            </w:r>
            <w:proofErr w:type="spellEnd"/>
          </w:p>
        </w:tc>
      </w:tr>
      <w:tr w:rsidR="00715D91" w:rsidRPr="007E0D98" w:rsidTr="000C00A1">
        <w:trPr>
          <w:trHeight w:val="323"/>
        </w:trPr>
        <w:tc>
          <w:tcPr>
            <w:tcW w:w="1541" w:type="dxa"/>
            <w:vMerge/>
          </w:tcPr>
          <w:p w:rsidR="00715D91" w:rsidRPr="007E0D98" w:rsidRDefault="00715D91" w:rsidP="00715D91">
            <w:pPr>
              <w:jc w:val="center"/>
              <w:rPr>
                <w:szCs w:val="28"/>
              </w:rPr>
            </w:pPr>
          </w:p>
        </w:tc>
        <w:tc>
          <w:tcPr>
            <w:tcW w:w="1862" w:type="dxa"/>
            <w:vMerge/>
          </w:tcPr>
          <w:p w:rsidR="00715D91" w:rsidRPr="007E0D98" w:rsidRDefault="00715D91" w:rsidP="00715D91">
            <w:pPr>
              <w:jc w:val="center"/>
              <w:rPr>
                <w:szCs w:val="28"/>
              </w:rPr>
            </w:pPr>
          </w:p>
        </w:tc>
        <w:tc>
          <w:tcPr>
            <w:tcW w:w="2847" w:type="dxa"/>
          </w:tcPr>
          <w:p w:rsidR="00715D91" w:rsidRPr="007E0D98" w:rsidRDefault="00715D91" w:rsidP="00715D91">
            <w:pPr>
              <w:jc w:val="center"/>
              <w:rPr>
                <w:szCs w:val="28"/>
              </w:rPr>
            </w:pPr>
            <w:r w:rsidRPr="007E0D98">
              <w:rPr>
                <w:szCs w:val="28"/>
              </w:rPr>
              <w:t>0520687303</w:t>
            </w:r>
          </w:p>
        </w:tc>
        <w:tc>
          <w:tcPr>
            <w:tcW w:w="3957" w:type="dxa"/>
          </w:tcPr>
          <w:p w:rsidR="00715D91" w:rsidRPr="007E0D98" w:rsidRDefault="00715D91" w:rsidP="00715D91">
            <w:pPr>
              <w:ind w:firstLine="426"/>
              <w:jc w:val="center"/>
              <w:rPr>
                <w:sz w:val="28"/>
                <w:szCs w:val="28"/>
              </w:rPr>
            </w:pPr>
            <w:proofErr w:type="spellStart"/>
            <w:r w:rsidRPr="007E0D98">
              <w:rPr>
                <w:sz w:val="28"/>
                <w:szCs w:val="28"/>
              </w:rPr>
              <w:t>с.Стадниця</w:t>
            </w:r>
            <w:proofErr w:type="spellEnd"/>
          </w:p>
        </w:tc>
      </w:tr>
      <w:tr w:rsidR="00715D91" w:rsidRPr="007E0D98" w:rsidTr="000C00A1">
        <w:trPr>
          <w:trHeight w:val="323"/>
        </w:trPr>
        <w:tc>
          <w:tcPr>
            <w:tcW w:w="1541" w:type="dxa"/>
            <w:vMerge/>
          </w:tcPr>
          <w:p w:rsidR="00715D91" w:rsidRPr="007E0D98" w:rsidRDefault="00715D91" w:rsidP="00715D91">
            <w:pPr>
              <w:jc w:val="center"/>
              <w:rPr>
                <w:szCs w:val="28"/>
              </w:rPr>
            </w:pPr>
          </w:p>
        </w:tc>
        <w:tc>
          <w:tcPr>
            <w:tcW w:w="1862" w:type="dxa"/>
            <w:vMerge/>
          </w:tcPr>
          <w:p w:rsidR="00715D91" w:rsidRPr="007E0D98" w:rsidRDefault="00715D91" w:rsidP="00715D91">
            <w:pPr>
              <w:jc w:val="center"/>
              <w:rPr>
                <w:szCs w:val="28"/>
              </w:rPr>
            </w:pPr>
          </w:p>
        </w:tc>
        <w:tc>
          <w:tcPr>
            <w:tcW w:w="2847" w:type="dxa"/>
          </w:tcPr>
          <w:p w:rsidR="00715D91" w:rsidRPr="007E0D98" w:rsidRDefault="00715D91" w:rsidP="00715D91">
            <w:pPr>
              <w:jc w:val="center"/>
              <w:rPr>
                <w:szCs w:val="28"/>
              </w:rPr>
            </w:pPr>
            <w:r w:rsidRPr="007E0D98">
              <w:rPr>
                <w:szCs w:val="28"/>
              </w:rPr>
              <w:t>0520655500</w:t>
            </w:r>
          </w:p>
        </w:tc>
        <w:tc>
          <w:tcPr>
            <w:tcW w:w="3957" w:type="dxa"/>
          </w:tcPr>
          <w:p w:rsidR="00715D91" w:rsidRPr="007E0D98" w:rsidRDefault="00715D91" w:rsidP="00715D91">
            <w:pPr>
              <w:ind w:firstLine="426"/>
              <w:jc w:val="center"/>
              <w:rPr>
                <w:sz w:val="28"/>
                <w:szCs w:val="28"/>
              </w:rPr>
            </w:pPr>
            <w:proofErr w:type="spellStart"/>
            <w:r w:rsidRPr="007E0D98">
              <w:rPr>
                <w:sz w:val="28"/>
                <w:szCs w:val="28"/>
              </w:rPr>
              <w:t>смт.Десна</w:t>
            </w:r>
            <w:proofErr w:type="spellEnd"/>
          </w:p>
        </w:tc>
      </w:tr>
      <w:tr w:rsidR="00715D91" w:rsidRPr="007E0D98" w:rsidTr="000C00A1">
        <w:trPr>
          <w:trHeight w:val="323"/>
        </w:trPr>
        <w:tc>
          <w:tcPr>
            <w:tcW w:w="1541" w:type="dxa"/>
            <w:vMerge/>
          </w:tcPr>
          <w:p w:rsidR="00715D91" w:rsidRPr="007E0D98" w:rsidRDefault="00715D91" w:rsidP="00715D91">
            <w:pPr>
              <w:jc w:val="center"/>
              <w:rPr>
                <w:szCs w:val="28"/>
              </w:rPr>
            </w:pPr>
          </w:p>
        </w:tc>
        <w:tc>
          <w:tcPr>
            <w:tcW w:w="1862" w:type="dxa"/>
            <w:vMerge/>
          </w:tcPr>
          <w:p w:rsidR="00715D91" w:rsidRPr="007E0D98" w:rsidRDefault="00715D91" w:rsidP="00715D91">
            <w:pPr>
              <w:jc w:val="center"/>
              <w:rPr>
                <w:szCs w:val="28"/>
              </w:rPr>
            </w:pPr>
          </w:p>
        </w:tc>
        <w:tc>
          <w:tcPr>
            <w:tcW w:w="2847" w:type="dxa"/>
          </w:tcPr>
          <w:p w:rsidR="00715D91" w:rsidRPr="007E0D98" w:rsidRDefault="00715D91" w:rsidP="00715D91">
            <w:pPr>
              <w:jc w:val="center"/>
              <w:rPr>
                <w:szCs w:val="28"/>
              </w:rPr>
            </w:pPr>
            <w:r w:rsidRPr="007E0D98">
              <w:rPr>
                <w:szCs w:val="28"/>
              </w:rPr>
              <w:t>0520681203</w:t>
            </w:r>
          </w:p>
        </w:tc>
        <w:tc>
          <w:tcPr>
            <w:tcW w:w="3957" w:type="dxa"/>
          </w:tcPr>
          <w:p w:rsidR="00715D91" w:rsidRPr="007E0D98" w:rsidRDefault="00715D91" w:rsidP="00715D91">
            <w:pPr>
              <w:ind w:firstLine="426"/>
              <w:jc w:val="center"/>
              <w:rPr>
                <w:sz w:val="28"/>
                <w:szCs w:val="28"/>
              </w:rPr>
            </w:pPr>
            <w:proofErr w:type="spellStart"/>
            <w:r w:rsidRPr="007E0D98">
              <w:rPr>
                <w:sz w:val="28"/>
                <w:szCs w:val="28"/>
              </w:rPr>
              <w:t>с.Гавришівка</w:t>
            </w:r>
            <w:proofErr w:type="spellEnd"/>
          </w:p>
        </w:tc>
      </w:tr>
      <w:tr w:rsidR="00715D91" w:rsidRPr="007E0D98" w:rsidTr="000C00A1">
        <w:trPr>
          <w:trHeight w:val="323"/>
        </w:trPr>
        <w:tc>
          <w:tcPr>
            <w:tcW w:w="1541" w:type="dxa"/>
            <w:vMerge/>
          </w:tcPr>
          <w:p w:rsidR="00715D91" w:rsidRPr="007E0D98" w:rsidRDefault="00715D91" w:rsidP="00715D91">
            <w:pPr>
              <w:jc w:val="center"/>
              <w:rPr>
                <w:szCs w:val="28"/>
              </w:rPr>
            </w:pPr>
          </w:p>
        </w:tc>
        <w:tc>
          <w:tcPr>
            <w:tcW w:w="1862" w:type="dxa"/>
            <w:vMerge/>
          </w:tcPr>
          <w:p w:rsidR="00715D91" w:rsidRPr="007E0D98" w:rsidRDefault="00715D91" w:rsidP="00715D91">
            <w:pPr>
              <w:jc w:val="center"/>
              <w:rPr>
                <w:szCs w:val="28"/>
              </w:rPr>
            </w:pPr>
          </w:p>
        </w:tc>
        <w:tc>
          <w:tcPr>
            <w:tcW w:w="2847" w:type="dxa"/>
          </w:tcPr>
          <w:p w:rsidR="00715D91" w:rsidRPr="007E0D98" w:rsidRDefault="00715D91" w:rsidP="00715D91">
            <w:pPr>
              <w:jc w:val="center"/>
              <w:rPr>
                <w:szCs w:val="28"/>
              </w:rPr>
            </w:pPr>
            <w:r w:rsidRPr="007E0D98">
              <w:rPr>
                <w:szCs w:val="28"/>
              </w:rPr>
              <w:t>0520683503</w:t>
            </w:r>
          </w:p>
        </w:tc>
        <w:tc>
          <w:tcPr>
            <w:tcW w:w="3957" w:type="dxa"/>
          </w:tcPr>
          <w:p w:rsidR="00715D91" w:rsidRPr="007E0D98" w:rsidRDefault="00715D91" w:rsidP="00715D91">
            <w:pPr>
              <w:ind w:firstLine="426"/>
              <w:jc w:val="center"/>
              <w:rPr>
                <w:sz w:val="28"/>
                <w:szCs w:val="28"/>
              </w:rPr>
            </w:pPr>
            <w:proofErr w:type="spellStart"/>
            <w:r w:rsidRPr="007E0D98">
              <w:rPr>
                <w:sz w:val="28"/>
                <w:szCs w:val="28"/>
              </w:rPr>
              <w:t>с.Малі</w:t>
            </w:r>
            <w:proofErr w:type="spellEnd"/>
            <w:r w:rsidRPr="007E0D98">
              <w:rPr>
                <w:sz w:val="28"/>
                <w:szCs w:val="28"/>
              </w:rPr>
              <w:t xml:space="preserve"> </w:t>
            </w:r>
            <w:proofErr w:type="spellStart"/>
            <w:r w:rsidRPr="007E0D98">
              <w:rPr>
                <w:sz w:val="28"/>
                <w:szCs w:val="28"/>
              </w:rPr>
              <w:t>Крушлинці</w:t>
            </w:r>
            <w:proofErr w:type="spellEnd"/>
          </w:p>
        </w:tc>
      </w:tr>
      <w:tr w:rsidR="00715D91" w:rsidRPr="007E0D98" w:rsidTr="000C00A1">
        <w:trPr>
          <w:trHeight w:val="323"/>
        </w:trPr>
        <w:tc>
          <w:tcPr>
            <w:tcW w:w="1541" w:type="dxa"/>
            <w:vMerge/>
          </w:tcPr>
          <w:p w:rsidR="00715D91" w:rsidRPr="007E0D98" w:rsidRDefault="00715D91" w:rsidP="00715D91">
            <w:pPr>
              <w:jc w:val="center"/>
              <w:rPr>
                <w:szCs w:val="28"/>
              </w:rPr>
            </w:pPr>
          </w:p>
        </w:tc>
        <w:tc>
          <w:tcPr>
            <w:tcW w:w="1862" w:type="dxa"/>
            <w:vMerge/>
          </w:tcPr>
          <w:p w:rsidR="00715D91" w:rsidRPr="007E0D98" w:rsidRDefault="00715D91" w:rsidP="00715D91">
            <w:pPr>
              <w:jc w:val="center"/>
              <w:rPr>
                <w:szCs w:val="28"/>
              </w:rPr>
            </w:pPr>
          </w:p>
        </w:tc>
        <w:tc>
          <w:tcPr>
            <w:tcW w:w="2847" w:type="dxa"/>
          </w:tcPr>
          <w:p w:rsidR="00715D91" w:rsidRPr="007E0D98" w:rsidRDefault="00715D91" w:rsidP="00715D91">
            <w:pPr>
              <w:jc w:val="center"/>
              <w:rPr>
                <w:szCs w:val="28"/>
              </w:rPr>
            </w:pPr>
            <w:r w:rsidRPr="007E0D98">
              <w:rPr>
                <w:szCs w:val="28"/>
              </w:rPr>
              <w:t>0520680803</w:t>
            </w:r>
          </w:p>
        </w:tc>
        <w:tc>
          <w:tcPr>
            <w:tcW w:w="3957" w:type="dxa"/>
          </w:tcPr>
          <w:p w:rsidR="00715D91" w:rsidRPr="007E0D98" w:rsidRDefault="00715D91" w:rsidP="00715D91">
            <w:pPr>
              <w:ind w:firstLine="426"/>
              <w:jc w:val="center"/>
              <w:rPr>
                <w:sz w:val="28"/>
                <w:szCs w:val="28"/>
              </w:rPr>
            </w:pPr>
            <w:proofErr w:type="spellStart"/>
            <w:r w:rsidRPr="007E0D98">
              <w:rPr>
                <w:sz w:val="28"/>
                <w:szCs w:val="28"/>
              </w:rPr>
              <w:t>с.Великі</w:t>
            </w:r>
            <w:proofErr w:type="spellEnd"/>
            <w:r w:rsidRPr="007E0D98">
              <w:rPr>
                <w:sz w:val="28"/>
                <w:szCs w:val="28"/>
              </w:rPr>
              <w:t xml:space="preserve"> </w:t>
            </w:r>
            <w:proofErr w:type="spellStart"/>
            <w:r w:rsidRPr="007E0D98">
              <w:rPr>
                <w:sz w:val="28"/>
                <w:szCs w:val="28"/>
              </w:rPr>
              <w:t>Крушлинці</w:t>
            </w:r>
            <w:proofErr w:type="spellEnd"/>
          </w:p>
        </w:tc>
      </w:tr>
    </w:tbl>
    <w:p w:rsidR="00D0322D" w:rsidRPr="007E0D98" w:rsidRDefault="00D0322D" w:rsidP="00D0322D">
      <w:pPr>
        <w:ind w:firstLine="720"/>
        <w:jc w:val="both"/>
        <w:rPr>
          <w:sz w:val="28"/>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3118"/>
        <w:gridCol w:w="1701"/>
        <w:gridCol w:w="1276"/>
        <w:gridCol w:w="1418"/>
        <w:gridCol w:w="1559"/>
      </w:tblGrid>
      <w:tr w:rsidR="000A366F" w:rsidRPr="007E0D98" w:rsidTr="002C0D83">
        <w:trPr>
          <w:trHeight w:val="4846"/>
          <w:jc w:val="center"/>
        </w:trPr>
        <w:tc>
          <w:tcPr>
            <w:tcW w:w="3964" w:type="dxa"/>
            <w:gridSpan w:val="2"/>
            <w:vAlign w:val="center"/>
          </w:tcPr>
          <w:p w:rsidR="000A366F" w:rsidRPr="007E0D98" w:rsidRDefault="000A366F" w:rsidP="00271651">
            <w:pPr>
              <w:jc w:val="center"/>
              <w:rPr>
                <w:szCs w:val="28"/>
              </w:rPr>
            </w:pPr>
            <w:r w:rsidRPr="007E0D98">
              <w:rPr>
                <w:szCs w:val="28"/>
              </w:rPr>
              <w:t>Вид цільового призначення земель</w:t>
            </w:r>
          </w:p>
          <w:p w:rsidR="000A366F" w:rsidRPr="007E0D98" w:rsidRDefault="000A366F" w:rsidP="00271651">
            <w:pPr>
              <w:jc w:val="center"/>
              <w:rPr>
                <w:noProof/>
                <w:szCs w:val="28"/>
              </w:rPr>
            </w:pPr>
            <w:r w:rsidRPr="007E0D98">
              <w:rPr>
                <w:szCs w:val="28"/>
              </w:rPr>
              <w:t>(</w:t>
            </w:r>
            <w:r w:rsidRPr="007E0D98">
              <w:rPr>
                <w:b/>
                <w:noProof/>
                <w:szCs w:val="28"/>
              </w:rPr>
              <w:t xml:space="preserve"> </w:t>
            </w:r>
            <w:r w:rsidRPr="007E0D98">
              <w:rPr>
                <w:noProof/>
                <w:szCs w:val="28"/>
              </w:rPr>
              <w:t>згідно з Класифікацією видів цільового призначення земель, затвердженою наказом Державного комітету України із земельних ресурсів від 23.07.2010 року №548</w:t>
            </w:r>
          </w:p>
          <w:p w:rsidR="000A366F" w:rsidRPr="007E0D98" w:rsidRDefault="000A366F" w:rsidP="00271651">
            <w:pPr>
              <w:jc w:val="center"/>
              <w:rPr>
                <w:szCs w:val="28"/>
              </w:rPr>
            </w:pPr>
            <w:r w:rsidRPr="007E0D98">
              <w:rPr>
                <w:noProof/>
                <w:szCs w:val="28"/>
              </w:rPr>
              <w:t xml:space="preserve"> (зі змінами))</w:t>
            </w:r>
          </w:p>
        </w:tc>
        <w:tc>
          <w:tcPr>
            <w:tcW w:w="2977" w:type="dxa"/>
            <w:gridSpan w:val="2"/>
            <w:vAlign w:val="center"/>
          </w:tcPr>
          <w:p w:rsidR="000A366F" w:rsidRPr="007E0D98" w:rsidRDefault="000A366F" w:rsidP="00230C05">
            <w:pPr>
              <w:ind w:left="34"/>
              <w:jc w:val="center"/>
              <w:rPr>
                <w:szCs w:val="28"/>
                <w:vertAlign w:val="superscript"/>
              </w:rPr>
            </w:pPr>
            <w:r w:rsidRPr="007E0D98">
              <w:rPr>
                <w:szCs w:val="28"/>
              </w:rPr>
              <w:t>Ставки податку встановлен</w:t>
            </w:r>
            <w:r w:rsidR="00230C05" w:rsidRPr="007E0D98">
              <w:rPr>
                <w:szCs w:val="28"/>
              </w:rPr>
              <w:t>і</w:t>
            </w:r>
            <w:r w:rsidRPr="007E0D98">
              <w:rPr>
                <w:szCs w:val="28"/>
              </w:rPr>
              <w:t xml:space="preserve"> у відсотках від нормативної грошової оцінки за земельні ділянки, нормативну грошову оцінку яких проведено (незалежно від місцезнаходження</w:t>
            </w:r>
          </w:p>
        </w:tc>
        <w:tc>
          <w:tcPr>
            <w:tcW w:w="2977" w:type="dxa"/>
            <w:gridSpan w:val="2"/>
            <w:vAlign w:val="center"/>
          </w:tcPr>
          <w:p w:rsidR="000A366F" w:rsidRPr="007E0D98" w:rsidRDefault="000A366F" w:rsidP="00230C05">
            <w:pPr>
              <w:ind w:left="34" w:hanging="34"/>
              <w:jc w:val="center"/>
              <w:rPr>
                <w:szCs w:val="28"/>
              </w:rPr>
            </w:pPr>
            <w:r w:rsidRPr="007E0D98">
              <w:rPr>
                <w:szCs w:val="28"/>
              </w:rPr>
              <w:t>Ставки податку встановлен</w:t>
            </w:r>
            <w:r w:rsidR="00230C05" w:rsidRPr="007E0D98">
              <w:rPr>
                <w:szCs w:val="28"/>
              </w:rPr>
              <w:t>і</w:t>
            </w:r>
            <w:r w:rsidRPr="007E0D98">
              <w:rPr>
                <w:szCs w:val="28"/>
              </w:rPr>
              <w:t xml:space="preserve"> у відсотках від нормативної грошової оцінки одиниці площі ріллі по області за земельні ділянки за межами населених пунктів, нормативну грошову оцінку яких не проведено</w:t>
            </w:r>
          </w:p>
        </w:tc>
      </w:tr>
      <w:tr w:rsidR="00D0322D" w:rsidRPr="007E0D98" w:rsidTr="002C0D83">
        <w:trPr>
          <w:jc w:val="center"/>
        </w:trPr>
        <w:tc>
          <w:tcPr>
            <w:tcW w:w="846" w:type="dxa"/>
            <w:vAlign w:val="center"/>
          </w:tcPr>
          <w:p w:rsidR="00D0322D" w:rsidRPr="007E0D98" w:rsidRDefault="00D0322D" w:rsidP="00271651">
            <w:pPr>
              <w:jc w:val="center"/>
              <w:rPr>
                <w:szCs w:val="28"/>
                <w:vertAlign w:val="superscript"/>
              </w:rPr>
            </w:pPr>
            <w:r w:rsidRPr="007E0D98">
              <w:rPr>
                <w:szCs w:val="28"/>
              </w:rPr>
              <w:t>Код</w:t>
            </w:r>
          </w:p>
        </w:tc>
        <w:tc>
          <w:tcPr>
            <w:tcW w:w="3118" w:type="dxa"/>
            <w:vAlign w:val="center"/>
          </w:tcPr>
          <w:p w:rsidR="00D0322D" w:rsidRPr="007E0D98" w:rsidRDefault="00D0322D" w:rsidP="00271651">
            <w:pPr>
              <w:jc w:val="center"/>
              <w:rPr>
                <w:szCs w:val="28"/>
                <w:vertAlign w:val="superscript"/>
              </w:rPr>
            </w:pPr>
            <w:r w:rsidRPr="007E0D98">
              <w:rPr>
                <w:szCs w:val="28"/>
              </w:rPr>
              <w:t>Найменування</w:t>
            </w:r>
          </w:p>
        </w:tc>
        <w:tc>
          <w:tcPr>
            <w:tcW w:w="1701" w:type="dxa"/>
          </w:tcPr>
          <w:p w:rsidR="00D0322D" w:rsidRPr="007E0D98" w:rsidRDefault="00D0322D" w:rsidP="00271651">
            <w:pPr>
              <w:jc w:val="center"/>
              <w:rPr>
                <w:szCs w:val="28"/>
              </w:rPr>
            </w:pPr>
            <w:r w:rsidRPr="007E0D98">
              <w:rPr>
                <w:szCs w:val="28"/>
              </w:rPr>
              <w:t>для юридичних осіб</w:t>
            </w:r>
          </w:p>
        </w:tc>
        <w:tc>
          <w:tcPr>
            <w:tcW w:w="1276" w:type="dxa"/>
          </w:tcPr>
          <w:p w:rsidR="00D0322D" w:rsidRPr="007E0D98" w:rsidRDefault="00D0322D" w:rsidP="00271651">
            <w:pPr>
              <w:jc w:val="center"/>
              <w:rPr>
                <w:szCs w:val="28"/>
              </w:rPr>
            </w:pPr>
            <w:r w:rsidRPr="007E0D98">
              <w:rPr>
                <w:szCs w:val="28"/>
              </w:rPr>
              <w:t>для фізичних осіб</w:t>
            </w:r>
          </w:p>
        </w:tc>
        <w:tc>
          <w:tcPr>
            <w:tcW w:w="1418" w:type="dxa"/>
          </w:tcPr>
          <w:p w:rsidR="00D0322D" w:rsidRPr="007E0D98" w:rsidRDefault="00D0322D" w:rsidP="00271651">
            <w:pPr>
              <w:jc w:val="center"/>
              <w:rPr>
                <w:szCs w:val="28"/>
              </w:rPr>
            </w:pPr>
            <w:r w:rsidRPr="007E0D98">
              <w:rPr>
                <w:szCs w:val="28"/>
              </w:rPr>
              <w:t>для юридичних осіб</w:t>
            </w:r>
          </w:p>
        </w:tc>
        <w:tc>
          <w:tcPr>
            <w:tcW w:w="1559" w:type="dxa"/>
          </w:tcPr>
          <w:p w:rsidR="00D0322D" w:rsidRPr="007E0D98" w:rsidRDefault="00D0322D" w:rsidP="00271651">
            <w:pPr>
              <w:jc w:val="center"/>
              <w:rPr>
                <w:szCs w:val="28"/>
              </w:rPr>
            </w:pPr>
            <w:r w:rsidRPr="007E0D98">
              <w:rPr>
                <w:szCs w:val="28"/>
              </w:rPr>
              <w:t>для фізичних осіб</w:t>
            </w:r>
          </w:p>
        </w:tc>
      </w:tr>
      <w:tr w:rsidR="00D0322D" w:rsidRPr="007E0D98" w:rsidTr="002C0D83">
        <w:trPr>
          <w:jc w:val="center"/>
        </w:trPr>
        <w:tc>
          <w:tcPr>
            <w:tcW w:w="846" w:type="dxa"/>
            <w:vAlign w:val="center"/>
          </w:tcPr>
          <w:p w:rsidR="00D0322D" w:rsidRPr="007E0D98" w:rsidRDefault="00D0322D" w:rsidP="00271651">
            <w:pPr>
              <w:jc w:val="center"/>
              <w:rPr>
                <w:b/>
                <w:sz w:val="28"/>
                <w:szCs w:val="28"/>
              </w:rPr>
            </w:pPr>
            <w:r w:rsidRPr="007E0D98">
              <w:rPr>
                <w:b/>
                <w:sz w:val="28"/>
                <w:szCs w:val="28"/>
              </w:rPr>
              <w:t>01</w:t>
            </w:r>
          </w:p>
        </w:tc>
        <w:tc>
          <w:tcPr>
            <w:tcW w:w="9072" w:type="dxa"/>
            <w:gridSpan w:val="5"/>
            <w:vAlign w:val="center"/>
          </w:tcPr>
          <w:p w:rsidR="00D0322D" w:rsidRPr="007E0D98" w:rsidRDefault="00D0322D" w:rsidP="00271651">
            <w:pPr>
              <w:jc w:val="center"/>
              <w:rPr>
                <w:b/>
                <w:szCs w:val="28"/>
              </w:rPr>
            </w:pPr>
          </w:p>
          <w:p w:rsidR="00D0322D" w:rsidRPr="007E0D98" w:rsidRDefault="00D0322D" w:rsidP="00271651">
            <w:pPr>
              <w:jc w:val="center"/>
              <w:rPr>
                <w:b/>
                <w:sz w:val="28"/>
                <w:szCs w:val="28"/>
              </w:rPr>
            </w:pPr>
            <w:r w:rsidRPr="007E0D98">
              <w:rPr>
                <w:b/>
                <w:sz w:val="28"/>
                <w:szCs w:val="28"/>
              </w:rPr>
              <w:t>Землі сільськогосподарського призначення</w:t>
            </w:r>
          </w:p>
          <w:p w:rsidR="00D0322D" w:rsidRPr="007E0D98" w:rsidRDefault="00D0322D" w:rsidP="00271651">
            <w:pPr>
              <w:jc w:val="center"/>
              <w:rPr>
                <w:b/>
                <w:szCs w:val="28"/>
              </w:rPr>
            </w:pPr>
          </w:p>
        </w:tc>
      </w:tr>
      <w:tr w:rsidR="00450AFB" w:rsidRPr="007E0D98" w:rsidTr="002C0D83">
        <w:trPr>
          <w:jc w:val="center"/>
        </w:trPr>
        <w:tc>
          <w:tcPr>
            <w:tcW w:w="846" w:type="dxa"/>
            <w:vAlign w:val="center"/>
          </w:tcPr>
          <w:p w:rsidR="00450AFB" w:rsidRPr="007E0D98" w:rsidRDefault="00450AFB" w:rsidP="00450AFB">
            <w:pPr>
              <w:jc w:val="center"/>
            </w:pPr>
            <w:r w:rsidRPr="007E0D98">
              <w:t>01.01</w:t>
            </w:r>
          </w:p>
        </w:tc>
        <w:tc>
          <w:tcPr>
            <w:tcW w:w="3118" w:type="dxa"/>
            <w:vAlign w:val="center"/>
          </w:tcPr>
          <w:p w:rsidR="00450AFB" w:rsidRPr="007E0D98" w:rsidRDefault="00450AFB" w:rsidP="00450AFB">
            <w:pPr>
              <w:rPr>
                <w:vertAlign w:val="superscript"/>
              </w:rPr>
            </w:pPr>
            <w:r w:rsidRPr="007E0D98">
              <w:rPr>
                <w:noProof/>
                <w:lang w:val="ru-RU"/>
              </w:rPr>
              <w:t>Для ведення товарного сільськогосподарського виробництва</w:t>
            </w:r>
          </w:p>
        </w:tc>
        <w:tc>
          <w:tcPr>
            <w:tcW w:w="1701" w:type="dxa"/>
            <w:vAlign w:val="center"/>
          </w:tcPr>
          <w:p w:rsidR="00450AFB" w:rsidRPr="007E0D98" w:rsidRDefault="00450AFB" w:rsidP="00450AFB">
            <w:pPr>
              <w:jc w:val="center"/>
            </w:pPr>
            <w:r w:rsidRPr="007E0D98">
              <w:t>3,000</w:t>
            </w:r>
          </w:p>
        </w:tc>
        <w:tc>
          <w:tcPr>
            <w:tcW w:w="1276" w:type="dxa"/>
            <w:vAlign w:val="center"/>
          </w:tcPr>
          <w:p w:rsidR="00450AFB" w:rsidRPr="007E0D98" w:rsidRDefault="00450AFB" w:rsidP="00450AFB">
            <w:pPr>
              <w:jc w:val="center"/>
            </w:pPr>
            <w:r w:rsidRPr="007E0D98">
              <w:t>2,000</w:t>
            </w:r>
          </w:p>
        </w:tc>
        <w:tc>
          <w:tcPr>
            <w:tcW w:w="1418" w:type="dxa"/>
            <w:vAlign w:val="center"/>
          </w:tcPr>
          <w:p w:rsidR="00450AFB" w:rsidRPr="007E0D98" w:rsidRDefault="00450AFB" w:rsidP="00450AFB">
            <w:pPr>
              <w:jc w:val="center"/>
            </w:pPr>
            <w:r w:rsidRPr="007E0D98">
              <w:t>5,000</w:t>
            </w:r>
          </w:p>
        </w:tc>
        <w:tc>
          <w:tcPr>
            <w:tcW w:w="1559" w:type="dxa"/>
            <w:vAlign w:val="center"/>
          </w:tcPr>
          <w:p w:rsidR="00450AFB" w:rsidRPr="007E0D98" w:rsidRDefault="00450AFB" w:rsidP="00450AFB">
            <w:pPr>
              <w:jc w:val="center"/>
            </w:pPr>
            <w:r w:rsidRPr="007E0D98">
              <w:t>2,500</w:t>
            </w:r>
          </w:p>
        </w:tc>
      </w:tr>
      <w:tr w:rsidR="00450AFB" w:rsidRPr="007E0D98" w:rsidTr="002C0D83">
        <w:trPr>
          <w:jc w:val="center"/>
        </w:trPr>
        <w:tc>
          <w:tcPr>
            <w:tcW w:w="846" w:type="dxa"/>
            <w:vAlign w:val="center"/>
          </w:tcPr>
          <w:p w:rsidR="00450AFB" w:rsidRPr="007E0D98" w:rsidRDefault="00450AFB" w:rsidP="00450AFB">
            <w:pPr>
              <w:jc w:val="center"/>
            </w:pPr>
            <w:r w:rsidRPr="007E0D98">
              <w:t>01.02</w:t>
            </w:r>
          </w:p>
        </w:tc>
        <w:tc>
          <w:tcPr>
            <w:tcW w:w="3118" w:type="dxa"/>
            <w:vAlign w:val="center"/>
          </w:tcPr>
          <w:p w:rsidR="00450AFB" w:rsidRPr="007E0D98" w:rsidRDefault="00450AFB" w:rsidP="00450AFB">
            <w:pPr>
              <w:rPr>
                <w:vertAlign w:val="superscript"/>
              </w:rPr>
            </w:pPr>
            <w:r w:rsidRPr="007E0D98">
              <w:rPr>
                <w:noProof/>
                <w:lang w:val="en-US"/>
              </w:rPr>
              <w:t>Для ведення фермерського господарства</w:t>
            </w:r>
          </w:p>
        </w:tc>
        <w:tc>
          <w:tcPr>
            <w:tcW w:w="1701" w:type="dxa"/>
            <w:vAlign w:val="center"/>
          </w:tcPr>
          <w:p w:rsidR="00450AFB" w:rsidRPr="007E0D98" w:rsidRDefault="009B4CB7" w:rsidP="00450AFB">
            <w:pPr>
              <w:jc w:val="center"/>
            </w:pPr>
            <w:r w:rsidRPr="007E0D98">
              <w:t>3,000</w:t>
            </w:r>
          </w:p>
        </w:tc>
        <w:tc>
          <w:tcPr>
            <w:tcW w:w="1276" w:type="dxa"/>
            <w:vAlign w:val="center"/>
          </w:tcPr>
          <w:p w:rsidR="00450AFB" w:rsidRPr="007E0D98" w:rsidRDefault="009B4CB7" w:rsidP="009B4CB7">
            <w:pPr>
              <w:jc w:val="center"/>
            </w:pPr>
            <w:r w:rsidRPr="007E0D98">
              <w:t>3,000</w:t>
            </w:r>
          </w:p>
        </w:tc>
        <w:tc>
          <w:tcPr>
            <w:tcW w:w="1418" w:type="dxa"/>
            <w:vAlign w:val="center"/>
          </w:tcPr>
          <w:p w:rsidR="00450AFB" w:rsidRPr="007E0D98" w:rsidRDefault="009B4CB7" w:rsidP="00450AFB">
            <w:pPr>
              <w:jc w:val="center"/>
            </w:pPr>
            <w:r w:rsidRPr="007E0D98">
              <w:t>3,000</w:t>
            </w:r>
          </w:p>
        </w:tc>
        <w:tc>
          <w:tcPr>
            <w:tcW w:w="1559" w:type="dxa"/>
            <w:vAlign w:val="center"/>
          </w:tcPr>
          <w:p w:rsidR="00450AFB" w:rsidRPr="007E0D98" w:rsidRDefault="009B4CB7" w:rsidP="00450AFB">
            <w:pPr>
              <w:jc w:val="center"/>
            </w:pPr>
            <w:r w:rsidRPr="007E0D98">
              <w:t>3,000</w:t>
            </w:r>
          </w:p>
        </w:tc>
      </w:tr>
      <w:tr w:rsidR="00450AFB" w:rsidRPr="007E0D98" w:rsidTr="002C0D83">
        <w:trPr>
          <w:jc w:val="center"/>
        </w:trPr>
        <w:tc>
          <w:tcPr>
            <w:tcW w:w="846" w:type="dxa"/>
            <w:vAlign w:val="center"/>
          </w:tcPr>
          <w:p w:rsidR="00450AFB" w:rsidRPr="007E0D98" w:rsidRDefault="00450AFB" w:rsidP="00450AFB">
            <w:pPr>
              <w:jc w:val="center"/>
            </w:pPr>
            <w:r w:rsidRPr="007E0D98">
              <w:t>01.03</w:t>
            </w:r>
          </w:p>
        </w:tc>
        <w:tc>
          <w:tcPr>
            <w:tcW w:w="3118" w:type="dxa"/>
            <w:vAlign w:val="center"/>
          </w:tcPr>
          <w:p w:rsidR="00450AFB" w:rsidRPr="007E0D98" w:rsidRDefault="00450AFB" w:rsidP="00450AFB">
            <w:pPr>
              <w:rPr>
                <w:vertAlign w:val="superscript"/>
              </w:rPr>
            </w:pPr>
            <w:r w:rsidRPr="007E0D98">
              <w:rPr>
                <w:noProof/>
                <w:lang w:val="ru-RU"/>
              </w:rPr>
              <w:t>Для ведення особистого селянського господарства</w:t>
            </w:r>
          </w:p>
        </w:tc>
        <w:tc>
          <w:tcPr>
            <w:tcW w:w="1701" w:type="dxa"/>
            <w:vAlign w:val="center"/>
          </w:tcPr>
          <w:p w:rsidR="00450AFB" w:rsidRPr="007E0D98" w:rsidRDefault="009B4CB7" w:rsidP="00450AFB">
            <w:pPr>
              <w:jc w:val="center"/>
            </w:pPr>
            <w:r w:rsidRPr="007E0D98">
              <w:t>3,000</w:t>
            </w:r>
          </w:p>
        </w:tc>
        <w:tc>
          <w:tcPr>
            <w:tcW w:w="1276" w:type="dxa"/>
            <w:vAlign w:val="center"/>
          </w:tcPr>
          <w:p w:rsidR="00450AFB" w:rsidRPr="007E0D98" w:rsidRDefault="009B4CB7" w:rsidP="00450AFB">
            <w:pPr>
              <w:jc w:val="center"/>
            </w:pPr>
            <w:r w:rsidRPr="007E0D98">
              <w:t>1</w:t>
            </w:r>
            <w:r w:rsidR="00450AFB" w:rsidRPr="007E0D98">
              <w:t>,500</w:t>
            </w:r>
          </w:p>
        </w:tc>
        <w:tc>
          <w:tcPr>
            <w:tcW w:w="1418" w:type="dxa"/>
            <w:vAlign w:val="center"/>
          </w:tcPr>
          <w:p w:rsidR="00450AFB" w:rsidRPr="007E0D98" w:rsidRDefault="009B4CB7" w:rsidP="00450AFB">
            <w:pPr>
              <w:jc w:val="center"/>
            </w:pPr>
            <w:r w:rsidRPr="007E0D98">
              <w:t>5,000</w:t>
            </w:r>
          </w:p>
        </w:tc>
        <w:tc>
          <w:tcPr>
            <w:tcW w:w="1559" w:type="dxa"/>
            <w:vAlign w:val="center"/>
          </w:tcPr>
          <w:p w:rsidR="00450AFB" w:rsidRPr="007E0D98" w:rsidRDefault="009B4CB7" w:rsidP="00450AFB">
            <w:pPr>
              <w:jc w:val="center"/>
            </w:pPr>
            <w:r w:rsidRPr="007E0D98">
              <w:t>1,500</w:t>
            </w:r>
          </w:p>
        </w:tc>
      </w:tr>
      <w:tr w:rsidR="00450AFB" w:rsidRPr="007E0D98" w:rsidTr="002C0D83">
        <w:trPr>
          <w:jc w:val="center"/>
        </w:trPr>
        <w:tc>
          <w:tcPr>
            <w:tcW w:w="846" w:type="dxa"/>
            <w:vAlign w:val="center"/>
          </w:tcPr>
          <w:p w:rsidR="00450AFB" w:rsidRPr="007E0D98" w:rsidRDefault="00450AFB" w:rsidP="00450AFB">
            <w:pPr>
              <w:jc w:val="center"/>
            </w:pPr>
            <w:r w:rsidRPr="007E0D98">
              <w:t>01.04</w:t>
            </w:r>
          </w:p>
        </w:tc>
        <w:tc>
          <w:tcPr>
            <w:tcW w:w="3118" w:type="dxa"/>
            <w:vAlign w:val="center"/>
          </w:tcPr>
          <w:p w:rsidR="00450AFB" w:rsidRPr="007E0D98" w:rsidRDefault="00450AFB" w:rsidP="00450AFB">
            <w:pPr>
              <w:rPr>
                <w:vertAlign w:val="superscript"/>
              </w:rPr>
            </w:pPr>
            <w:r w:rsidRPr="007E0D98">
              <w:rPr>
                <w:noProof/>
                <w:lang w:val="ru-RU"/>
              </w:rPr>
              <w:t>Для ведення підсобного сільського господарства</w:t>
            </w:r>
          </w:p>
        </w:tc>
        <w:tc>
          <w:tcPr>
            <w:tcW w:w="1701" w:type="dxa"/>
            <w:vAlign w:val="center"/>
          </w:tcPr>
          <w:p w:rsidR="00450AFB" w:rsidRPr="007E0D98" w:rsidRDefault="009B4CB7" w:rsidP="00450AFB">
            <w:pPr>
              <w:jc w:val="center"/>
            </w:pPr>
            <w:r w:rsidRPr="007E0D98">
              <w:t>1,000</w:t>
            </w:r>
          </w:p>
        </w:tc>
        <w:tc>
          <w:tcPr>
            <w:tcW w:w="1276" w:type="dxa"/>
            <w:vAlign w:val="center"/>
          </w:tcPr>
          <w:p w:rsidR="00450AFB" w:rsidRPr="007E0D98" w:rsidRDefault="009B4CB7" w:rsidP="009B4CB7">
            <w:pPr>
              <w:jc w:val="center"/>
            </w:pPr>
            <w:r w:rsidRPr="007E0D98">
              <w:t>1</w:t>
            </w:r>
            <w:r w:rsidR="00450AFB" w:rsidRPr="007E0D98">
              <w:t>,</w:t>
            </w:r>
            <w:r w:rsidRPr="007E0D98">
              <w:t>0</w:t>
            </w:r>
            <w:r w:rsidR="00450AFB" w:rsidRPr="007E0D98">
              <w:t>00</w:t>
            </w:r>
          </w:p>
        </w:tc>
        <w:tc>
          <w:tcPr>
            <w:tcW w:w="1418" w:type="dxa"/>
            <w:vAlign w:val="center"/>
          </w:tcPr>
          <w:p w:rsidR="00450AFB" w:rsidRPr="007E0D98" w:rsidRDefault="009B4CB7" w:rsidP="00450AFB">
            <w:pPr>
              <w:jc w:val="center"/>
            </w:pPr>
            <w:r w:rsidRPr="007E0D98">
              <w:t>1,500</w:t>
            </w:r>
          </w:p>
        </w:tc>
        <w:tc>
          <w:tcPr>
            <w:tcW w:w="1559" w:type="dxa"/>
            <w:vAlign w:val="center"/>
          </w:tcPr>
          <w:p w:rsidR="00450AFB" w:rsidRPr="007E0D98" w:rsidRDefault="009B4CB7" w:rsidP="00450AFB">
            <w:pPr>
              <w:jc w:val="center"/>
            </w:pPr>
            <w:r w:rsidRPr="007E0D98">
              <w:t>1,500</w:t>
            </w:r>
          </w:p>
        </w:tc>
      </w:tr>
      <w:tr w:rsidR="00450AFB" w:rsidRPr="007E0D98" w:rsidTr="002C0D83">
        <w:trPr>
          <w:jc w:val="center"/>
        </w:trPr>
        <w:tc>
          <w:tcPr>
            <w:tcW w:w="846" w:type="dxa"/>
            <w:vAlign w:val="center"/>
          </w:tcPr>
          <w:p w:rsidR="00450AFB" w:rsidRPr="007E0D98" w:rsidRDefault="00450AFB" w:rsidP="00450AFB">
            <w:pPr>
              <w:jc w:val="center"/>
            </w:pPr>
            <w:r w:rsidRPr="007E0D98">
              <w:t>01.05</w:t>
            </w:r>
          </w:p>
        </w:tc>
        <w:tc>
          <w:tcPr>
            <w:tcW w:w="3118" w:type="dxa"/>
            <w:vAlign w:val="center"/>
          </w:tcPr>
          <w:p w:rsidR="00450AFB" w:rsidRPr="007E0D98" w:rsidRDefault="00450AFB" w:rsidP="00450AFB">
            <w:pPr>
              <w:pStyle w:val="af0"/>
              <w:ind w:left="57" w:right="-57" w:firstLine="0"/>
              <w:jc w:val="left"/>
              <w:rPr>
                <w:rFonts w:ascii="Times New Roman" w:hAnsi="Times New Roman"/>
                <w:noProof/>
                <w:sz w:val="24"/>
                <w:szCs w:val="24"/>
                <w:vertAlign w:val="superscript"/>
              </w:rPr>
            </w:pPr>
            <w:r w:rsidRPr="007E0D98">
              <w:rPr>
                <w:rFonts w:ascii="Times New Roman" w:hAnsi="Times New Roman"/>
                <w:noProof/>
                <w:sz w:val="24"/>
                <w:szCs w:val="24"/>
              </w:rPr>
              <w:t>Для індивідуального садівництва</w:t>
            </w:r>
          </w:p>
        </w:tc>
        <w:tc>
          <w:tcPr>
            <w:tcW w:w="1701" w:type="dxa"/>
            <w:vAlign w:val="center"/>
          </w:tcPr>
          <w:p w:rsidR="00450AFB" w:rsidRPr="007E0D98" w:rsidRDefault="00D6525F" w:rsidP="00450AFB">
            <w:pPr>
              <w:jc w:val="center"/>
            </w:pPr>
            <w:r w:rsidRPr="007E0D98">
              <w:t>1,000</w:t>
            </w:r>
          </w:p>
        </w:tc>
        <w:tc>
          <w:tcPr>
            <w:tcW w:w="1276" w:type="dxa"/>
            <w:vAlign w:val="center"/>
          </w:tcPr>
          <w:p w:rsidR="00450AFB" w:rsidRPr="007E0D98" w:rsidRDefault="00D6525F" w:rsidP="00450AFB">
            <w:pPr>
              <w:jc w:val="center"/>
            </w:pPr>
            <w:r w:rsidRPr="007E0D98">
              <w:t>1,000</w:t>
            </w:r>
          </w:p>
        </w:tc>
        <w:tc>
          <w:tcPr>
            <w:tcW w:w="1418" w:type="dxa"/>
            <w:vAlign w:val="center"/>
          </w:tcPr>
          <w:p w:rsidR="00450AFB" w:rsidRPr="007E0D98" w:rsidRDefault="00D6525F" w:rsidP="00450AFB">
            <w:pPr>
              <w:jc w:val="center"/>
            </w:pPr>
            <w:r w:rsidRPr="007E0D98">
              <w:t>1,500</w:t>
            </w:r>
          </w:p>
        </w:tc>
        <w:tc>
          <w:tcPr>
            <w:tcW w:w="1559" w:type="dxa"/>
            <w:vAlign w:val="center"/>
          </w:tcPr>
          <w:p w:rsidR="00450AFB" w:rsidRPr="007E0D98" w:rsidRDefault="00D6525F" w:rsidP="00450AFB">
            <w:pPr>
              <w:jc w:val="center"/>
            </w:pPr>
            <w:r w:rsidRPr="007E0D98">
              <w:t>1,500</w:t>
            </w:r>
          </w:p>
        </w:tc>
      </w:tr>
      <w:tr w:rsidR="001C102B" w:rsidRPr="007E0D98" w:rsidTr="002C0D83">
        <w:trPr>
          <w:jc w:val="center"/>
        </w:trPr>
        <w:tc>
          <w:tcPr>
            <w:tcW w:w="846" w:type="dxa"/>
            <w:vAlign w:val="center"/>
          </w:tcPr>
          <w:p w:rsidR="001C102B" w:rsidRPr="007E0D98" w:rsidRDefault="001C102B" w:rsidP="001C102B">
            <w:pPr>
              <w:jc w:val="center"/>
            </w:pPr>
            <w:r w:rsidRPr="007E0D98">
              <w:t>01.06</w:t>
            </w:r>
          </w:p>
        </w:tc>
        <w:tc>
          <w:tcPr>
            <w:tcW w:w="3118" w:type="dxa"/>
            <w:vAlign w:val="center"/>
          </w:tcPr>
          <w:p w:rsidR="001C102B" w:rsidRPr="007E0D98" w:rsidRDefault="001C102B" w:rsidP="001C102B">
            <w:pPr>
              <w:pStyle w:val="af0"/>
              <w:ind w:left="57" w:right="-57" w:firstLine="0"/>
              <w:jc w:val="left"/>
              <w:rPr>
                <w:rFonts w:ascii="Times New Roman" w:hAnsi="Times New Roman"/>
                <w:noProof/>
                <w:sz w:val="24"/>
                <w:szCs w:val="24"/>
                <w:vertAlign w:val="superscript"/>
              </w:rPr>
            </w:pPr>
            <w:r w:rsidRPr="007E0D98">
              <w:rPr>
                <w:rFonts w:ascii="Times New Roman" w:hAnsi="Times New Roman"/>
                <w:noProof/>
                <w:sz w:val="24"/>
                <w:szCs w:val="24"/>
              </w:rPr>
              <w:t>Для колективного садівництва</w:t>
            </w:r>
          </w:p>
        </w:tc>
        <w:tc>
          <w:tcPr>
            <w:tcW w:w="1701" w:type="dxa"/>
            <w:vAlign w:val="center"/>
          </w:tcPr>
          <w:p w:rsidR="001C102B" w:rsidRPr="007E0D98" w:rsidRDefault="001C102B" w:rsidP="001C102B">
            <w:pPr>
              <w:jc w:val="center"/>
            </w:pPr>
            <w:r w:rsidRPr="007E0D98">
              <w:t>1,000</w:t>
            </w:r>
          </w:p>
        </w:tc>
        <w:tc>
          <w:tcPr>
            <w:tcW w:w="1276" w:type="dxa"/>
            <w:vAlign w:val="center"/>
          </w:tcPr>
          <w:p w:rsidR="001C102B" w:rsidRPr="007E0D98" w:rsidRDefault="001C102B" w:rsidP="001C102B">
            <w:pPr>
              <w:jc w:val="center"/>
            </w:pPr>
            <w:r w:rsidRPr="007E0D98">
              <w:t>1,000</w:t>
            </w:r>
          </w:p>
        </w:tc>
        <w:tc>
          <w:tcPr>
            <w:tcW w:w="1418" w:type="dxa"/>
            <w:vAlign w:val="center"/>
          </w:tcPr>
          <w:p w:rsidR="001C102B" w:rsidRPr="007E0D98" w:rsidRDefault="001C102B" w:rsidP="001C102B">
            <w:pPr>
              <w:jc w:val="center"/>
            </w:pPr>
            <w:r w:rsidRPr="007E0D98">
              <w:t>1,500</w:t>
            </w:r>
          </w:p>
        </w:tc>
        <w:tc>
          <w:tcPr>
            <w:tcW w:w="1559" w:type="dxa"/>
            <w:vAlign w:val="center"/>
          </w:tcPr>
          <w:p w:rsidR="001C102B" w:rsidRPr="007E0D98" w:rsidRDefault="001C102B" w:rsidP="001C102B">
            <w:pPr>
              <w:jc w:val="center"/>
            </w:pPr>
            <w:r w:rsidRPr="007E0D98">
              <w:t>1,500</w:t>
            </w:r>
          </w:p>
        </w:tc>
      </w:tr>
      <w:tr w:rsidR="001C102B" w:rsidRPr="007E0D98" w:rsidTr="002C0D83">
        <w:trPr>
          <w:jc w:val="center"/>
        </w:trPr>
        <w:tc>
          <w:tcPr>
            <w:tcW w:w="846" w:type="dxa"/>
            <w:vAlign w:val="center"/>
          </w:tcPr>
          <w:p w:rsidR="001C102B" w:rsidRPr="007E0D98" w:rsidRDefault="001C102B" w:rsidP="001C102B">
            <w:pPr>
              <w:jc w:val="center"/>
            </w:pPr>
            <w:r w:rsidRPr="007E0D98">
              <w:t>01.07</w:t>
            </w:r>
          </w:p>
        </w:tc>
        <w:tc>
          <w:tcPr>
            <w:tcW w:w="3118" w:type="dxa"/>
            <w:vAlign w:val="center"/>
          </w:tcPr>
          <w:p w:rsidR="001C102B" w:rsidRPr="007E0D98" w:rsidRDefault="001C102B" w:rsidP="001C102B">
            <w:pPr>
              <w:pStyle w:val="af0"/>
              <w:ind w:left="57" w:right="-57" w:firstLine="0"/>
              <w:jc w:val="left"/>
              <w:rPr>
                <w:rFonts w:ascii="Times New Roman" w:hAnsi="Times New Roman"/>
                <w:noProof/>
                <w:sz w:val="24"/>
                <w:szCs w:val="24"/>
                <w:vertAlign w:val="superscript"/>
              </w:rPr>
            </w:pPr>
            <w:r w:rsidRPr="007E0D98">
              <w:rPr>
                <w:rFonts w:ascii="Times New Roman" w:hAnsi="Times New Roman"/>
                <w:noProof/>
                <w:sz w:val="24"/>
                <w:szCs w:val="24"/>
              </w:rPr>
              <w:t>Для городництва</w:t>
            </w:r>
          </w:p>
        </w:tc>
        <w:tc>
          <w:tcPr>
            <w:tcW w:w="1701" w:type="dxa"/>
            <w:vAlign w:val="center"/>
          </w:tcPr>
          <w:p w:rsidR="001C102B" w:rsidRPr="007E0D98" w:rsidRDefault="001C102B" w:rsidP="001C102B">
            <w:pPr>
              <w:jc w:val="center"/>
            </w:pPr>
            <w:r w:rsidRPr="007E0D98">
              <w:t>1,000</w:t>
            </w:r>
          </w:p>
        </w:tc>
        <w:tc>
          <w:tcPr>
            <w:tcW w:w="1276" w:type="dxa"/>
            <w:vAlign w:val="center"/>
          </w:tcPr>
          <w:p w:rsidR="001C102B" w:rsidRPr="007E0D98" w:rsidRDefault="001C102B" w:rsidP="001C102B">
            <w:pPr>
              <w:jc w:val="center"/>
            </w:pPr>
            <w:r w:rsidRPr="007E0D98">
              <w:t>1,000</w:t>
            </w:r>
          </w:p>
        </w:tc>
        <w:tc>
          <w:tcPr>
            <w:tcW w:w="1418" w:type="dxa"/>
            <w:vAlign w:val="center"/>
          </w:tcPr>
          <w:p w:rsidR="001C102B" w:rsidRPr="007E0D98" w:rsidRDefault="001C102B" w:rsidP="001C102B">
            <w:pPr>
              <w:jc w:val="center"/>
            </w:pPr>
            <w:r w:rsidRPr="007E0D98">
              <w:t>1,000</w:t>
            </w:r>
          </w:p>
        </w:tc>
        <w:tc>
          <w:tcPr>
            <w:tcW w:w="1559" w:type="dxa"/>
            <w:vAlign w:val="center"/>
          </w:tcPr>
          <w:p w:rsidR="001C102B" w:rsidRPr="007E0D98" w:rsidRDefault="001C102B" w:rsidP="001C102B">
            <w:pPr>
              <w:jc w:val="center"/>
            </w:pPr>
            <w:r w:rsidRPr="007E0D98">
              <w:t>1,000</w:t>
            </w:r>
          </w:p>
        </w:tc>
      </w:tr>
      <w:tr w:rsidR="00450AFB" w:rsidRPr="007E0D98" w:rsidTr="002C0D83">
        <w:trPr>
          <w:jc w:val="center"/>
        </w:trPr>
        <w:tc>
          <w:tcPr>
            <w:tcW w:w="846" w:type="dxa"/>
            <w:vAlign w:val="center"/>
          </w:tcPr>
          <w:p w:rsidR="00450AFB" w:rsidRPr="007E0D98" w:rsidRDefault="00450AFB" w:rsidP="00450AFB">
            <w:pPr>
              <w:jc w:val="center"/>
            </w:pPr>
            <w:r w:rsidRPr="007E0D98">
              <w:t>01.08</w:t>
            </w:r>
          </w:p>
        </w:tc>
        <w:tc>
          <w:tcPr>
            <w:tcW w:w="3118" w:type="dxa"/>
            <w:vAlign w:val="center"/>
          </w:tcPr>
          <w:p w:rsidR="00450AFB" w:rsidRPr="007E0D98" w:rsidRDefault="00450AFB" w:rsidP="00450AFB">
            <w:pPr>
              <w:pStyle w:val="af0"/>
              <w:ind w:left="57" w:right="-57" w:firstLine="0"/>
              <w:jc w:val="left"/>
              <w:rPr>
                <w:rFonts w:ascii="Times New Roman" w:hAnsi="Times New Roman"/>
                <w:noProof/>
                <w:sz w:val="24"/>
                <w:szCs w:val="24"/>
                <w:vertAlign w:val="superscript"/>
                <w:lang w:val="ru-RU"/>
              </w:rPr>
            </w:pPr>
            <w:r w:rsidRPr="007E0D98">
              <w:rPr>
                <w:rFonts w:ascii="Times New Roman" w:hAnsi="Times New Roman"/>
                <w:noProof/>
                <w:sz w:val="24"/>
                <w:szCs w:val="24"/>
                <w:lang w:val="ru-RU"/>
              </w:rPr>
              <w:t>Для сінокосіння і випасання худоби</w:t>
            </w:r>
          </w:p>
        </w:tc>
        <w:tc>
          <w:tcPr>
            <w:tcW w:w="1701" w:type="dxa"/>
            <w:vAlign w:val="center"/>
          </w:tcPr>
          <w:p w:rsidR="00450AFB" w:rsidRPr="007E0D98" w:rsidRDefault="00450AFB" w:rsidP="00450AFB">
            <w:pPr>
              <w:jc w:val="center"/>
            </w:pPr>
            <w:r w:rsidRPr="007E0D98">
              <w:t>0,500</w:t>
            </w:r>
          </w:p>
        </w:tc>
        <w:tc>
          <w:tcPr>
            <w:tcW w:w="1276" w:type="dxa"/>
            <w:vAlign w:val="center"/>
          </w:tcPr>
          <w:p w:rsidR="00450AFB" w:rsidRPr="007E0D98" w:rsidRDefault="00450AFB" w:rsidP="00450AFB">
            <w:pPr>
              <w:jc w:val="center"/>
            </w:pPr>
            <w:r w:rsidRPr="007E0D98">
              <w:t>0,500</w:t>
            </w:r>
          </w:p>
        </w:tc>
        <w:tc>
          <w:tcPr>
            <w:tcW w:w="1418" w:type="dxa"/>
            <w:vAlign w:val="center"/>
          </w:tcPr>
          <w:p w:rsidR="00450AFB" w:rsidRPr="007E0D98" w:rsidRDefault="001C102B" w:rsidP="00450AFB">
            <w:pPr>
              <w:jc w:val="center"/>
            </w:pPr>
            <w:r w:rsidRPr="007E0D98">
              <w:t>0,500</w:t>
            </w:r>
          </w:p>
        </w:tc>
        <w:tc>
          <w:tcPr>
            <w:tcW w:w="1559" w:type="dxa"/>
            <w:vAlign w:val="center"/>
          </w:tcPr>
          <w:p w:rsidR="00450AFB" w:rsidRPr="007E0D98" w:rsidRDefault="001C102B" w:rsidP="00450AFB">
            <w:pPr>
              <w:jc w:val="center"/>
            </w:pPr>
            <w:r w:rsidRPr="007E0D98">
              <w:t>0,500</w:t>
            </w:r>
          </w:p>
        </w:tc>
      </w:tr>
      <w:tr w:rsidR="00450AFB" w:rsidRPr="007E0D98" w:rsidTr="002C0D83">
        <w:trPr>
          <w:jc w:val="center"/>
        </w:trPr>
        <w:tc>
          <w:tcPr>
            <w:tcW w:w="846" w:type="dxa"/>
            <w:vAlign w:val="center"/>
          </w:tcPr>
          <w:p w:rsidR="00450AFB" w:rsidRPr="007E0D98" w:rsidRDefault="00450AFB" w:rsidP="00450AFB">
            <w:pPr>
              <w:jc w:val="center"/>
            </w:pPr>
            <w:r w:rsidRPr="007E0D98">
              <w:t>01.09</w:t>
            </w:r>
          </w:p>
        </w:tc>
        <w:tc>
          <w:tcPr>
            <w:tcW w:w="3118" w:type="dxa"/>
            <w:vAlign w:val="center"/>
          </w:tcPr>
          <w:p w:rsidR="00450AFB" w:rsidRPr="007E0D98" w:rsidRDefault="00450AFB" w:rsidP="00450AFB">
            <w:pPr>
              <w:pStyle w:val="af0"/>
              <w:ind w:left="57" w:right="-57" w:firstLine="0"/>
              <w:jc w:val="left"/>
              <w:rPr>
                <w:rFonts w:ascii="Times New Roman" w:hAnsi="Times New Roman"/>
                <w:noProof/>
                <w:sz w:val="24"/>
                <w:szCs w:val="24"/>
                <w:lang w:val="ru-RU"/>
              </w:rPr>
            </w:pPr>
            <w:r w:rsidRPr="007E0D98">
              <w:rPr>
                <w:rFonts w:ascii="Times New Roman" w:hAnsi="Times New Roman"/>
                <w:noProof/>
                <w:sz w:val="24"/>
                <w:szCs w:val="24"/>
                <w:lang w:val="ru-RU"/>
              </w:rPr>
              <w:t xml:space="preserve">Для дослідних і навчальних цілей </w:t>
            </w:r>
          </w:p>
        </w:tc>
        <w:tc>
          <w:tcPr>
            <w:tcW w:w="1701" w:type="dxa"/>
            <w:vAlign w:val="center"/>
          </w:tcPr>
          <w:p w:rsidR="00450AFB" w:rsidRPr="007E0D98" w:rsidRDefault="00450AFB" w:rsidP="00450AFB">
            <w:pPr>
              <w:jc w:val="center"/>
            </w:pPr>
            <w:r w:rsidRPr="007E0D98">
              <w:t>0,500</w:t>
            </w:r>
          </w:p>
        </w:tc>
        <w:tc>
          <w:tcPr>
            <w:tcW w:w="1276" w:type="dxa"/>
            <w:vAlign w:val="center"/>
          </w:tcPr>
          <w:p w:rsidR="00450AFB" w:rsidRPr="007E0D98" w:rsidRDefault="00450AFB" w:rsidP="00450AFB">
            <w:pPr>
              <w:jc w:val="center"/>
            </w:pPr>
            <w:r w:rsidRPr="007E0D98">
              <w:t>0,500</w:t>
            </w:r>
          </w:p>
        </w:tc>
        <w:tc>
          <w:tcPr>
            <w:tcW w:w="1418" w:type="dxa"/>
            <w:vAlign w:val="center"/>
          </w:tcPr>
          <w:p w:rsidR="00450AFB" w:rsidRPr="007E0D98" w:rsidRDefault="001C102B" w:rsidP="00450AFB">
            <w:pPr>
              <w:jc w:val="center"/>
            </w:pPr>
            <w:r w:rsidRPr="007E0D98">
              <w:t>0,500</w:t>
            </w:r>
          </w:p>
        </w:tc>
        <w:tc>
          <w:tcPr>
            <w:tcW w:w="1559" w:type="dxa"/>
            <w:vAlign w:val="center"/>
          </w:tcPr>
          <w:p w:rsidR="00450AFB" w:rsidRPr="007E0D98" w:rsidRDefault="001C102B" w:rsidP="00450AFB">
            <w:pPr>
              <w:jc w:val="center"/>
            </w:pPr>
            <w:r w:rsidRPr="007E0D98">
              <w:t>0,500</w:t>
            </w:r>
          </w:p>
        </w:tc>
      </w:tr>
      <w:tr w:rsidR="00450AFB" w:rsidRPr="007E0D98" w:rsidTr="002C0D83">
        <w:trPr>
          <w:jc w:val="center"/>
        </w:trPr>
        <w:tc>
          <w:tcPr>
            <w:tcW w:w="846" w:type="dxa"/>
            <w:vAlign w:val="center"/>
          </w:tcPr>
          <w:p w:rsidR="00450AFB" w:rsidRPr="007E0D98" w:rsidRDefault="00450AFB" w:rsidP="00450AFB">
            <w:pPr>
              <w:jc w:val="center"/>
            </w:pPr>
            <w:r w:rsidRPr="007E0D98">
              <w:t>01.10</w:t>
            </w:r>
          </w:p>
        </w:tc>
        <w:tc>
          <w:tcPr>
            <w:tcW w:w="3118" w:type="dxa"/>
            <w:vAlign w:val="center"/>
          </w:tcPr>
          <w:p w:rsidR="00450AFB" w:rsidRPr="007E0D98" w:rsidRDefault="00450AFB" w:rsidP="00450AFB">
            <w:pPr>
              <w:pStyle w:val="af0"/>
              <w:ind w:left="57" w:right="-57" w:firstLine="0"/>
              <w:jc w:val="left"/>
              <w:rPr>
                <w:rFonts w:ascii="Times New Roman" w:hAnsi="Times New Roman"/>
                <w:noProof/>
                <w:sz w:val="24"/>
                <w:szCs w:val="24"/>
                <w:lang w:val="ru-RU"/>
              </w:rPr>
            </w:pPr>
            <w:r w:rsidRPr="007E0D98">
              <w:rPr>
                <w:rFonts w:ascii="Times New Roman" w:hAnsi="Times New Roman"/>
                <w:noProof/>
                <w:sz w:val="24"/>
                <w:szCs w:val="24"/>
                <w:lang w:val="ru-RU"/>
              </w:rPr>
              <w:t xml:space="preserve">Для пропаганди передового досвіду ведення сільського господарства </w:t>
            </w:r>
          </w:p>
        </w:tc>
        <w:tc>
          <w:tcPr>
            <w:tcW w:w="1701" w:type="dxa"/>
            <w:vAlign w:val="center"/>
          </w:tcPr>
          <w:p w:rsidR="00450AFB" w:rsidRPr="007E0D98" w:rsidRDefault="00450AFB" w:rsidP="00450AFB">
            <w:pPr>
              <w:jc w:val="center"/>
            </w:pPr>
            <w:r w:rsidRPr="007E0D98">
              <w:t>0,500</w:t>
            </w:r>
          </w:p>
        </w:tc>
        <w:tc>
          <w:tcPr>
            <w:tcW w:w="1276" w:type="dxa"/>
            <w:vAlign w:val="center"/>
          </w:tcPr>
          <w:p w:rsidR="00450AFB" w:rsidRPr="007E0D98" w:rsidRDefault="00450AFB" w:rsidP="00450AFB">
            <w:pPr>
              <w:jc w:val="center"/>
            </w:pPr>
            <w:r w:rsidRPr="007E0D98">
              <w:t>0,500</w:t>
            </w:r>
          </w:p>
        </w:tc>
        <w:tc>
          <w:tcPr>
            <w:tcW w:w="1418" w:type="dxa"/>
            <w:vAlign w:val="center"/>
          </w:tcPr>
          <w:p w:rsidR="00450AFB" w:rsidRPr="007E0D98" w:rsidRDefault="001C102B" w:rsidP="00450AFB">
            <w:pPr>
              <w:jc w:val="center"/>
            </w:pPr>
            <w:r w:rsidRPr="007E0D98">
              <w:t>0,500</w:t>
            </w:r>
          </w:p>
        </w:tc>
        <w:tc>
          <w:tcPr>
            <w:tcW w:w="1559" w:type="dxa"/>
            <w:vAlign w:val="center"/>
          </w:tcPr>
          <w:p w:rsidR="00450AFB" w:rsidRPr="007E0D98" w:rsidRDefault="001C102B" w:rsidP="00450AFB">
            <w:pPr>
              <w:jc w:val="center"/>
            </w:pPr>
            <w:r w:rsidRPr="007E0D98">
              <w:t>0,500</w:t>
            </w:r>
          </w:p>
        </w:tc>
      </w:tr>
      <w:tr w:rsidR="00450AFB" w:rsidRPr="007E0D98" w:rsidTr="002C0D83">
        <w:trPr>
          <w:jc w:val="center"/>
        </w:trPr>
        <w:tc>
          <w:tcPr>
            <w:tcW w:w="846" w:type="dxa"/>
            <w:vAlign w:val="center"/>
          </w:tcPr>
          <w:p w:rsidR="00450AFB" w:rsidRPr="007E0D98" w:rsidRDefault="00450AFB" w:rsidP="00450AFB">
            <w:pPr>
              <w:jc w:val="center"/>
            </w:pPr>
            <w:r w:rsidRPr="007E0D98">
              <w:t>01.11</w:t>
            </w:r>
          </w:p>
        </w:tc>
        <w:tc>
          <w:tcPr>
            <w:tcW w:w="3118" w:type="dxa"/>
            <w:vAlign w:val="center"/>
          </w:tcPr>
          <w:p w:rsidR="00450AFB" w:rsidRPr="007E0D98" w:rsidRDefault="00450AFB" w:rsidP="00450AFB">
            <w:pPr>
              <w:pStyle w:val="af0"/>
              <w:ind w:left="57" w:right="-57" w:firstLine="0"/>
              <w:jc w:val="left"/>
              <w:rPr>
                <w:rFonts w:ascii="Times New Roman" w:hAnsi="Times New Roman"/>
                <w:noProof/>
                <w:sz w:val="24"/>
                <w:szCs w:val="24"/>
                <w:lang w:val="ru-RU"/>
              </w:rPr>
            </w:pPr>
            <w:r w:rsidRPr="007E0D98">
              <w:rPr>
                <w:rFonts w:ascii="Times New Roman" w:hAnsi="Times New Roman"/>
                <w:noProof/>
                <w:sz w:val="24"/>
                <w:szCs w:val="24"/>
                <w:lang w:val="ru-RU"/>
              </w:rPr>
              <w:t xml:space="preserve">Для надання послуг у сільському господарстві </w:t>
            </w:r>
          </w:p>
        </w:tc>
        <w:tc>
          <w:tcPr>
            <w:tcW w:w="1701" w:type="dxa"/>
            <w:vAlign w:val="center"/>
          </w:tcPr>
          <w:p w:rsidR="00450AFB" w:rsidRPr="007E0D98" w:rsidRDefault="001C102B" w:rsidP="001C102B">
            <w:pPr>
              <w:jc w:val="center"/>
            </w:pPr>
            <w:r w:rsidRPr="007E0D98">
              <w:t>1</w:t>
            </w:r>
            <w:r w:rsidR="00450AFB" w:rsidRPr="007E0D98">
              <w:t>,</w:t>
            </w:r>
            <w:r w:rsidRPr="007E0D98">
              <w:t>0</w:t>
            </w:r>
            <w:r w:rsidR="00450AFB" w:rsidRPr="007E0D98">
              <w:t>00</w:t>
            </w:r>
          </w:p>
        </w:tc>
        <w:tc>
          <w:tcPr>
            <w:tcW w:w="1276" w:type="dxa"/>
            <w:vAlign w:val="center"/>
          </w:tcPr>
          <w:p w:rsidR="00450AFB" w:rsidRPr="007E0D98" w:rsidRDefault="00450AFB" w:rsidP="00450AFB">
            <w:pPr>
              <w:jc w:val="center"/>
            </w:pPr>
            <w:r w:rsidRPr="007E0D98">
              <w:t>0,500</w:t>
            </w:r>
          </w:p>
        </w:tc>
        <w:tc>
          <w:tcPr>
            <w:tcW w:w="1418" w:type="dxa"/>
            <w:vAlign w:val="center"/>
          </w:tcPr>
          <w:p w:rsidR="00450AFB" w:rsidRPr="007E0D98" w:rsidRDefault="001C102B" w:rsidP="00450AFB">
            <w:pPr>
              <w:jc w:val="center"/>
            </w:pPr>
            <w:r w:rsidRPr="007E0D98">
              <w:t>1,000</w:t>
            </w:r>
          </w:p>
        </w:tc>
        <w:tc>
          <w:tcPr>
            <w:tcW w:w="1559" w:type="dxa"/>
            <w:vAlign w:val="center"/>
          </w:tcPr>
          <w:p w:rsidR="00450AFB" w:rsidRPr="007E0D98" w:rsidRDefault="001C102B" w:rsidP="00450AFB">
            <w:pPr>
              <w:jc w:val="center"/>
            </w:pPr>
            <w:r w:rsidRPr="007E0D98">
              <w:t>0,500</w:t>
            </w:r>
          </w:p>
        </w:tc>
      </w:tr>
      <w:tr w:rsidR="00450AFB" w:rsidRPr="007E0D98" w:rsidTr="002C0D83">
        <w:trPr>
          <w:jc w:val="center"/>
        </w:trPr>
        <w:tc>
          <w:tcPr>
            <w:tcW w:w="846" w:type="dxa"/>
            <w:vAlign w:val="center"/>
          </w:tcPr>
          <w:p w:rsidR="00450AFB" w:rsidRPr="007E0D98" w:rsidRDefault="00450AFB" w:rsidP="00450AFB">
            <w:pPr>
              <w:jc w:val="center"/>
            </w:pPr>
            <w:r w:rsidRPr="007E0D98">
              <w:t>01.12</w:t>
            </w:r>
          </w:p>
        </w:tc>
        <w:tc>
          <w:tcPr>
            <w:tcW w:w="3118" w:type="dxa"/>
            <w:vAlign w:val="center"/>
          </w:tcPr>
          <w:p w:rsidR="00450AFB" w:rsidRPr="007E0D98" w:rsidRDefault="00450AFB" w:rsidP="00450AFB">
            <w:pPr>
              <w:pStyle w:val="af0"/>
              <w:ind w:left="57" w:right="-57" w:firstLine="0"/>
              <w:jc w:val="left"/>
              <w:rPr>
                <w:rFonts w:ascii="Times New Roman" w:hAnsi="Times New Roman"/>
                <w:noProof/>
                <w:sz w:val="24"/>
                <w:szCs w:val="24"/>
                <w:lang w:val="ru-RU"/>
              </w:rPr>
            </w:pPr>
            <w:r w:rsidRPr="007E0D98">
              <w:rPr>
                <w:rFonts w:ascii="Times New Roman" w:hAnsi="Times New Roman"/>
                <w:noProof/>
                <w:sz w:val="24"/>
                <w:szCs w:val="24"/>
                <w:lang w:val="ru-RU"/>
              </w:rPr>
              <w:t xml:space="preserve">Для розміщення інфраструктури оптових ринків сільськогосподарської продукції </w:t>
            </w:r>
          </w:p>
        </w:tc>
        <w:tc>
          <w:tcPr>
            <w:tcW w:w="1701" w:type="dxa"/>
            <w:vAlign w:val="center"/>
          </w:tcPr>
          <w:p w:rsidR="00450AFB" w:rsidRPr="007E0D98" w:rsidRDefault="001C102B" w:rsidP="00450AFB">
            <w:pPr>
              <w:jc w:val="center"/>
            </w:pPr>
            <w:r w:rsidRPr="007E0D98">
              <w:t>1,000</w:t>
            </w:r>
          </w:p>
        </w:tc>
        <w:tc>
          <w:tcPr>
            <w:tcW w:w="1276" w:type="dxa"/>
            <w:vAlign w:val="center"/>
          </w:tcPr>
          <w:p w:rsidR="00450AFB" w:rsidRPr="007E0D98" w:rsidRDefault="001C102B" w:rsidP="00450AFB">
            <w:pPr>
              <w:jc w:val="center"/>
            </w:pPr>
            <w:r w:rsidRPr="007E0D98">
              <w:t>1,000</w:t>
            </w:r>
          </w:p>
        </w:tc>
        <w:tc>
          <w:tcPr>
            <w:tcW w:w="1418" w:type="dxa"/>
            <w:vAlign w:val="center"/>
          </w:tcPr>
          <w:p w:rsidR="00450AFB" w:rsidRPr="007E0D98" w:rsidRDefault="001C102B" w:rsidP="00450AFB">
            <w:pPr>
              <w:jc w:val="center"/>
            </w:pPr>
            <w:r w:rsidRPr="007E0D98">
              <w:t>1,000</w:t>
            </w:r>
          </w:p>
        </w:tc>
        <w:tc>
          <w:tcPr>
            <w:tcW w:w="1559" w:type="dxa"/>
            <w:vAlign w:val="center"/>
          </w:tcPr>
          <w:p w:rsidR="00450AFB" w:rsidRPr="007E0D98" w:rsidRDefault="001C102B" w:rsidP="00450AFB">
            <w:pPr>
              <w:jc w:val="center"/>
            </w:pPr>
            <w:r w:rsidRPr="007E0D98">
              <w:t>1,000</w:t>
            </w:r>
          </w:p>
        </w:tc>
      </w:tr>
      <w:tr w:rsidR="00450AFB" w:rsidRPr="007E0D98" w:rsidTr="002C0D83">
        <w:trPr>
          <w:jc w:val="center"/>
        </w:trPr>
        <w:tc>
          <w:tcPr>
            <w:tcW w:w="846" w:type="dxa"/>
            <w:vAlign w:val="center"/>
          </w:tcPr>
          <w:p w:rsidR="00450AFB" w:rsidRPr="007E0D98" w:rsidRDefault="00450AFB" w:rsidP="00450AFB">
            <w:pPr>
              <w:jc w:val="center"/>
            </w:pPr>
            <w:r w:rsidRPr="007E0D98">
              <w:t>01.13</w:t>
            </w:r>
          </w:p>
        </w:tc>
        <w:tc>
          <w:tcPr>
            <w:tcW w:w="3118" w:type="dxa"/>
            <w:vAlign w:val="center"/>
          </w:tcPr>
          <w:p w:rsidR="00450AFB" w:rsidRPr="007E0D98" w:rsidRDefault="00450AFB" w:rsidP="00450AFB">
            <w:pPr>
              <w:pStyle w:val="af0"/>
              <w:ind w:left="57" w:right="-57" w:firstLine="0"/>
              <w:jc w:val="left"/>
              <w:rPr>
                <w:rFonts w:ascii="Times New Roman" w:hAnsi="Times New Roman"/>
                <w:noProof/>
                <w:sz w:val="24"/>
                <w:szCs w:val="24"/>
              </w:rPr>
            </w:pPr>
            <w:r w:rsidRPr="007E0D98">
              <w:rPr>
                <w:rFonts w:ascii="Times New Roman" w:hAnsi="Times New Roman"/>
                <w:noProof/>
                <w:sz w:val="24"/>
                <w:szCs w:val="24"/>
              </w:rPr>
              <w:t>Для іншого сільськогосподарського призначення</w:t>
            </w:r>
          </w:p>
        </w:tc>
        <w:tc>
          <w:tcPr>
            <w:tcW w:w="1701" w:type="dxa"/>
            <w:vAlign w:val="center"/>
          </w:tcPr>
          <w:p w:rsidR="00450AFB" w:rsidRPr="007E0D98" w:rsidRDefault="001C102B" w:rsidP="00450AFB">
            <w:pPr>
              <w:jc w:val="center"/>
            </w:pPr>
            <w:r w:rsidRPr="007E0D98">
              <w:t>2,000</w:t>
            </w:r>
          </w:p>
        </w:tc>
        <w:tc>
          <w:tcPr>
            <w:tcW w:w="1276" w:type="dxa"/>
            <w:vAlign w:val="center"/>
          </w:tcPr>
          <w:p w:rsidR="00450AFB" w:rsidRPr="007E0D98" w:rsidRDefault="001C102B" w:rsidP="00450AFB">
            <w:pPr>
              <w:jc w:val="center"/>
            </w:pPr>
            <w:r w:rsidRPr="007E0D98">
              <w:t>1,000</w:t>
            </w:r>
          </w:p>
        </w:tc>
        <w:tc>
          <w:tcPr>
            <w:tcW w:w="1418" w:type="dxa"/>
            <w:vAlign w:val="center"/>
          </w:tcPr>
          <w:p w:rsidR="00450AFB" w:rsidRPr="007E0D98" w:rsidRDefault="001C102B" w:rsidP="00450AFB">
            <w:pPr>
              <w:jc w:val="center"/>
            </w:pPr>
            <w:r w:rsidRPr="007E0D98">
              <w:t>2,000</w:t>
            </w:r>
          </w:p>
        </w:tc>
        <w:tc>
          <w:tcPr>
            <w:tcW w:w="1559" w:type="dxa"/>
            <w:vAlign w:val="center"/>
          </w:tcPr>
          <w:p w:rsidR="00450AFB" w:rsidRPr="007E0D98" w:rsidRDefault="001C102B" w:rsidP="00450AFB">
            <w:pPr>
              <w:jc w:val="center"/>
            </w:pPr>
            <w:r w:rsidRPr="007E0D98">
              <w:t>1,000</w:t>
            </w:r>
          </w:p>
        </w:tc>
      </w:tr>
      <w:tr w:rsidR="00450AFB" w:rsidRPr="007E0D98" w:rsidTr="002C0D83">
        <w:trPr>
          <w:jc w:val="center"/>
        </w:trPr>
        <w:tc>
          <w:tcPr>
            <w:tcW w:w="846" w:type="dxa"/>
            <w:vAlign w:val="center"/>
          </w:tcPr>
          <w:p w:rsidR="00450AFB" w:rsidRPr="007E0D98" w:rsidRDefault="00450AFB" w:rsidP="00450AFB">
            <w:pPr>
              <w:jc w:val="center"/>
            </w:pPr>
            <w:r w:rsidRPr="007E0D98">
              <w:t>01.14</w:t>
            </w:r>
          </w:p>
        </w:tc>
        <w:tc>
          <w:tcPr>
            <w:tcW w:w="3118" w:type="dxa"/>
            <w:vAlign w:val="center"/>
          </w:tcPr>
          <w:p w:rsidR="00450AFB" w:rsidRPr="007E0D98" w:rsidRDefault="00450AFB" w:rsidP="00450AFB">
            <w:pPr>
              <w:pStyle w:val="af0"/>
              <w:ind w:left="57" w:right="-57" w:firstLine="0"/>
              <w:jc w:val="left"/>
              <w:rPr>
                <w:rFonts w:ascii="Times New Roman" w:hAnsi="Times New Roman"/>
                <w:noProof/>
                <w:sz w:val="24"/>
                <w:szCs w:val="24"/>
                <w:lang w:val="ru-RU"/>
              </w:rPr>
            </w:pPr>
            <w:r w:rsidRPr="007E0D98">
              <w:rPr>
                <w:rFonts w:ascii="Times New Roman" w:hAnsi="Times New Roman"/>
                <w:noProof/>
                <w:sz w:val="24"/>
                <w:szCs w:val="24"/>
                <w:lang w:val="ru-RU"/>
              </w:rPr>
              <w:t xml:space="preserve">Для цілей підрозділів 01.01-01.13 та для збереження та використання земель природно-заповідного фонду </w:t>
            </w:r>
          </w:p>
        </w:tc>
        <w:tc>
          <w:tcPr>
            <w:tcW w:w="1701" w:type="dxa"/>
            <w:vAlign w:val="center"/>
          </w:tcPr>
          <w:p w:rsidR="00450AFB" w:rsidRPr="007E0D98" w:rsidRDefault="00450AFB" w:rsidP="00450AFB">
            <w:pPr>
              <w:jc w:val="center"/>
            </w:pPr>
            <w:r w:rsidRPr="007E0D98">
              <w:t>0,500</w:t>
            </w:r>
          </w:p>
        </w:tc>
        <w:tc>
          <w:tcPr>
            <w:tcW w:w="1276" w:type="dxa"/>
            <w:vAlign w:val="center"/>
          </w:tcPr>
          <w:p w:rsidR="00450AFB" w:rsidRPr="007E0D98" w:rsidRDefault="00450AFB" w:rsidP="00450AFB">
            <w:pPr>
              <w:jc w:val="center"/>
            </w:pPr>
            <w:r w:rsidRPr="007E0D98">
              <w:t>0,500</w:t>
            </w:r>
          </w:p>
        </w:tc>
        <w:tc>
          <w:tcPr>
            <w:tcW w:w="1418" w:type="dxa"/>
            <w:vAlign w:val="center"/>
          </w:tcPr>
          <w:p w:rsidR="00450AFB" w:rsidRPr="007E0D98" w:rsidRDefault="005E3A9E" w:rsidP="00450AFB">
            <w:pPr>
              <w:jc w:val="center"/>
            </w:pPr>
            <w:r w:rsidRPr="007E0D98">
              <w:t>0,500</w:t>
            </w:r>
          </w:p>
        </w:tc>
        <w:tc>
          <w:tcPr>
            <w:tcW w:w="1559" w:type="dxa"/>
            <w:vAlign w:val="center"/>
          </w:tcPr>
          <w:p w:rsidR="00450AFB" w:rsidRPr="007E0D98" w:rsidRDefault="005E3A9E" w:rsidP="00450AFB">
            <w:pPr>
              <w:jc w:val="center"/>
            </w:pPr>
            <w:r w:rsidRPr="007E0D98">
              <w:t>0,500</w:t>
            </w:r>
          </w:p>
        </w:tc>
      </w:tr>
      <w:tr w:rsidR="00450AFB" w:rsidRPr="007E0D98" w:rsidTr="002C0D83">
        <w:trPr>
          <w:jc w:val="center"/>
        </w:trPr>
        <w:tc>
          <w:tcPr>
            <w:tcW w:w="846" w:type="dxa"/>
            <w:vAlign w:val="center"/>
          </w:tcPr>
          <w:p w:rsidR="00450AFB" w:rsidRPr="007E0D98" w:rsidRDefault="00450AFB" w:rsidP="00450AFB">
            <w:pPr>
              <w:jc w:val="center"/>
              <w:rPr>
                <w:sz w:val="28"/>
                <w:szCs w:val="28"/>
              </w:rPr>
            </w:pPr>
          </w:p>
        </w:tc>
        <w:tc>
          <w:tcPr>
            <w:tcW w:w="9072" w:type="dxa"/>
            <w:gridSpan w:val="5"/>
            <w:vAlign w:val="center"/>
          </w:tcPr>
          <w:p w:rsidR="00450AFB" w:rsidRPr="007E0D98" w:rsidRDefault="00450AFB" w:rsidP="00450AFB">
            <w:pPr>
              <w:ind w:firstLine="459"/>
              <w:jc w:val="both"/>
              <w:rPr>
                <w:b/>
                <w:i/>
              </w:rPr>
            </w:pPr>
            <w:r w:rsidRPr="007E0D98">
              <w:rPr>
                <w:b/>
                <w:i/>
              </w:rPr>
              <w:t>*Примітка</w:t>
            </w:r>
            <w:r w:rsidRPr="007E0D98">
              <w:t xml:space="preserve">: </w:t>
            </w:r>
            <w:r w:rsidRPr="007E0D98">
              <w:rPr>
                <w:b/>
                <w:i/>
              </w:rPr>
              <w:t>Не є об’єктом оподаткування:</w:t>
            </w:r>
          </w:p>
          <w:p w:rsidR="00450AFB" w:rsidRPr="007E0D98" w:rsidRDefault="00450AFB" w:rsidP="00450AFB">
            <w:pPr>
              <w:ind w:firstLine="459"/>
              <w:jc w:val="both"/>
              <w:rPr>
                <w:b/>
                <w:i/>
              </w:rPr>
            </w:pPr>
            <w:r w:rsidRPr="007E0D98">
              <w:t xml:space="preserve"> 1. Відповідно до підпункту 283.1.2 пункту 283.1 статті 283 Податкового кодексу України</w:t>
            </w:r>
            <w:r w:rsidR="00310B1F" w:rsidRPr="007E0D98">
              <w:t xml:space="preserve"> </w:t>
            </w:r>
            <w:r w:rsidRPr="007E0D98">
              <w:rPr>
                <w:b/>
                <w:bCs/>
                <w:i/>
              </w:rPr>
              <w:t>землі сільськогосподарських угідь, що перебувають у тимчасовій консервації або у стадії сільськогосподарського освоєння</w:t>
            </w:r>
            <w:r w:rsidRPr="007E0D98">
              <w:rPr>
                <w:b/>
                <w:i/>
              </w:rPr>
              <w:t>;</w:t>
            </w:r>
          </w:p>
          <w:p w:rsidR="00450AFB" w:rsidRPr="007E0D98" w:rsidRDefault="00450AFB" w:rsidP="00450AFB">
            <w:pPr>
              <w:ind w:firstLine="459"/>
              <w:jc w:val="both"/>
              <w:rPr>
                <w:b/>
                <w:i/>
              </w:rPr>
            </w:pPr>
            <w:r w:rsidRPr="007E0D98">
              <w:t>2</w:t>
            </w:r>
            <w:r w:rsidRPr="007E0D98">
              <w:rPr>
                <w:b/>
                <w:i/>
              </w:rPr>
              <w:t xml:space="preserve">. </w:t>
            </w:r>
            <w:r w:rsidRPr="007E0D98">
              <w:t>Відповідно до підпункту 283.1.3 пункту 283.1 статті 283 Податкового кодексу України</w:t>
            </w:r>
            <w:r w:rsidR="00310B1F" w:rsidRPr="007E0D98">
              <w:t xml:space="preserve"> </w:t>
            </w:r>
            <w:r w:rsidRPr="007E0D98">
              <w:rPr>
                <w:b/>
                <w:bCs/>
                <w:i/>
              </w:rPr>
              <w:t>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r w:rsidRPr="007E0D98">
              <w:rPr>
                <w:b/>
                <w:i/>
              </w:rPr>
              <w:t>;</w:t>
            </w:r>
          </w:p>
          <w:p w:rsidR="00450AFB" w:rsidRPr="007E0D98" w:rsidRDefault="00450AFB" w:rsidP="007F733C">
            <w:pPr>
              <w:ind w:firstLine="459"/>
              <w:jc w:val="both"/>
              <w:rPr>
                <w:b/>
                <w:bCs/>
                <w:i/>
              </w:rPr>
            </w:pPr>
            <w:r w:rsidRPr="007E0D98">
              <w:t>3.</w:t>
            </w:r>
            <w:r w:rsidRPr="007E0D98">
              <w:rPr>
                <w:b/>
                <w:i/>
              </w:rPr>
              <w:t xml:space="preserve"> </w:t>
            </w:r>
            <w:r w:rsidRPr="007E0D98">
              <w:t xml:space="preserve">Відповідно до підпункту 283.1.5 пункту 283.1 статті 283 Податкового кодексу України </w:t>
            </w:r>
            <w:r w:rsidRPr="007E0D98">
              <w:rPr>
                <w:b/>
                <w:bCs/>
                <w:i/>
              </w:rPr>
              <w:t xml:space="preserve">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w:t>
            </w:r>
            <w:proofErr w:type="spellStart"/>
            <w:r w:rsidRPr="007E0D98">
              <w:rPr>
                <w:b/>
                <w:bCs/>
                <w:i/>
              </w:rPr>
              <w:t>генофондовими</w:t>
            </w:r>
            <w:proofErr w:type="spellEnd"/>
            <w:r w:rsidRPr="007E0D98">
              <w:rPr>
                <w:b/>
                <w:bCs/>
                <w:i/>
              </w:rPr>
              <w:t xml:space="preserve"> колекціями та розсадниками багаторічних плодових насаджень.</w:t>
            </w:r>
          </w:p>
          <w:p w:rsidR="002C0D83" w:rsidRPr="007E0D98" w:rsidRDefault="002C0D83" w:rsidP="007F733C">
            <w:pPr>
              <w:ind w:firstLine="459"/>
              <w:jc w:val="both"/>
              <w:rPr>
                <w:b/>
                <w:bCs/>
                <w:i/>
              </w:rPr>
            </w:pPr>
          </w:p>
        </w:tc>
      </w:tr>
      <w:tr w:rsidR="00450AFB" w:rsidRPr="007E0D98" w:rsidTr="002C0D83">
        <w:trPr>
          <w:jc w:val="center"/>
        </w:trPr>
        <w:tc>
          <w:tcPr>
            <w:tcW w:w="846" w:type="dxa"/>
            <w:vAlign w:val="center"/>
          </w:tcPr>
          <w:p w:rsidR="00450AFB" w:rsidRPr="007E0D98" w:rsidRDefault="00450AFB" w:rsidP="00450AFB">
            <w:pPr>
              <w:jc w:val="center"/>
              <w:rPr>
                <w:b/>
                <w:szCs w:val="28"/>
              </w:rPr>
            </w:pPr>
            <w:r w:rsidRPr="007E0D98">
              <w:rPr>
                <w:b/>
                <w:szCs w:val="28"/>
              </w:rPr>
              <w:t>02</w:t>
            </w:r>
          </w:p>
        </w:tc>
        <w:tc>
          <w:tcPr>
            <w:tcW w:w="9072" w:type="dxa"/>
            <w:gridSpan w:val="5"/>
            <w:vAlign w:val="center"/>
          </w:tcPr>
          <w:p w:rsidR="00450AFB" w:rsidRPr="007E0D98" w:rsidRDefault="00450AFB" w:rsidP="00450AFB">
            <w:pPr>
              <w:jc w:val="center"/>
              <w:rPr>
                <w:b/>
                <w:szCs w:val="28"/>
              </w:rPr>
            </w:pPr>
          </w:p>
          <w:p w:rsidR="00450AFB" w:rsidRPr="007E0D98" w:rsidRDefault="00450AFB" w:rsidP="00450AFB">
            <w:pPr>
              <w:jc w:val="center"/>
              <w:rPr>
                <w:b/>
                <w:szCs w:val="28"/>
              </w:rPr>
            </w:pPr>
            <w:r w:rsidRPr="007E0D98">
              <w:rPr>
                <w:b/>
                <w:szCs w:val="28"/>
              </w:rPr>
              <w:t>Землі житлової забудови</w:t>
            </w:r>
          </w:p>
          <w:p w:rsidR="00450AFB" w:rsidRPr="007E0D98" w:rsidRDefault="00450AFB" w:rsidP="00450AFB">
            <w:pPr>
              <w:jc w:val="center"/>
              <w:rPr>
                <w:b/>
                <w:szCs w:val="28"/>
              </w:rPr>
            </w:pPr>
          </w:p>
        </w:tc>
      </w:tr>
      <w:tr w:rsidR="00E24DC7" w:rsidRPr="007E0D98" w:rsidTr="002C0D83">
        <w:trPr>
          <w:jc w:val="center"/>
        </w:trPr>
        <w:tc>
          <w:tcPr>
            <w:tcW w:w="846" w:type="dxa"/>
            <w:vMerge w:val="restart"/>
            <w:vAlign w:val="center"/>
          </w:tcPr>
          <w:p w:rsidR="00E24DC7" w:rsidRPr="007E0D98" w:rsidRDefault="002E2F6D" w:rsidP="00E24DC7">
            <w:pPr>
              <w:jc w:val="center"/>
              <w:rPr>
                <w:szCs w:val="28"/>
              </w:rPr>
            </w:pPr>
            <w:r w:rsidRPr="007E0D98">
              <w:rPr>
                <w:szCs w:val="28"/>
              </w:rPr>
              <w:t>02.01</w:t>
            </w:r>
          </w:p>
        </w:tc>
        <w:tc>
          <w:tcPr>
            <w:tcW w:w="3118" w:type="dxa"/>
            <w:vAlign w:val="center"/>
          </w:tcPr>
          <w:p w:rsidR="00E24DC7" w:rsidRPr="007E0D98" w:rsidRDefault="00E24DC7" w:rsidP="00E24DC7">
            <w:pPr>
              <w:rPr>
                <w:szCs w:val="28"/>
              </w:rPr>
            </w:pPr>
            <w:r w:rsidRPr="007E0D98">
              <w:rPr>
                <w:szCs w:val="28"/>
              </w:rPr>
              <w:t xml:space="preserve">Для будівництва житлового будинку, господарських будівель і споруд (присадибна ділянка) </w:t>
            </w:r>
            <w:r w:rsidRPr="007E0D98">
              <w:rPr>
                <w:b/>
                <w:szCs w:val="28"/>
              </w:rPr>
              <w:t xml:space="preserve">на території </w:t>
            </w:r>
            <w:proofErr w:type="spellStart"/>
            <w:r w:rsidRPr="007E0D98">
              <w:rPr>
                <w:b/>
                <w:szCs w:val="28"/>
              </w:rPr>
              <w:t>м.Вінниці</w:t>
            </w:r>
            <w:proofErr w:type="spellEnd"/>
            <w:r w:rsidR="002E2F6D" w:rsidRPr="007E0D98">
              <w:rPr>
                <w:b/>
                <w:szCs w:val="28"/>
              </w:rPr>
              <w:t xml:space="preserve">,  </w:t>
            </w:r>
            <w:r w:rsidR="002E2F6D" w:rsidRPr="007E0D98">
              <w:rPr>
                <w:szCs w:val="28"/>
              </w:rPr>
              <w:t>окрім:</w:t>
            </w:r>
          </w:p>
        </w:tc>
        <w:tc>
          <w:tcPr>
            <w:tcW w:w="1701" w:type="dxa"/>
            <w:vAlign w:val="center"/>
          </w:tcPr>
          <w:p w:rsidR="00E24DC7" w:rsidRPr="007E0D98" w:rsidRDefault="00E24DC7" w:rsidP="00E24DC7">
            <w:pPr>
              <w:jc w:val="center"/>
              <w:rPr>
                <w:szCs w:val="28"/>
              </w:rPr>
            </w:pPr>
            <w:r w:rsidRPr="007E0D98">
              <w:rPr>
                <w:szCs w:val="28"/>
              </w:rPr>
              <w:t>0,300</w:t>
            </w:r>
          </w:p>
        </w:tc>
        <w:tc>
          <w:tcPr>
            <w:tcW w:w="1276" w:type="dxa"/>
            <w:vAlign w:val="center"/>
          </w:tcPr>
          <w:p w:rsidR="00E24DC7" w:rsidRPr="007E0D98" w:rsidRDefault="00E24DC7" w:rsidP="00E24DC7">
            <w:pPr>
              <w:jc w:val="center"/>
              <w:rPr>
                <w:szCs w:val="28"/>
              </w:rPr>
            </w:pPr>
            <w:r w:rsidRPr="007E0D98">
              <w:rPr>
                <w:szCs w:val="28"/>
              </w:rPr>
              <w:t>0,300</w:t>
            </w:r>
          </w:p>
        </w:tc>
        <w:tc>
          <w:tcPr>
            <w:tcW w:w="1418" w:type="dxa"/>
            <w:vAlign w:val="center"/>
          </w:tcPr>
          <w:p w:rsidR="00E24DC7" w:rsidRPr="007E0D98" w:rsidRDefault="00E24DC7" w:rsidP="00E24DC7">
            <w:pPr>
              <w:jc w:val="center"/>
              <w:rPr>
                <w:szCs w:val="28"/>
              </w:rPr>
            </w:pPr>
            <w:r w:rsidRPr="007E0D98">
              <w:rPr>
                <w:szCs w:val="28"/>
              </w:rPr>
              <w:t>0,300</w:t>
            </w:r>
          </w:p>
        </w:tc>
        <w:tc>
          <w:tcPr>
            <w:tcW w:w="1559" w:type="dxa"/>
            <w:vAlign w:val="center"/>
          </w:tcPr>
          <w:p w:rsidR="00E24DC7" w:rsidRPr="007E0D98" w:rsidRDefault="00E24DC7" w:rsidP="00E24DC7">
            <w:pPr>
              <w:jc w:val="center"/>
              <w:rPr>
                <w:szCs w:val="28"/>
              </w:rPr>
            </w:pPr>
            <w:r w:rsidRPr="007E0D98">
              <w:rPr>
                <w:szCs w:val="28"/>
              </w:rPr>
              <w:t>0,300</w:t>
            </w:r>
          </w:p>
        </w:tc>
      </w:tr>
      <w:tr w:rsidR="002E2F6D" w:rsidRPr="007E0D98" w:rsidTr="002C0D83">
        <w:trPr>
          <w:jc w:val="center"/>
        </w:trPr>
        <w:tc>
          <w:tcPr>
            <w:tcW w:w="846" w:type="dxa"/>
            <w:vMerge/>
            <w:vAlign w:val="center"/>
          </w:tcPr>
          <w:p w:rsidR="002E2F6D" w:rsidRPr="007E0D98" w:rsidRDefault="002E2F6D" w:rsidP="00E24DC7">
            <w:pPr>
              <w:jc w:val="center"/>
              <w:rPr>
                <w:szCs w:val="28"/>
              </w:rPr>
            </w:pPr>
          </w:p>
        </w:tc>
        <w:tc>
          <w:tcPr>
            <w:tcW w:w="3118" w:type="dxa"/>
            <w:vAlign w:val="center"/>
          </w:tcPr>
          <w:p w:rsidR="002E2F6D" w:rsidRPr="007E0D98" w:rsidRDefault="002E2F6D" w:rsidP="00E24DC7">
            <w:pPr>
              <w:rPr>
                <w:i/>
                <w:szCs w:val="28"/>
              </w:rPr>
            </w:pPr>
            <w:r w:rsidRPr="007E0D98">
              <w:rPr>
                <w:i/>
                <w:szCs w:val="28"/>
              </w:rPr>
              <w:t>земельних ділянок, які перебувають у власності та/або постійному користуванні членів сімей загиблих учасників АТО та членів сімей осіб, які загинули або померли внаслідок поранень, каліцтва, контузії чи інших ушкоджень здоров’я, одержаних під час участі</w:t>
            </w:r>
          </w:p>
        </w:tc>
        <w:tc>
          <w:tcPr>
            <w:tcW w:w="1701" w:type="dxa"/>
            <w:vAlign w:val="center"/>
          </w:tcPr>
          <w:p w:rsidR="002E2F6D" w:rsidRPr="007E0D98" w:rsidRDefault="002E2F6D" w:rsidP="00E24DC7">
            <w:pPr>
              <w:jc w:val="center"/>
              <w:rPr>
                <w:i/>
                <w:szCs w:val="28"/>
              </w:rPr>
            </w:pPr>
            <w:r w:rsidRPr="007E0D98">
              <w:rPr>
                <w:i/>
                <w:szCs w:val="28"/>
              </w:rPr>
              <w:t>-</w:t>
            </w:r>
          </w:p>
        </w:tc>
        <w:tc>
          <w:tcPr>
            <w:tcW w:w="1276" w:type="dxa"/>
            <w:vAlign w:val="center"/>
          </w:tcPr>
          <w:p w:rsidR="002E2F6D" w:rsidRPr="007E0D98" w:rsidRDefault="002E2F6D" w:rsidP="00E24DC7">
            <w:pPr>
              <w:jc w:val="center"/>
              <w:rPr>
                <w:i/>
                <w:szCs w:val="28"/>
              </w:rPr>
            </w:pPr>
            <w:r w:rsidRPr="007E0D98">
              <w:rPr>
                <w:i/>
                <w:szCs w:val="28"/>
              </w:rPr>
              <w:t>0,030</w:t>
            </w:r>
          </w:p>
        </w:tc>
        <w:tc>
          <w:tcPr>
            <w:tcW w:w="1418" w:type="dxa"/>
            <w:vAlign w:val="center"/>
          </w:tcPr>
          <w:p w:rsidR="002E2F6D" w:rsidRPr="007E0D98" w:rsidRDefault="003B3285" w:rsidP="00E24DC7">
            <w:pPr>
              <w:jc w:val="center"/>
              <w:rPr>
                <w:i/>
                <w:szCs w:val="28"/>
              </w:rPr>
            </w:pPr>
            <w:r w:rsidRPr="007E0D98">
              <w:rPr>
                <w:i/>
                <w:szCs w:val="28"/>
              </w:rPr>
              <w:t>-</w:t>
            </w:r>
          </w:p>
        </w:tc>
        <w:tc>
          <w:tcPr>
            <w:tcW w:w="1559" w:type="dxa"/>
            <w:vAlign w:val="center"/>
          </w:tcPr>
          <w:p w:rsidR="002E2F6D" w:rsidRPr="007E0D98" w:rsidRDefault="003B3285" w:rsidP="00E24DC7">
            <w:pPr>
              <w:jc w:val="center"/>
              <w:rPr>
                <w:i/>
                <w:szCs w:val="28"/>
              </w:rPr>
            </w:pPr>
            <w:r w:rsidRPr="007E0D98">
              <w:rPr>
                <w:i/>
                <w:szCs w:val="28"/>
              </w:rPr>
              <w:t>0,030</w:t>
            </w:r>
          </w:p>
        </w:tc>
      </w:tr>
      <w:tr w:rsidR="00E24DC7" w:rsidRPr="007E0D98" w:rsidTr="002C0D83">
        <w:trPr>
          <w:jc w:val="center"/>
        </w:trPr>
        <w:tc>
          <w:tcPr>
            <w:tcW w:w="846" w:type="dxa"/>
            <w:vMerge/>
            <w:vAlign w:val="center"/>
          </w:tcPr>
          <w:p w:rsidR="00E24DC7" w:rsidRPr="007E0D98" w:rsidRDefault="00E24DC7" w:rsidP="00E24DC7">
            <w:pPr>
              <w:jc w:val="center"/>
              <w:rPr>
                <w:szCs w:val="28"/>
              </w:rPr>
            </w:pPr>
          </w:p>
        </w:tc>
        <w:tc>
          <w:tcPr>
            <w:tcW w:w="3118" w:type="dxa"/>
            <w:vAlign w:val="center"/>
          </w:tcPr>
          <w:p w:rsidR="00E24DC7" w:rsidRPr="007E0D98" w:rsidRDefault="00E24DC7" w:rsidP="00E24DC7">
            <w:pPr>
              <w:rPr>
                <w:szCs w:val="28"/>
              </w:rPr>
            </w:pPr>
            <w:r w:rsidRPr="007E0D98">
              <w:rPr>
                <w:szCs w:val="28"/>
              </w:rPr>
              <w:t xml:space="preserve">Для будівництва житлового будинку, господарських будівель і споруд (присадибна ділянка) </w:t>
            </w:r>
            <w:r w:rsidRPr="007E0D98">
              <w:rPr>
                <w:b/>
                <w:szCs w:val="28"/>
              </w:rPr>
              <w:t>на територіях сіл та селища міського типу</w:t>
            </w:r>
          </w:p>
        </w:tc>
        <w:tc>
          <w:tcPr>
            <w:tcW w:w="1701" w:type="dxa"/>
            <w:vAlign w:val="center"/>
          </w:tcPr>
          <w:p w:rsidR="00E24DC7" w:rsidRPr="007E0D98" w:rsidRDefault="00E24DC7" w:rsidP="00E24DC7">
            <w:pPr>
              <w:jc w:val="center"/>
              <w:rPr>
                <w:szCs w:val="28"/>
              </w:rPr>
            </w:pPr>
            <w:r w:rsidRPr="007E0D98">
              <w:rPr>
                <w:szCs w:val="28"/>
              </w:rPr>
              <w:t>0,100</w:t>
            </w:r>
          </w:p>
        </w:tc>
        <w:tc>
          <w:tcPr>
            <w:tcW w:w="1276" w:type="dxa"/>
            <w:vAlign w:val="center"/>
          </w:tcPr>
          <w:p w:rsidR="00E24DC7" w:rsidRPr="007E0D98" w:rsidRDefault="00E24DC7" w:rsidP="00E24DC7">
            <w:pPr>
              <w:jc w:val="center"/>
              <w:rPr>
                <w:szCs w:val="28"/>
              </w:rPr>
            </w:pPr>
            <w:r w:rsidRPr="007E0D98">
              <w:rPr>
                <w:szCs w:val="28"/>
              </w:rPr>
              <w:t>0,100</w:t>
            </w:r>
          </w:p>
        </w:tc>
        <w:tc>
          <w:tcPr>
            <w:tcW w:w="1418" w:type="dxa"/>
            <w:vAlign w:val="center"/>
          </w:tcPr>
          <w:p w:rsidR="00E24DC7" w:rsidRPr="007E0D98" w:rsidRDefault="00E24DC7" w:rsidP="00E24DC7">
            <w:pPr>
              <w:jc w:val="center"/>
              <w:rPr>
                <w:szCs w:val="28"/>
              </w:rPr>
            </w:pPr>
            <w:r w:rsidRPr="007E0D98">
              <w:rPr>
                <w:szCs w:val="28"/>
              </w:rPr>
              <w:t>0,100</w:t>
            </w:r>
          </w:p>
        </w:tc>
        <w:tc>
          <w:tcPr>
            <w:tcW w:w="1559" w:type="dxa"/>
            <w:vAlign w:val="center"/>
          </w:tcPr>
          <w:p w:rsidR="00E24DC7" w:rsidRPr="007E0D98" w:rsidRDefault="00E24DC7" w:rsidP="00E24DC7">
            <w:pPr>
              <w:jc w:val="center"/>
              <w:rPr>
                <w:szCs w:val="28"/>
              </w:rPr>
            </w:pPr>
            <w:r w:rsidRPr="007E0D98">
              <w:rPr>
                <w:szCs w:val="28"/>
              </w:rPr>
              <w:t>0,100</w:t>
            </w:r>
          </w:p>
        </w:tc>
      </w:tr>
      <w:tr w:rsidR="00B37BE1" w:rsidRPr="007E0D98" w:rsidTr="002C0D83">
        <w:trPr>
          <w:jc w:val="center"/>
        </w:trPr>
        <w:tc>
          <w:tcPr>
            <w:tcW w:w="846" w:type="dxa"/>
            <w:vMerge w:val="restart"/>
            <w:vAlign w:val="center"/>
          </w:tcPr>
          <w:p w:rsidR="00B37BE1" w:rsidRPr="007E0D98" w:rsidRDefault="00B37BE1" w:rsidP="009562AC">
            <w:pPr>
              <w:jc w:val="center"/>
              <w:rPr>
                <w:szCs w:val="28"/>
              </w:rPr>
            </w:pPr>
            <w:r w:rsidRPr="007E0D98">
              <w:rPr>
                <w:szCs w:val="28"/>
              </w:rPr>
              <w:t>02.02</w:t>
            </w:r>
          </w:p>
        </w:tc>
        <w:tc>
          <w:tcPr>
            <w:tcW w:w="3118" w:type="dxa"/>
            <w:vAlign w:val="center"/>
          </w:tcPr>
          <w:p w:rsidR="00B37BE1" w:rsidRPr="007E0D98" w:rsidRDefault="00B37BE1" w:rsidP="009562AC">
            <w:pPr>
              <w:rPr>
                <w:szCs w:val="28"/>
              </w:rPr>
            </w:pPr>
            <w:r w:rsidRPr="007E0D98">
              <w:rPr>
                <w:szCs w:val="28"/>
              </w:rPr>
              <w:t xml:space="preserve">Для колективного житлового будівництва </w:t>
            </w:r>
            <w:r w:rsidRPr="007E0D98">
              <w:rPr>
                <w:b/>
                <w:szCs w:val="28"/>
              </w:rPr>
              <w:t xml:space="preserve">на території </w:t>
            </w:r>
            <w:proofErr w:type="spellStart"/>
            <w:r w:rsidRPr="007E0D98">
              <w:rPr>
                <w:b/>
                <w:szCs w:val="28"/>
              </w:rPr>
              <w:t>м.Вінниці</w:t>
            </w:r>
            <w:proofErr w:type="spellEnd"/>
          </w:p>
        </w:tc>
        <w:tc>
          <w:tcPr>
            <w:tcW w:w="1701" w:type="dxa"/>
            <w:vAlign w:val="center"/>
          </w:tcPr>
          <w:p w:rsidR="00B37BE1" w:rsidRPr="007E0D98" w:rsidRDefault="00B37BE1" w:rsidP="009562AC">
            <w:pPr>
              <w:jc w:val="center"/>
              <w:rPr>
                <w:szCs w:val="28"/>
              </w:rPr>
            </w:pPr>
            <w:r w:rsidRPr="007E0D98">
              <w:rPr>
                <w:szCs w:val="28"/>
              </w:rPr>
              <w:t>0,300</w:t>
            </w:r>
          </w:p>
        </w:tc>
        <w:tc>
          <w:tcPr>
            <w:tcW w:w="1276" w:type="dxa"/>
            <w:vAlign w:val="center"/>
          </w:tcPr>
          <w:p w:rsidR="00B37BE1" w:rsidRPr="007E0D98" w:rsidRDefault="00B37BE1" w:rsidP="009562AC">
            <w:pPr>
              <w:jc w:val="center"/>
              <w:rPr>
                <w:szCs w:val="28"/>
              </w:rPr>
            </w:pPr>
            <w:r w:rsidRPr="007E0D98">
              <w:rPr>
                <w:szCs w:val="28"/>
              </w:rPr>
              <w:t>0,300</w:t>
            </w:r>
          </w:p>
        </w:tc>
        <w:tc>
          <w:tcPr>
            <w:tcW w:w="1418" w:type="dxa"/>
            <w:vAlign w:val="center"/>
          </w:tcPr>
          <w:p w:rsidR="00B37BE1" w:rsidRPr="007E0D98" w:rsidRDefault="00B37BE1" w:rsidP="009562AC">
            <w:pPr>
              <w:jc w:val="center"/>
              <w:rPr>
                <w:szCs w:val="28"/>
              </w:rPr>
            </w:pPr>
            <w:r w:rsidRPr="007E0D98">
              <w:rPr>
                <w:szCs w:val="28"/>
              </w:rPr>
              <w:t>0,300</w:t>
            </w:r>
          </w:p>
        </w:tc>
        <w:tc>
          <w:tcPr>
            <w:tcW w:w="1559" w:type="dxa"/>
            <w:vAlign w:val="center"/>
          </w:tcPr>
          <w:p w:rsidR="00B37BE1" w:rsidRPr="007E0D98" w:rsidRDefault="00B37BE1" w:rsidP="009562AC">
            <w:pPr>
              <w:jc w:val="center"/>
              <w:rPr>
                <w:szCs w:val="28"/>
              </w:rPr>
            </w:pPr>
            <w:r w:rsidRPr="007E0D98">
              <w:rPr>
                <w:szCs w:val="28"/>
              </w:rPr>
              <w:t>0,300</w:t>
            </w:r>
          </w:p>
        </w:tc>
      </w:tr>
      <w:tr w:rsidR="00B37BE1" w:rsidRPr="007E0D98" w:rsidTr="002C0D83">
        <w:trPr>
          <w:jc w:val="center"/>
        </w:trPr>
        <w:tc>
          <w:tcPr>
            <w:tcW w:w="846" w:type="dxa"/>
            <w:vMerge/>
            <w:vAlign w:val="center"/>
          </w:tcPr>
          <w:p w:rsidR="00B37BE1" w:rsidRPr="007E0D98" w:rsidRDefault="00B37BE1" w:rsidP="009562AC">
            <w:pPr>
              <w:jc w:val="center"/>
              <w:rPr>
                <w:szCs w:val="28"/>
              </w:rPr>
            </w:pPr>
          </w:p>
        </w:tc>
        <w:tc>
          <w:tcPr>
            <w:tcW w:w="3118" w:type="dxa"/>
            <w:vAlign w:val="center"/>
          </w:tcPr>
          <w:p w:rsidR="00B37BE1" w:rsidRPr="007E0D98" w:rsidRDefault="00B37BE1" w:rsidP="009562AC">
            <w:pPr>
              <w:rPr>
                <w:szCs w:val="28"/>
              </w:rPr>
            </w:pPr>
            <w:r w:rsidRPr="007E0D98">
              <w:rPr>
                <w:szCs w:val="28"/>
              </w:rPr>
              <w:t>Для колективного житлового будівництва</w:t>
            </w:r>
            <w:r w:rsidRPr="007E0D98">
              <w:rPr>
                <w:b/>
                <w:szCs w:val="28"/>
              </w:rPr>
              <w:t xml:space="preserve"> на територіях сіл та селища міського типу</w:t>
            </w:r>
          </w:p>
        </w:tc>
        <w:tc>
          <w:tcPr>
            <w:tcW w:w="1701" w:type="dxa"/>
            <w:vAlign w:val="center"/>
          </w:tcPr>
          <w:p w:rsidR="00B37BE1" w:rsidRPr="007E0D98" w:rsidRDefault="00B37BE1" w:rsidP="009562AC">
            <w:pPr>
              <w:jc w:val="center"/>
              <w:rPr>
                <w:szCs w:val="28"/>
              </w:rPr>
            </w:pPr>
            <w:r w:rsidRPr="007E0D98">
              <w:rPr>
                <w:szCs w:val="28"/>
              </w:rPr>
              <w:t>0,100</w:t>
            </w:r>
          </w:p>
        </w:tc>
        <w:tc>
          <w:tcPr>
            <w:tcW w:w="1276" w:type="dxa"/>
            <w:vAlign w:val="center"/>
          </w:tcPr>
          <w:p w:rsidR="00B37BE1" w:rsidRPr="007E0D98" w:rsidRDefault="00B37BE1" w:rsidP="009562AC">
            <w:pPr>
              <w:jc w:val="center"/>
              <w:rPr>
                <w:szCs w:val="28"/>
              </w:rPr>
            </w:pPr>
            <w:r w:rsidRPr="007E0D98">
              <w:rPr>
                <w:szCs w:val="28"/>
              </w:rPr>
              <w:t>0,100</w:t>
            </w:r>
          </w:p>
        </w:tc>
        <w:tc>
          <w:tcPr>
            <w:tcW w:w="1418" w:type="dxa"/>
            <w:vAlign w:val="center"/>
          </w:tcPr>
          <w:p w:rsidR="00B37BE1" w:rsidRPr="007E0D98" w:rsidRDefault="00B37BE1" w:rsidP="009562AC">
            <w:pPr>
              <w:jc w:val="center"/>
              <w:rPr>
                <w:szCs w:val="28"/>
              </w:rPr>
            </w:pPr>
            <w:r w:rsidRPr="007E0D98">
              <w:rPr>
                <w:szCs w:val="28"/>
              </w:rPr>
              <w:t>0,100</w:t>
            </w:r>
          </w:p>
        </w:tc>
        <w:tc>
          <w:tcPr>
            <w:tcW w:w="1559" w:type="dxa"/>
            <w:vAlign w:val="center"/>
          </w:tcPr>
          <w:p w:rsidR="00B37BE1" w:rsidRPr="007E0D98" w:rsidRDefault="00B37BE1" w:rsidP="009562AC">
            <w:pPr>
              <w:jc w:val="center"/>
              <w:rPr>
                <w:szCs w:val="28"/>
              </w:rPr>
            </w:pPr>
            <w:r w:rsidRPr="007E0D98">
              <w:rPr>
                <w:szCs w:val="28"/>
              </w:rPr>
              <w:t>0,100</w:t>
            </w:r>
          </w:p>
        </w:tc>
      </w:tr>
      <w:tr w:rsidR="009562AC" w:rsidRPr="007E0D98" w:rsidTr="002C0D83">
        <w:trPr>
          <w:jc w:val="center"/>
        </w:trPr>
        <w:tc>
          <w:tcPr>
            <w:tcW w:w="846" w:type="dxa"/>
            <w:vAlign w:val="center"/>
          </w:tcPr>
          <w:p w:rsidR="009562AC" w:rsidRPr="007E0D98" w:rsidRDefault="009562AC" w:rsidP="009562AC">
            <w:pPr>
              <w:jc w:val="center"/>
              <w:rPr>
                <w:szCs w:val="28"/>
              </w:rPr>
            </w:pPr>
            <w:r w:rsidRPr="007E0D98">
              <w:rPr>
                <w:szCs w:val="28"/>
              </w:rPr>
              <w:t>02.03</w:t>
            </w:r>
          </w:p>
        </w:tc>
        <w:tc>
          <w:tcPr>
            <w:tcW w:w="3118" w:type="dxa"/>
            <w:vAlign w:val="center"/>
          </w:tcPr>
          <w:p w:rsidR="009562AC" w:rsidRPr="007E0D98" w:rsidRDefault="009562AC" w:rsidP="009562AC">
            <w:pPr>
              <w:rPr>
                <w:szCs w:val="28"/>
              </w:rPr>
            </w:pPr>
            <w:r w:rsidRPr="007E0D98">
              <w:rPr>
                <w:szCs w:val="28"/>
              </w:rPr>
              <w:t xml:space="preserve">Для будівництва і обслуговування багатоквартирного житлового будинку, </w:t>
            </w:r>
            <w:proofErr w:type="spellStart"/>
            <w:r w:rsidRPr="007E0D98">
              <w:rPr>
                <w:szCs w:val="28"/>
                <w:lang w:val="ru-RU"/>
              </w:rPr>
              <w:t>окрім</w:t>
            </w:r>
            <w:proofErr w:type="spellEnd"/>
            <w:r w:rsidRPr="007E0D98">
              <w:rPr>
                <w:szCs w:val="28"/>
              </w:rPr>
              <w:t>:</w:t>
            </w:r>
          </w:p>
        </w:tc>
        <w:tc>
          <w:tcPr>
            <w:tcW w:w="1701" w:type="dxa"/>
            <w:vAlign w:val="center"/>
          </w:tcPr>
          <w:p w:rsidR="009562AC" w:rsidRPr="007E0D98" w:rsidRDefault="009562AC" w:rsidP="009562AC">
            <w:pPr>
              <w:jc w:val="center"/>
            </w:pPr>
            <w:r w:rsidRPr="007E0D98">
              <w:rPr>
                <w:szCs w:val="28"/>
              </w:rPr>
              <w:t>0,300</w:t>
            </w:r>
          </w:p>
        </w:tc>
        <w:tc>
          <w:tcPr>
            <w:tcW w:w="1276" w:type="dxa"/>
            <w:vAlign w:val="center"/>
          </w:tcPr>
          <w:p w:rsidR="009562AC" w:rsidRPr="007E0D98" w:rsidRDefault="009562AC" w:rsidP="009562AC">
            <w:pPr>
              <w:jc w:val="center"/>
            </w:pPr>
            <w:r w:rsidRPr="007E0D98">
              <w:rPr>
                <w:szCs w:val="28"/>
              </w:rPr>
              <w:t>0,300</w:t>
            </w:r>
          </w:p>
        </w:tc>
        <w:tc>
          <w:tcPr>
            <w:tcW w:w="1418" w:type="dxa"/>
            <w:vAlign w:val="center"/>
          </w:tcPr>
          <w:p w:rsidR="009562AC" w:rsidRPr="007E0D98" w:rsidRDefault="009562AC" w:rsidP="009562AC">
            <w:pPr>
              <w:jc w:val="center"/>
              <w:rPr>
                <w:szCs w:val="28"/>
              </w:rPr>
            </w:pPr>
            <w:r w:rsidRPr="007E0D98">
              <w:rPr>
                <w:szCs w:val="28"/>
              </w:rPr>
              <w:t>0,300</w:t>
            </w:r>
          </w:p>
        </w:tc>
        <w:tc>
          <w:tcPr>
            <w:tcW w:w="1559" w:type="dxa"/>
            <w:vAlign w:val="center"/>
          </w:tcPr>
          <w:p w:rsidR="009562AC" w:rsidRPr="007E0D98" w:rsidRDefault="009562AC" w:rsidP="009562AC">
            <w:pPr>
              <w:jc w:val="center"/>
              <w:rPr>
                <w:szCs w:val="28"/>
              </w:rPr>
            </w:pPr>
            <w:r w:rsidRPr="007E0D98">
              <w:rPr>
                <w:szCs w:val="28"/>
              </w:rPr>
              <w:t>0,300</w:t>
            </w:r>
          </w:p>
        </w:tc>
      </w:tr>
      <w:tr w:rsidR="009562AC" w:rsidRPr="007E0D98" w:rsidTr="002C0D83">
        <w:trPr>
          <w:jc w:val="center"/>
        </w:trPr>
        <w:tc>
          <w:tcPr>
            <w:tcW w:w="846" w:type="dxa"/>
          </w:tcPr>
          <w:p w:rsidR="009562AC" w:rsidRPr="007E0D98" w:rsidRDefault="009562AC" w:rsidP="009562AC">
            <w:pPr>
              <w:jc w:val="both"/>
              <w:rPr>
                <w:szCs w:val="28"/>
              </w:rPr>
            </w:pPr>
          </w:p>
        </w:tc>
        <w:tc>
          <w:tcPr>
            <w:tcW w:w="3118" w:type="dxa"/>
            <w:vAlign w:val="center"/>
          </w:tcPr>
          <w:p w:rsidR="009562AC" w:rsidRPr="007E0D98" w:rsidRDefault="009562AC" w:rsidP="009562AC">
            <w:pPr>
              <w:tabs>
                <w:tab w:val="left" w:pos="459"/>
              </w:tabs>
              <w:ind w:left="-106" w:firstLine="283"/>
              <w:rPr>
                <w:i/>
                <w:szCs w:val="28"/>
              </w:rPr>
            </w:pPr>
            <w:r w:rsidRPr="007E0D98">
              <w:rPr>
                <w:i/>
                <w:szCs w:val="28"/>
              </w:rPr>
              <w:t>власників нежилих приміщень (їх частин), розміщених  у багатоповерхових житлових будинках за площі під такими приміщеннями (їх частинами) з урахуванням пропорційної частки прибудинкової території</w:t>
            </w:r>
          </w:p>
        </w:tc>
        <w:tc>
          <w:tcPr>
            <w:tcW w:w="1701" w:type="dxa"/>
            <w:vAlign w:val="center"/>
          </w:tcPr>
          <w:p w:rsidR="009562AC" w:rsidRPr="007E0D98" w:rsidRDefault="009562AC" w:rsidP="009562AC">
            <w:pPr>
              <w:jc w:val="center"/>
              <w:rPr>
                <w:i/>
                <w:szCs w:val="28"/>
              </w:rPr>
            </w:pPr>
            <w:r w:rsidRPr="007E0D98">
              <w:rPr>
                <w:i/>
                <w:szCs w:val="28"/>
              </w:rPr>
              <w:t>3,000</w:t>
            </w:r>
          </w:p>
          <w:p w:rsidR="009562AC" w:rsidRPr="007E0D98" w:rsidRDefault="009562AC" w:rsidP="009562AC">
            <w:pPr>
              <w:jc w:val="center"/>
              <w:rPr>
                <w:i/>
                <w:szCs w:val="28"/>
              </w:rPr>
            </w:pPr>
          </w:p>
        </w:tc>
        <w:tc>
          <w:tcPr>
            <w:tcW w:w="1276" w:type="dxa"/>
            <w:vAlign w:val="center"/>
          </w:tcPr>
          <w:p w:rsidR="009562AC" w:rsidRPr="007E0D98" w:rsidRDefault="009562AC" w:rsidP="009562AC">
            <w:pPr>
              <w:jc w:val="center"/>
              <w:rPr>
                <w:i/>
                <w:szCs w:val="28"/>
              </w:rPr>
            </w:pPr>
            <w:r w:rsidRPr="007E0D98">
              <w:rPr>
                <w:i/>
                <w:szCs w:val="28"/>
              </w:rPr>
              <w:t>3,000</w:t>
            </w:r>
          </w:p>
          <w:p w:rsidR="009562AC" w:rsidRPr="007E0D98" w:rsidRDefault="009562AC" w:rsidP="009562AC">
            <w:pPr>
              <w:jc w:val="center"/>
              <w:rPr>
                <w:i/>
                <w:szCs w:val="28"/>
              </w:rPr>
            </w:pPr>
          </w:p>
        </w:tc>
        <w:tc>
          <w:tcPr>
            <w:tcW w:w="1418" w:type="dxa"/>
            <w:vAlign w:val="center"/>
          </w:tcPr>
          <w:p w:rsidR="009562AC" w:rsidRPr="007E0D98" w:rsidRDefault="009562AC" w:rsidP="009562AC">
            <w:pPr>
              <w:jc w:val="center"/>
              <w:rPr>
                <w:i/>
                <w:szCs w:val="28"/>
              </w:rPr>
            </w:pPr>
            <w:r w:rsidRPr="007E0D98">
              <w:rPr>
                <w:i/>
                <w:szCs w:val="28"/>
              </w:rPr>
              <w:t>3,000</w:t>
            </w:r>
          </w:p>
        </w:tc>
        <w:tc>
          <w:tcPr>
            <w:tcW w:w="1559" w:type="dxa"/>
            <w:vAlign w:val="center"/>
          </w:tcPr>
          <w:p w:rsidR="009562AC" w:rsidRPr="007E0D98" w:rsidRDefault="009562AC" w:rsidP="009562AC">
            <w:pPr>
              <w:jc w:val="center"/>
              <w:rPr>
                <w:i/>
                <w:szCs w:val="28"/>
              </w:rPr>
            </w:pPr>
            <w:r w:rsidRPr="007E0D98">
              <w:rPr>
                <w:i/>
                <w:szCs w:val="28"/>
              </w:rPr>
              <w:t>3,000</w:t>
            </w:r>
          </w:p>
        </w:tc>
      </w:tr>
      <w:tr w:rsidR="009562AC" w:rsidRPr="007E0D98" w:rsidTr="002C0D83">
        <w:trPr>
          <w:jc w:val="center"/>
        </w:trPr>
        <w:tc>
          <w:tcPr>
            <w:tcW w:w="846" w:type="dxa"/>
          </w:tcPr>
          <w:p w:rsidR="009562AC" w:rsidRPr="007E0D98" w:rsidRDefault="009562AC" w:rsidP="009562AC">
            <w:pPr>
              <w:jc w:val="both"/>
              <w:rPr>
                <w:sz w:val="28"/>
                <w:szCs w:val="28"/>
              </w:rPr>
            </w:pPr>
          </w:p>
        </w:tc>
        <w:tc>
          <w:tcPr>
            <w:tcW w:w="9072" w:type="dxa"/>
            <w:gridSpan w:val="5"/>
            <w:vAlign w:val="center"/>
          </w:tcPr>
          <w:p w:rsidR="009562AC" w:rsidRPr="007E0D98" w:rsidRDefault="009562AC" w:rsidP="009562AC">
            <w:pPr>
              <w:jc w:val="both"/>
              <w:rPr>
                <w:szCs w:val="28"/>
              </w:rPr>
            </w:pPr>
            <w:r w:rsidRPr="007E0D98">
              <w:rPr>
                <w:b/>
                <w:i/>
                <w:szCs w:val="28"/>
              </w:rPr>
              <w:t>*Примітка:</w:t>
            </w:r>
            <w:r w:rsidRPr="007E0D98">
              <w:rPr>
                <w:szCs w:val="28"/>
              </w:rPr>
              <w:t xml:space="preserve"> Здійснення підприємницької діяльності у таких приміщеннях може бути розпочато виключно за умови укладання договору </w:t>
            </w:r>
            <w:r w:rsidR="00783C39" w:rsidRPr="007E0D98">
              <w:rPr>
                <w:szCs w:val="28"/>
              </w:rPr>
              <w:t xml:space="preserve">про встановлення </w:t>
            </w:r>
            <w:r w:rsidRPr="007E0D98">
              <w:rPr>
                <w:szCs w:val="28"/>
              </w:rPr>
              <w:t>земельного сервітуту на земельну ділянку, під такими приміщеннями (їх частинами) з урахуванням пропорційної частки прибудинкової території</w:t>
            </w:r>
          </w:p>
        </w:tc>
      </w:tr>
      <w:tr w:rsidR="00A80D23" w:rsidRPr="007E0D98" w:rsidTr="002C0D83">
        <w:trPr>
          <w:jc w:val="center"/>
        </w:trPr>
        <w:tc>
          <w:tcPr>
            <w:tcW w:w="846" w:type="dxa"/>
            <w:vMerge w:val="restart"/>
            <w:vAlign w:val="center"/>
          </w:tcPr>
          <w:p w:rsidR="00A80D23" w:rsidRPr="007E0D98" w:rsidRDefault="00A80D23" w:rsidP="008F0756">
            <w:pPr>
              <w:jc w:val="center"/>
              <w:rPr>
                <w:szCs w:val="28"/>
              </w:rPr>
            </w:pPr>
            <w:r w:rsidRPr="007E0D98">
              <w:rPr>
                <w:szCs w:val="28"/>
              </w:rPr>
              <w:t>02.04</w:t>
            </w:r>
          </w:p>
        </w:tc>
        <w:tc>
          <w:tcPr>
            <w:tcW w:w="3118" w:type="dxa"/>
            <w:vAlign w:val="center"/>
          </w:tcPr>
          <w:p w:rsidR="00A80D23" w:rsidRPr="007E0D98" w:rsidRDefault="00A80D23" w:rsidP="008F0756">
            <w:pPr>
              <w:rPr>
                <w:szCs w:val="28"/>
              </w:rPr>
            </w:pPr>
            <w:r w:rsidRPr="007E0D98">
              <w:rPr>
                <w:szCs w:val="28"/>
              </w:rPr>
              <w:t xml:space="preserve">Для будівництва і обслуговування будівель тимчасового проживання </w:t>
            </w:r>
            <w:r w:rsidRPr="007E0D98">
              <w:rPr>
                <w:b/>
                <w:szCs w:val="28"/>
              </w:rPr>
              <w:t xml:space="preserve">на території </w:t>
            </w:r>
            <w:proofErr w:type="spellStart"/>
            <w:r w:rsidRPr="007E0D98">
              <w:rPr>
                <w:b/>
                <w:szCs w:val="28"/>
              </w:rPr>
              <w:t>м.Вінниці</w:t>
            </w:r>
            <w:proofErr w:type="spellEnd"/>
          </w:p>
        </w:tc>
        <w:tc>
          <w:tcPr>
            <w:tcW w:w="1701" w:type="dxa"/>
            <w:vAlign w:val="center"/>
          </w:tcPr>
          <w:p w:rsidR="00A80D23" w:rsidRPr="007E0D98" w:rsidRDefault="00A80D23" w:rsidP="008F0756">
            <w:pPr>
              <w:jc w:val="center"/>
              <w:rPr>
                <w:szCs w:val="28"/>
              </w:rPr>
            </w:pPr>
            <w:r w:rsidRPr="007E0D98">
              <w:rPr>
                <w:szCs w:val="28"/>
              </w:rPr>
              <w:t>0,300</w:t>
            </w:r>
          </w:p>
        </w:tc>
        <w:tc>
          <w:tcPr>
            <w:tcW w:w="1276" w:type="dxa"/>
            <w:vAlign w:val="center"/>
          </w:tcPr>
          <w:p w:rsidR="00A80D23" w:rsidRPr="007E0D98" w:rsidRDefault="00A80D23" w:rsidP="008F0756">
            <w:pPr>
              <w:jc w:val="center"/>
              <w:rPr>
                <w:szCs w:val="28"/>
              </w:rPr>
            </w:pPr>
            <w:r w:rsidRPr="007E0D98">
              <w:rPr>
                <w:szCs w:val="28"/>
              </w:rPr>
              <w:t>0,300</w:t>
            </w:r>
          </w:p>
        </w:tc>
        <w:tc>
          <w:tcPr>
            <w:tcW w:w="1418" w:type="dxa"/>
            <w:vAlign w:val="center"/>
          </w:tcPr>
          <w:p w:rsidR="00A80D23" w:rsidRPr="007E0D98" w:rsidRDefault="00A80D23" w:rsidP="008F0756">
            <w:pPr>
              <w:jc w:val="center"/>
              <w:rPr>
                <w:szCs w:val="28"/>
              </w:rPr>
            </w:pPr>
            <w:r w:rsidRPr="007E0D98">
              <w:rPr>
                <w:szCs w:val="28"/>
              </w:rPr>
              <w:t>0,300</w:t>
            </w:r>
          </w:p>
        </w:tc>
        <w:tc>
          <w:tcPr>
            <w:tcW w:w="1559" w:type="dxa"/>
            <w:vAlign w:val="center"/>
          </w:tcPr>
          <w:p w:rsidR="00A80D23" w:rsidRPr="007E0D98" w:rsidRDefault="00A80D23" w:rsidP="008F0756">
            <w:pPr>
              <w:jc w:val="center"/>
              <w:rPr>
                <w:szCs w:val="28"/>
              </w:rPr>
            </w:pPr>
            <w:r w:rsidRPr="007E0D98">
              <w:rPr>
                <w:szCs w:val="28"/>
              </w:rPr>
              <w:t>0,300</w:t>
            </w:r>
          </w:p>
        </w:tc>
      </w:tr>
      <w:tr w:rsidR="00A80D23" w:rsidRPr="007E0D98" w:rsidTr="002C0D83">
        <w:trPr>
          <w:jc w:val="center"/>
        </w:trPr>
        <w:tc>
          <w:tcPr>
            <w:tcW w:w="846" w:type="dxa"/>
            <w:vMerge/>
            <w:vAlign w:val="center"/>
          </w:tcPr>
          <w:p w:rsidR="00A80D23" w:rsidRPr="007E0D98" w:rsidRDefault="00A80D23" w:rsidP="008F0756">
            <w:pPr>
              <w:jc w:val="center"/>
              <w:rPr>
                <w:szCs w:val="28"/>
              </w:rPr>
            </w:pPr>
          </w:p>
        </w:tc>
        <w:tc>
          <w:tcPr>
            <w:tcW w:w="3118" w:type="dxa"/>
            <w:vAlign w:val="center"/>
          </w:tcPr>
          <w:p w:rsidR="00A80D23" w:rsidRPr="007E0D98" w:rsidRDefault="00A80D23" w:rsidP="008F0756">
            <w:pPr>
              <w:rPr>
                <w:szCs w:val="28"/>
              </w:rPr>
            </w:pPr>
            <w:r w:rsidRPr="007E0D98">
              <w:rPr>
                <w:szCs w:val="28"/>
              </w:rPr>
              <w:t xml:space="preserve">Для будівництва і обслуговування будівель тимчасового проживання </w:t>
            </w:r>
            <w:r w:rsidRPr="007E0D98">
              <w:rPr>
                <w:b/>
                <w:szCs w:val="28"/>
              </w:rPr>
              <w:t>на територіях сіл та селища міського типу</w:t>
            </w:r>
          </w:p>
        </w:tc>
        <w:tc>
          <w:tcPr>
            <w:tcW w:w="1701" w:type="dxa"/>
            <w:vAlign w:val="center"/>
          </w:tcPr>
          <w:p w:rsidR="00A80D23" w:rsidRPr="007E0D98" w:rsidRDefault="00A80D23" w:rsidP="008F0756">
            <w:pPr>
              <w:jc w:val="center"/>
              <w:rPr>
                <w:szCs w:val="28"/>
              </w:rPr>
            </w:pPr>
            <w:r w:rsidRPr="007E0D98">
              <w:rPr>
                <w:szCs w:val="28"/>
              </w:rPr>
              <w:t>0,100</w:t>
            </w:r>
          </w:p>
        </w:tc>
        <w:tc>
          <w:tcPr>
            <w:tcW w:w="1276" w:type="dxa"/>
            <w:vAlign w:val="center"/>
          </w:tcPr>
          <w:p w:rsidR="00A80D23" w:rsidRPr="007E0D98" w:rsidRDefault="00A80D23" w:rsidP="008F0756">
            <w:pPr>
              <w:jc w:val="center"/>
              <w:rPr>
                <w:szCs w:val="28"/>
              </w:rPr>
            </w:pPr>
            <w:r w:rsidRPr="007E0D98">
              <w:rPr>
                <w:szCs w:val="28"/>
              </w:rPr>
              <w:t>0,100</w:t>
            </w:r>
          </w:p>
        </w:tc>
        <w:tc>
          <w:tcPr>
            <w:tcW w:w="1418" w:type="dxa"/>
            <w:vAlign w:val="center"/>
          </w:tcPr>
          <w:p w:rsidR="00A80D23" w:rsidRPr="007E0D98" w:rsidRDefault="00A80D23" w:rsidP="008F0756">
            <w:pPr>
              <w:jc w:val="center"/>
              <w:rPr>
                <w:szCs w:val="28"/>
              </w:rPr>
            </w:pPr>
            <w:r w:rsidRPr="007E0D98">
              <w:rPr>
                <w:szCs w:val="28"/>
              </w:rPr>
              <w:t>0,100</w:t>
            </w:r>
          </w:p>
        </w:tc>
        <w:tc>
          <w:tcPr>
            <w:tcW w:w="1559" w:type="dxa"/>
            <w:vAlign w:val="center"/>
          </w:tcPr>
          <w:p w:rsidR="00A80D23" w:rsidRPr="007E0D98" w:rsidRDefault="00A80D23" w:rsidP="008F0756">
            <w:pPr>
              <w:jc w:val="center"/>
              <w:rPr>
                <w:szCs w:val="28"/>
              </w:rPr>
            </w:pPr>
            <w:r w:rsidRPr="007E0D98">
              <w:rPr>
                <w:szCs w:val="28"/>
              </w:rPr>
              <w:t>0,100</w:t>
            </w:r>
          </w:p>
        </w:tc>
      </w:tr>
      <w:tr w:rsidR="00DC28FD" w:rsidRPr="007E0D98" w:rsidTr="002C0D83">
        <w:trPr>
          <w:jc w:val="center"/>
        </w:trPr>
        <w:tc>
          <w:tcPr>
            <w:tcW w:w="846" w:type="dxa"/>
            <w:vAlign w:val="center"/>
          </w:tcPr>
          <w:p w:rsidR="00DC28FD" w:rsidRPr="007E0D98" w:rsidRDefault="00DC28FD" w:rsidP="00DC28FD">
            <w:pPr>
              <w:jc w:val="center"/>
              <w:rPr>
                <w:szCs w:val="28"/>
              </w:rPr>
            </w:pPr>
            <w:r w:rsidRPr="007E0D98">
              <w:rPr>
                <w:szCs w:val="28"/>
              </w:rPr>
              <w:t>02.05</w:t>
            </w:r>
          </w:p>
        </w:tc>
        <w:tc>
          <w:tcPr>
            <w:tcW w:w="3118" w:type="dxa"/>
            <w:vAlign w:val="center"/>
          </w:tcPr>
          <w:p w:rsidR="00DC28FD" w:rsidRPr="007E0D98" w:rsidRDefault="00DC28FD" w:rsidP="00DC28FD">
            <w:pPr>
              <w:rPr>
                <w:szCs w:val="28"/>
              </w:rPr>
            </w:pPr>
            <w:r w:rsidRPr="007E0D98">
              <w:rPr>
                <w:szCs w:val="28"/>
              </w:rPr>
              <w:t xml:space="preserve">Для будівництва індивідуальних гаражів </w:t>
            </w:r>
          </w:p>
        </w:tc>
        <w:tc>
          <w:tcPr>
            <w:tcW w:w="1701" w:type="dxa"/>
            <w:vAlign w:val="center"/>
          </w:tcPr>
          <w:p w:rsidR="00DC28FD" w:rsidRPr="007E0D98" w:rsidRDefault="00DC28FD" w:rsidP="00DC28FD">
            <w:pPr>
              <w:jc w:val="center"/>
              <w:rPr>
                <w:szCs w:val="28"/>
              </w:rPr>
            </w:pPr>
            <w:r w:rsidRPr="007E0D98">
              <w:rPr>
                <w:szCs w:val="28"/>
              </w:rPr>
              <w:t>0,300</w:t>
            </w:r>
          </w:p>
        </w:tc>
        <w:tc>
          <w:tcPr>
            <w:tcW w:w="1276" w:type="dxa"/>
            <w:vAlign w:val="center"/>
          </w:tcPr>
          <w:p w:rsidR="00DC28FD" w:rsidRPr="007E0D98" w:rsidRDefault="00DC28FD" w:rsidP="00DC28FD">
            <w:pPr>
              <w:jc w:val="center"/>
              <w:rPr>
                <w:szCs w:val="28"/>
              </w:rPr>
            </w:pPr>
            <w:r w:rsidRPr="007E0D98">
              <w:rPr>
                <w:szCs w:val="28"/>
              </w:rPr>
              <w:t>0,300</w:t>
            </w:r>
          </w:p>
        </w:tc>
        <w:tc>
          <w:tcPr>
            <w:tcW w:w="1418" w:type="dxa"/>
            <w:vAlign w:val="center"/>
          </w:tcPr>
          <w:p w:rsidR="00DC28FD" w:rsidRPr="007E0D98" w:rsidRDefault="00DC28FD" w:rsidP="00DC28FD">
            <w:pPr>
              <w:jc w:val="center"/>
              <w:rPr>
                <w:szCs w:val="28"/>
              </w:rPr>
            </w:pPr>
            <w:r w:rsidRPr="007E0D98">
              <w:rPr>
                <w:szCs w:val="28"/>
              </w:rPr>
              <w:t>0,300</w:t>
            </w:r>
          </w:p>
        </w:tc>
        <w:tc>
          <w:tcPr>
            <w:tcW w:w="1559" w:type="dxa"/>
            <w:vAlign w:val="center"/>
          </w:tcPr>
          <w:p w:rsidR="00DC28FD" w:rsidRPr="007E0D98" w:rsidRDefault="00DC28FD" w:rsidP="00DC28FD">
            <w:pPr>
              <w:jc w:val="center"/>
              <w:rPr>
                <w:szCs w:val="28"/>
              </w:rPr>
            </w:pPr>
            <w:r w:rsidRPr="007E0D98">
              <w:rPr>
                <w:szCs w:val="28"/>
              </w:rPr>
              <w:t>0,300</w:t>
            </w:r>
          </w:p>
        </w:tc>
      </w:tr>
      <w:tr w:rsidR="00DC28FD" w:rsidRPr="007E0D98" w:rsidTr="002C0D83">
        <w:trPr>
          <w:jc w:val="center"/>
        </w:trPr>
        <w:tc>
          <w:tcPr>
            <w:tcW w:w="846" w:type="dxa"/>
            <w:vAlign w:val="center"/>
          </w:tcPr>
          <w:p w:rsidR="00DC28FD" w:rsidRPr="007E0D98" w:rsidRDefault="00DC28FD" w:rsidP="00DC28FD">
            <w:pPr>
              <w:jc w:val="center"/>
              <w:rPr>
                <w:szCs w:val="28"/>
              </w:rPr>
            </w:pPr>
            <w:r w:rsidRPr="007E0D98">
              <w:rPr>
                <w:szCs w:val="28"/>
              </w:rPr>
              <w:t>02.06</w:t>
            </w:r>
          </w:p>
        </w:tc>
        <w:tc>
          <w:tcPr>
            <w:tcW w:w="3118" w:type="dxa"/>
            <w:vAlign w:val="center"/>
          </w:tcPr>
          <w:p w:rsidR="00DC28FD" w:rsidRPr="007E0D98" w:rsidRDefault="00DC28FD" w:rsidP="00DC28FD">
            <w:pPr>
              <w:rPr>
                <w:szCs w:val="28"/>
              </w:rPr>
            </w:pPr>
            <w:r w:rsidRPr="007E0D98">
              <w:rPr>
                <w:szCs w:val="28"/>
              </w:rPr>
              <w:t xml:space="preserve">Для колективного гаражного будівництва </w:t>
            </w:r>
          </w:p>
        </w:tc>
        <w:tc>
          <w:tcPr>
            <w:tcW w:w="1701" w:type="dxa"/>
            <w:vAlign w:val="center"/>
          </w:tcPr>
          <w:p w:rsidR="00DC28FD" w:rsidRPr="007E0D98" w:rsidRDefault="00DC28FD" w:rsidP="00DC28FD">
            <w:pPr>
              <w:jc w:val="center"/>
              <w:rPr>
                <w:szCs w:val="28"/>
              </w:rPr>
            </w:pPr>
            <w:r w:rsidRPr="007E0D98">
              <w:rPr>
                <w:szCs w:val="28"/>
              </w:rPr>
              <w:t>0,300</w:t>
            </w:r>
          </w:p>
        </w:tc>
        <w:tc>
          <w:tcPr>
            <w:tcW w:w="1276" w:type="dxa"/>
            <w:vAlign w:val="center"/>
          </w:tcPr>
          <w:p w:rsidR="00DC28FD" w:rsidRPr="007E0D98" w:rsidRDefault="00DC28FD" w:rsidP="00DC28FD">
            <w:pPr>
              <w:jc w:val="center"/>
              <w:rPr>
                <w:szCs w:val="28"/>
              </w:rPr>
            </w:pPr>
            <w:r w:rsidRPr="007E0D98">
              <w:rPr>
                <w:szCs w:val="28"/>
              </w:rPr>
              <w:t>0,300</w:t>
            </w:r>
          </w:p>
        </w:tc>
        <w:tc>
          <w:tcPr>
            <w:tcW w:w="1418" w:type="dxa"/>
            <w:vAlign w:val="center"/>
          </w:tcPr>
          <w:p w:rsidR="00DC28FD" w:rsidRPr="007E0D98" w:rsidRDefault="00DC28FD" w:rsidP="00DC28FD">
            <w:pPr>
              <w:jc w:val="center"/>
              <w:rPr>
                <w:szCs w:val="28"/>
              </w:rPr>
            </w:pPr>
            <w:r w:rsidRPr="007E0D98">
              <w:rPr>
                <w:szCs w:val="28"/>
              </w:rPr>
              <w:t>0,300</w:t>
            </w:r>
          </w:p>
        </w:tc>
        <w:tc>
          <w:tcPr>
            <w:tcW w:w="1559" w:type="dxa"/>
            <w:vAlign w:val="center"/>
          </w:tcPr>
          <w:p w:rsidR="00DC28FD" w:rsidRPr="007E0D98" w:rsidRDefault="00DC28FD" w:rsidP="00DC28FD">
            <w:pPr>
              <w:jc w:val="center"/>
              <w:rPr>
                <w:szCs w:val="28"/>
              </w:rPr>
            </w:pPr>
            <w:r w:rsidRPr="007E0D98">
              <w:rPr>
                <w:szCs w:val="28"/>
              </w:rPr>
              <w:t>0,300</w:t>
            </w:r>
          </w:p>
        </w:tc>
      </w:tr>
      <w:tr w:rsidR="00DC28FD" w:rsidRPr="007E0D98" w:rsidTr="002C0D83">
        <w:trPr>
          <w:jc w:val="center"/>
        </w:trPr>
        <w:tc>
          <w:tcPr>
            <w:tcW w:w="846" w:type="dxa"/>
            <w:vAlign w:val="center"/>
          </w:tcPr>
          <w:p w:rsidR="00DC28FD" w:rsidRPr="007E0D98" w:rsidRDefault="00DC28FD" w:rsidP="00DC28FD">
            <w:pPr>
              <w:jc w:val="center"/>
              <w:rPr>
                <w:szCs w:val="28"/>
              </w:rPr>
            </w:pPr>
            <w:r w:rsidRPr="007E0D98">
              <w:rPr>
                <w:szCs w:val="28"/>
              </w:rPr>
              <w:t>02.07</w:t>
            </w:r>
          </w:p>
        </w:tc>
        <w:tc>
          <w:tcPr>
            <w:tcW w:w="3118" w:type="dxa"/>
            <w:vAlign w:val="center"/>
          </w:tcPr>
          <w:p w:rsidR="00DC28FD" w:rsidRPr="007E0D98" w:rsidRDefault="00DC28FD" w:rsidP="00DC28FD">
            <w:pPr>
              <w:rPr>
                <w:szCs w:val="28"/>
              </w:rPr>
            </w:pPr>
            <w:r w:rsidRPr="007E0D98">
              <w:rPr>
                <w:szCs w:val="28"/>
              </w:rPr>
              <w:t xml:space="preserve">Для іншої житлової забудови  </w:t>
            </w:r>
          </w:p>
        </w:tc>
        <w:tc>
          <w:tcPr>
            <w:tcW w:w="1701" w:type="dxa"/>
            <w:vAlign w:val="center"/>
          </w:tcPr>
          <w:p w:rsidR="00DC28FD" w:rsidRPr="007E0D98" w:rsidRDefault="00DC28FD" w:rsidP="00DC28FD">
            <w:pPr>
              <w:jc w:val="center"/>
              <w:rPr>
                <w:szCs w:val="28"/>
              </w:rPr>
            </w:pPr>
            <w:r w:rsidRPr="007E0D98">
              <w:rPr>
                <w:szCs w:val="28"/>
              </w:rPr>
              <w:t>0,300</w:t>
            </w:r>
          </w:p>
        </w:tc>
        <w:tc>
          <w:tcPr>
            <w:tcW w:w="1276" w:type="dxa"/>
            <w:vAlign w:val="center"/>
          </w:tcPr>
          <w:p w:rsidR="00DC28FD" w:rsidRPr="007E0D98" w:rsidRDefault="00DC28FD" w:rsidP="00DC28FD">
            <w:pPr>
              <w:jc w:val="center"/>
              <w:rPr>
                <w:szCs w:val="28"/>
              </w:rPr>
            </w:pPr>
            <w:r w:rsidRPr="007E0D98">
              <w:rPr>
                <w:szCs w:val="28"/>
              </w:rPr>
              <w:t>0,300</w:t>
            </w:r>
          </w:p>
        </w:tc>
        <w:tc>
          <w:tcPr>
            <w:tcW w:w="1418" w:type="dxa"/>
            <w:vAlign w:val="center"/>
          </w:tcPr>
          <w:p w:rsidR="00DC28FD" w:rsidRPr="007E0D98" w:rsidRDefault="00DC28FD" w:rsidP="00DC28FD">
            <w:pPr>
              <w:jc w:val="center"/>
              <w:rPr>
                <w:szCs w:val="28"/>
              </w:rPr>
            </w:pPr>
            <w:r w:rsidRPr="007E0D98">
              <w:rPr>
                <w:szCs w:val="28"/>
              </w:rPr>
              <w:t>0,300</w:t>
            </w:r>
          </w:p>
        </w:tc>
        <w:tc>
          <w:tcPr>
            <w:tcW w:w="1559" w:type="dxa"/>
            <w:vAlign w:val="center"/>
          </w:tcPr>
          <w:p w:rsidR="00DC28FD" w:rsidRPr="007E0D98" w:rsidRDefault="00DC28FD" w:rsidP="00DC28FD">
            <w:pPr>
              <w:jc w:val="center"/>
              <w:rPr>
                <w:szCs w:val="28"/>
              </w:rPr>
            </w:pPr>
            <w:r w:rsidRPr="007E0D98">
              <w:rPr>
                <w:szCs w:val="28"/>
              </w:rPr>
              <w:t>0,300</w:t>
            </w:r>
          </w:p>
        </w:tc>
      </w:tr>
      <w:tr w:rsidR="00081831" w:rsidRPr="007E0D98" w:rsidTr="002C0D83">
        <w:trPr>
          <w:jc w:val="center"/>
        </w:trPr>
        <w:tc>
          <w:tcPr>
            <w:tcW w:w="846" w:type="dxa"/>
            <w:vMerge w:val="restart"/>
            <w:vAlign w:val="center"/>
          </w:tcPr>
          <w:p w:rsidR="00081831" w:rsidRPr="007E0D98" w:rsidRDefault="00081831" w:rsidP="000578E6">
            <w:pPr>
              <w:jc w:val="center"/>
              <w:rPr>
                <w:szCs w:val="28"/>
              </w:rPr>
            </w:pPr>
            <w:r w:rsidRPr="007E0D98">
              <w:rPr>
                <w:szCs w:val="28"/>
              </w:rPr>
              <w:t>02.08</w:t>
            </w:r>
          </w:p>
        </w:tc>
        <w:tc>
          <w:tcPr>
            <w:tcW w:w="3118" w:type="dxa"/>
            <w:vAlign w:val="center"/>
          </w:tcPr>
          <w:p w:rsidR="00081831" w:rsidRPr="007E0D98" w:rsidRDefault="00081831" w:rsidP="000578E6">
            <w:pPr>
              <w:rPr>
                <w:szCs w:val="28"/>
              </w:rPr>
            </w:pPr>
            <w:r w:rsidRPr="007E0D98">
              <w:rPr>
                <w:szCs w:val="28"/>
              </w:rPr>
              <w:t xml:space="preserve">Для цілей підрозділів 02.01-02.07 та для збереження та використання земель природно-заповідного фонду </w:t>
            </w:r>
            <w:r w:rsidRPr="007E0D98">
              <w:rPr>
                <w:b/>
                <w:szCs w:val="28"/>
              </w:rPr>
              <w:t xml:space="preserve">на території </w:t>
            </w:r>
            <w:proofErr w:type="spellStart"/>
            <w:r w:rsidRPr="007E0D98">
              <w:rPr>
                <w:b/>
                <w:szCs w:val="28"/>
              </w:rPr>
              <w:t>м.Вінниці</w:t>
            </w:r>
            <w:proofErr w:type="spellEnd"/>
          </w:p>
        </w:tc>
        <w:tc>
          <w:tcPr>
            <w:tcW w:w="1701" w:type="dxa"/>
            <w:vAlign w:val="center"/>
          </w:tcPr>
          <w:p w:rsidR="00081831" w:rsidRPr="007E0D98" w:rsidRDefault="00081831" w:rsidP="000578E6">
            <w:pPr>
              <w:jc w:val="center"/>
              <w:rPr>
                <w:szCs w:val="28"/>
              </w:rPr>
            </w:pPr>
            <w:r w:rsidRPr="007E0D98">
              <w:rPr>
                <w:szCs w:val="28"/>
              </w:rPr>
              <w:t>0,300</w:t>
            </w:r>
          </w:p>
        </w:tc>
        <w:tc>
          <w:tcPr>
            <w:tcW w:w="1276" w:type="dxa"/>
            <w:vAlign w:val="center"/>
          </w:tcPr>
          <w:p w:rsidR="00081831" w:rsidRPr="007E0D98" w:rsidRDefault="00081831" w:rsidP="000578E6">
            <w:pPr>
              <w:jc w:val="center"/>
              <w:rPr>
                <w:szCs w:val="28"/>
              </w:rPr>
            </w:pPr>
            <w:r w:rsidRPr="007E0D98">
              <w:rPr>
                <w:szCs w:val="28"/>
              </w:rPr>
              <w:t>0,300</w:t>
            </w:r>
          </w:p>
        </w:tc>
        <w:tc>
          <w:tcPr>
            <w:tcW w:w="1418" w:type="dxa"/>
            <w:vAlign w:val="center"/>
          </w:tcPr>
          <w:p w:rsidR="00081831" w:rsidRPr="007E0D98" w:rsidRDefault="00081831" w:rsidP="000578E6">
            <w:pPr>
              <w:jc w:val="center"/>
              <w:rPr>
                <w:szCs w:val="28"/>
              </w:rPr>
            </w:pPr>
            <w:r w:rsidRPr="007E0D98">
              <w:rPr>
                <w:szCs w:val="28"/>
              </w:rPr>
              <w:t>0,300</w:t>
            </w:r>
          </w:p>
        </w:tc>
        <w:tc>
          <w:tcPr>
            <w:tcW w:w="1559" w:type="dxa"/>
            <w:vAlign w:val="center"/>
          </w:tcPr>
          <w:p w:rsidR="00081831" w:rsidRPr="007E0D98" w:rsidRDefault="00081831" w:rsidP="000578E6">
            <w:pPr>
              <w:jc w:val="center"/>
              <w:rPr>
                <w:szCs w:val="28"/>
              </w:rPr>
            </w:pPr>
            <w:r w:rsidRPr="007E0D98">
              <w:rPr>
                <w:szCs w:val="28"/>
              </w:rPr>
              <w:t>0,300</w:t>
            </w:r>
          </w:p>
        </w:tc>
      </w:tr>
      <w:tr w:rsidR="00081831" w:rsidRPr="007E0D98" w:rsidTr="002C0D83">
        <w:trPr>
          <w:jc w:val="center"/>
        </w:trPr>
        <w:tc>
          <w:tcPr>
            <w:tcW w:w="846" w:type="dxa"/>
            <w:vMerge/>
            <w:vAlign w:val="center"/>
          </w:tcPr>
          <w:p w:rsidR="00081831" w:rsidRPr="007E0D98" w:rsidRDefault="00081831" w:rsidP="000578E6">
            <w:pPr>
              <w:jc w:val="center"/>
              <w:rPr>
                <w:szCs w:val="28"/>
              </w:rPr>
            </w:pPr>
          </w:p>
        </w:tc>
        <w:tc>
          <w:tcPr>
            <w:tcW w:w="3118" w:type="dxa"/>
            <w:vAlign w:val="center"/>
          </w:tcPr>
          <w:p w:rsidR="00081831" w:rsidRPr="007E0D98" w:rsidRDefault="00081831" w:rsidP="000578E6">
            <w:pPr>
              <w:rPr>
                <w:szCs w:val="28"/>
              </w:rPr>
            </w:pPr>
            <w:r w:rsidRPr="007E0D98">
              <w:rPr>
                <w:szCs w:val="28"/>
              </w:rPr>
              <w:t xml:space="preserve">Для цілей підрозділів 02.01-02.07 та для збереження та використання земель природно-заповідного фонду </w:t>
            </w:r>
            <w:r w:rsidRPr="007E0D98">
              <w:rPr>
                <w:b/>
                <w:szCs w:val="28"/>
              </w:rPr>
              <w:t>на територіях сіл та селища міського типу</w:t>
            </w:r>
          </w:p>
        </w:tc>
        <w:tc>
          <w:tcPr>
            <w:tcW w:w="1701" w:type="dxa"/>
            <w:vAlign w:val="center"/>
          </w:tcPr>
          <w:p w:rsidR="00081831" w:rsidRPr="007E0D98" w:rsidRDefault="00081831" w:rsidP="000578E6">
            <w:pPr>
              <w:jc w:val="center"/>
              <w:rPr>
                <w:szCs w:val="28"/>
              </w:rPr>
            </w:pPr>
            <w:r w:rsidRPr="007E0D98">
              <w:rPr>
                <w:szCs w:val="28"/>
              </w:rPr>
              <w:t>0,100</w:t>
            </w:r>
          </w:p>
        </w:tc>
        <w:tc>
          <w:tcPr>
            <w:tcW w:w="1276" w:type="dxa"/>
            <w:vAlign w:val="center"/>
          </w:tcPr>
          <w:p w:rsidR="00081831" w:rsidRPr="007E0D98" w:rsidRDefault="00081831" w:rsidP="000578E6">
            <w:pPr>
              <w:jc w:val="center"/>
              <w:rPr>
                <w:szCs w:val="28"/>
              </w:rPr>
            </w:pPr>
            <w:r w:rsidRPr="007E0D98">
              <w:rPr>
                <w:szCs w:val="28"/>
              </w:rPr>
              <w:t>0,100</w:t>
            </w:r>
          </w:p>
        </w:tc>
        <w:tc>
          <w:tcPr>
            <w:tcW w:w="1418" w:type="dxa"/>
            <w:vAlign w:val="center"/>
          </w:tcPr>
          <w:p w:rsidR="00081831" w:rsidRPr="007E0D98" w:rsidRDefault="00081831" w:rsidP="000578E6">
            <w:pPr>
              <w:jc w:val="center"/>
              <w:rPr>
                <w:szCs w:val="28"/>
              </w:rPr>
            </w:pPr>
            <w:r w:rsidRPr="007E0D98">
              <w:rPr>
                <w:szCs w:val="28"/>
              </w:rPr>
              <w:t>0,100</w:t>
            </w:r>
          </w:p>
        </w:tc>
        <w:tc>
          <w:tcPr>
            <w:tcW w:w="1559" w:type="dxa"/>
            <w:vAlign w:val="center"/>
          </w:tcPr>
          <w:p w:rsidR="00081831" w:rsidRPr="007E0D98" w:rsidRDefault="00081831" w:rsidP="000578E6">
            <w:pPr>
              <w:jc w:val="center"/>
              <w:rPr>
                <w:szCs w:val="28"/>
              </w:rPr>
            </w:pPr>
            <w:r w:rsidRPr="007E0D98">
              <w:rPr>
                <w:szCs w:val="28"/>
              </w:rPr>
              <w:t>0,100</w:t>
            </w:r>
          </w:p>
        </w:tc>
      </w:tr>
      <w:tr w:rsidR="00203F2B" w:rsidRPr="007E0D98" w:rsidTr="002C0D83">
        <w:trPr>
          <w:jc w:val="center"/>
        </w:trPr>
        <w:tc>
          <w:tcPr>
            <w:tcW w:w="846" w:type="dxa"/>
            <w:vMerge w:val="restart"/>
            <w:vAlign w:val="center"/>
          </w:tcPr>
          <w:p w:rsidR="00203F2B" w:rsidRPr="007E0D98" w:rsidRDefault="00203F2B" w:rsidP="00946C98">
            <w:pPr>
              <w:jc w:val="center"/>
              <w:rPr>
                <w:szCs w:val="28"/>
              </w:rPr>
            </w:pPr>
            <w:r w:rsidRPr="007E0D98">
              <w:rPr>
                <w:szCs w:val="28"/>
              </w:rPr>
              <w:t>02.09</w:t>
            </w:r>
          </w:p>
        </w:tc>
        <w:tc>
          <w:tcPr>
            <w:tcW w:w="3118" w:type="dxa"/>
            <w:vAlign w:val="center"/>
          </w:tcPr>
          <w:p w:rsidR="00203F2B" w:rsidRPr="007E0D98" w:rsidRDefault="00203F2B" w:rsidP="00946C98">
            <w:pPr>
              <w:rPr>
                <w:szCs w:val="28"/>
              </w:rPr>
            </w:pPr>
            <w:r w:rsidRPr="007E0D98">
              <w:rPr>
                <w:szCs w:val="28"/>
              </w:rPr>
              <w:t xml:space="preserve">Для будівництва і обслуговування паркінгів та автостоянок на землях житлової та громадської забудови </w:t>
            </w:r>
            <w:r w:rsidRPr="007E0D98">
              <w:rPr>
                <w:b/>
                <w:szCs w:val="28"/>
              </w:rPr>
              <w:t xml:space="preserve">на території </w:t>
            </w:r>
            <w:proofErr w:type="spellStart"/>
            <w:r w:rsidRPr="007E0D98">
              <w:rPr>
                <w:b/>
                <w:szCs w:val="28"/>
              </w:rPr>
              <w:t>м.Вінниці</w:t>
            </w:r>
            <w:proofErr w:type="spellEnd"/>
          </w:p>
        </w:tc>
        <w:tc>
          <w:tcPr>
            <w:tcW w:w="1701" w:type="dxa"/>
            <w:vAlign w:val="center"/>
          </w:tcPr>
          <w:p w:rsidR="00203F2B" w:rsidRPr="007E0D98" w:rsidRDefault="00203F2B" w:rsidP="00946C98">
            <w:pPr>
              <w:jc w:val="center"/>
              <w:rPr>
                <w:szCs w:val="28"/>
              </w:rPr>
            </w:pPr>
            <w:r w:rsidRPr="007E0D98">
              <w:rPr>
                <w:szCs w:val="28"/>
              </w:rPr>
              <w:t>0,300</w:t>
            </w:r>
          </w:p>
        </w:tc>
        <w:tc>
          <w:tcPr>
            <w:tcW w:w="1276" w:type="dxa"/>
            <w:vAlign w:val="center"/>
          </w:tcPr>
          <w:p w:rsidR="00203F2B" w:rsidRPr="007E0D98" w:rsidRDefault="00203F2B" w:rsidP="00946C98">
            <w:pPr>
              <w:jc w:val="center"/>
              <w:rPr>
                <w:szCs w:val="28"/>
              </w:rPr>
            </w:pPr>
            <w:r w:rsidRPr="007E0D98">
              <w:rPr>
                <w:szCs w:val="28"/>
              </w:rPr>
              <w:t>0,300</w:t>
            </w:r>
          </w:p>
        </w:tc>
        <w:tc>
          <w:tcPr>
            <w:tcW w:w="1418" w:type="dxa"/>
            <w:vAlign w:val="center"/>
          </w:tcPr>
          <w:p w:rsidR="00203F2B" w:rsidRPr="007E0D98" w:rsidRDefault="00203F2B" w:rsidP="00946C98">
            <w:pPr>
              <w:jc w:val="center"/>
              <w:rPr>
                <w:szCs w:val="28"/>
              </w:rPr>
            </w:pPr>
            <w:r w:rsidRPr="007E0D98">
              <w:rPr>
                <w:szCs w:val="28"/>
              </w:rPr>
              <w:t>0,300</w:t>
            </w:r>
          </w:p>
        </w:tc>
        <w:tc>
          <w:tcPr>
            <w:tcW w:w="1559" w:type="dxa"/>
            <w:vAlign w:val="center"/>
          </w:tcPr>
          <w:p w:rsidR="00203F2B" w:rsidRPr="007E0D98" w:rsidRDefault="00203F2B" w:rsidP="00946C98">
            <w:pPr>
              <w:jc w:val="center"/>
              <w:rPr>
                <w:szCs w:val="28"/>
              </w:rPr>
            </w:pPr>
            <w:r w:rsidRPr="007E0D98">
              <w:rPr>
                <w:szCs w:val="28"/>
              </w:rPr>
              <w:t>0,300</w:t>
            </w:r>
          </w:p>
        </w:tc>
      </w:tr>
      <w:tr w:rsidR="00203F2B" w:rsidRPr="007E0D98" w:rsidTr="002C0D83">
        <w:trPr>
          <w:jc w:val="center"/>
        </w:trPr>
        <w:tc>
          <w:tcPr>
            <w:tcW w:w="846" w:type="dxa"/>
            <w:vMerge/>
            <w:vAlign w:val="center"/>
          </w:tcPr>
          <w:p w:rsidR="00203F2B" w:rsidRPr="007E0D98" w:rsidRDefault="00203F2B" w:rsidP="00946C98">
            <w:pPr>
              <w:jc w:val="center"/>
              <w:rPr>
                <w:szCs w:val="28"/>
              </w:rPr>
            </w:pPr>
          </w:p>
        </w:tc>
        <w:tc>
          <w:tcPr>
            <w:tcW w:w="3118" w:type="dxa"/>
            <w:vAlign w:val="center"/>
          </w:tcPr>
          <w:p w:rsidR="00203F2B" w:rsidRPr="007E0D98" w:rsidRDefault="00203F2B" w:rsidP="00946C98">
            <w:pPr>
              <w:rPr>
                <w:szCs w:val="28"/>
              </w:rPr>
            </w:pPr>
            <w:r w:rsidRPr="007E0D98">
              <w:rPr>
                <w:szCs w:val="28"/>
              </w:rPr>
              <w:t xml:space="preserve">Для будівництва і обслуговування паркінгів та автостоянок на землях житлової та громадської забудови </w:t>
            </w:r>
            <w:r w:rsidRPr="007E0D98">
              <w:rPr>
                <w:b/>
                <w:szCs w:val="28"/>
              </w:rPr>
              <w:t>на територіях сіл та селища міського типу</w:t>
            </w:r>
          </w:p>
        </w:tc>
        <w:tc>
          <w:tcPr>
            <w:tcW w:w="1701" w:type="dxa"/>
            <w:vAlign w:val="center"/>
          </w:tcPr>
          <w:p w:rsidR="00203F2B" w:rsidRPr="007E0D98" w:rsidRDefault="00203F2B" w:rsidP="00946C98">
            <w:pPr>
              <w:jc w:val="center"/>
              <w:rPr>
                <w:szCs w:val="28"/>
              </w:rPr>
            </w:pPr>
            <w:r w:rsidRPr="007E0D98">
              <w:rPr>
                <w:szCs w:val="28"/>
              </w:rPr>
              <w:t>0,100</w:t>
            </w:r>
          </w:p>
        </w:tc>
        <w:tc>
          <w:tcPr>
            <w:tcW w:w="1276" w:type="dxa"/>
            <w:vAlign w:val="center"/>
          </w:tcPr>
          <w:p w:rsidR="00203F2B" w:rsidRPr="007E0D98" w:rsidRDefault="00203F2B" w:rsidP="00946C98">
            <w:pPr>
              <w:jc w:val="center"/>
              <w:rPr>
                <w:szCs w:val="28"/>
              </w:rPr>
            </w:pPr>
            <w:r w:rsidRPr="007E0D98">
              <w:rPr>
                <w:szCs w:val="28"/>
              </w:rPr>
              <w:t>0,100</w:t>
            </w:r>
          </w:p>
        </w:tc>
        <w:tc>
          <w:tcPr>
            <w:tcW w:w="1418" w:type="dxa"/>
            <w:vAlign w:val="center"/>
          </w:tcPr>
          <w:p w:rsidR="00203F2B" w:rsidRPr="007E0D98" w:rsidRDefault="00203F2B" w:rsidP="00946C98">
            <w:pPr>
              <w:jc w:val="center"/>
              <w:rPr>
                <w:szCs w:val="28"/>
              </w:rPr>
            </w:pPr>
            <w:r w:rsidRPr="007E0D98">
              <w:rPr>
                <w:szCs w:val="28"/>
              </w:rPr>
              <w:t>0,100</w:t>
            </w:r>
          </w:p>
        </w:tc>
        <w:tc>
          <w:tcPr>
            <w:tcW w:w="1559" w:type="dxa"/>
            <w:vAlign w:val="center"/>
          </w:tcPr>
          <w:p w:rsidR="00203F2B" w:rsidRPr="007E0D98" w:rsidRDefault="00203F2B" w:rsidP="00946C98">
            <w:pPr>
              <w:jc w:val="center"/>
              <w:rPr>
                <w:szCs w:val="28"/>
              </w:rPr>
            </w:pPr>
            <w:r w:rsidRPr="007E0D98">
              <w:rPr>
                <w:szCs w:val="28"/>
              </w:rPr>
              <w:t>0,100</w:t>
            </w:r>
          </w:p>
        </w:tc>
      </w:tr>
      <w:tr w:rsidR="00EF46AE" w:rsidRPr="007E0D98" w:rsidTr="002C0D83">
        <w:trPr>
          <w:jc w:val="center"/>
        </w:trPr>
        <w:tc>
          <w:tcPr>
            <w:tcW w:w="846" w:type="dxa"/>
            <w:vAlign w:val="center"/>
          </w:tcPr>
          <w:p w:rsidR="00EF46AE" w:rsidRPr="007E0D98" w:rsidRDefault="00EF46AE" w:rsidP="00EF46AE">
            <w:pPr>
              <w:jc w:val="center"/>
              <w:rPr>
                <w:szCs w:val="28"/>
              </w:rPr>
            </w:pPr>
            <w:r w:rsidRPr="007E0D98">
              <w:rPr>
                <w:szCs w:val="28"/>
              </w:rPr>
              <w:t>02.10</w:t>
            </w:r>
          </w:p>
        </w:tc>
        <w:tc>
          <w:tcPr>
            <w:tcW w:w="3118" w:type="dxa"/>
            <w:vAlign w:val="center"/>
          </w:tcPr>
          <w:p w:rsidR="00EF46AE" w:rsidRPr="007E0D98" w:rsidRDefault="00EF46AE" w:rsidP="00EF46AE">
            <w:pPr>
              <w:rPr>
                <w:szCs w:val="28"/>
              </w:rPr>
            </w:pPr>
            <w:r w:rsidRPr="007E0D98">
              <w:rPr>
                <w:szCs w:val="28"/>
              </w:rPr>
              <w:t xml:space="preserve">Для будівництва і обслуговування багатоквартирного житлового будинку з об’єктами торгово-розважальної та ринкової інфраструктури, </w:t>
            </w:r>
            <w:proofErr w:type="spellStart"/>
            <w:r w:rsidRPr="007E0D98">
              <w:rPr>
                <w:szCs w:val="28"/>
                <w:lang w:val="ru-RU"/>
              </w:rPr>
              <w:t>окрім</w:t>
            </w:r>
            <w:proofErr w:type="spellEnd"/>
            <w:r w:rsidRPr="007E0D98">
              <w:rPr>
                <w:szCs w:val="28"/>
              </w:rPr>
              <w:t>:</w:t>
            </w:r>
          </w:p>
        </w:tc>
        <w:tc>
          <w:tcPr>
            <w:tcW w:w="1701" w:type="dxa"/>
            <w:vAlign w:val="center"/>
          </w:tcPr>
          <w:p w:rsidR="00EF46AE" w:rsidRPr="007E0D98" w:rsidRDefault="00EF46AE" w:rsidP="00EF46AE">
            <w:pPr>
              <w:jc w:val="center"/>
              <w:rPr>
                <w:szCs w:val="28"/>
              </w:rPr>
            </w:pPr>
            <w:r w:rsidRPr="007E0D98">
              <w:rPr>
                <w:szCs w:val="28"/>
              </w:rPr>
              <w:t>0,300</w:t>
            </w:r>
          </w:p>
        </w:tc>
        <w:tc>
          <w:tcPr>
            <w:tcW w:w="1276" w:type="dxa"/>
            <w:vAlign w:val="center"/>
          </w:tcPr>
          <w:p w:rsidR="00EF46AE" w:rsidRPr="007E0D98" w:rsidRDefault="00EF46AE" w:rsidP="00EF46AE">
            <w:pPr>
              <w:jc w:val="center"/>
              <w:rPr>
                <w:szCs w:val="28"/>
              </w:rPr>
            </w:pPr>
          </w:p>
          <w:p w:rsidR="00EF46AE" w:rsidRPr="007E0D98" w:rsidRDefault="00EF46AE" w:rsidP="00EF46AE">
            <w:pPr>
              <w:jc w:val="center"/>
              <w:rPr>
                <w:szCs w:val="28"/>
              </w:rPr>
            </w:pPr>
          </w:p>
          <w:p w:rsidR="00EF46AE" w:rsidRPr="007E0D98" w:rsidRDefault="00EF46AE" w:rsidP="00EF46AE">
            <w:pPr>
              <w:jc w:val="center"/>
              <w:rPr>
                <w:szCs w:val="28"/>
              </w:rPr>
            </w:pPr>
            <w:r w:rsidRPr="007E0D98">
              <w:rPr>
                <w:szCs w:val="28"/>
              </w:rPr>
              <w:t>0,300</w:t>
            </w:r>
          </w:p>
          <w:p w:rsidR="00EF46AE" w:rsidRPr="007E0D98" w:rsidRDefault="00EF46AE" w:rsidP="00EF46AE">
            <w:pPr>
              <w:jc w:val="center"/>
              <w:rPr>
                <w:szCs w:val="28"/>
              </w:rPr>
            </w:pPr>
          </w:p>
          <w:p w:rsidR="00EF46AE" w:rsidRPr="007E0D98" w:rsidRDefault="00EF46AE" w:rsidP="00EF46AE">
            <w:pPr>
              <w:jc w:val="center"/>
              <w:rPr>
                <w:szCs w:val="28"/>
              </w:rPr>
            </w:pPr>
          </w:p>
        </w:tc>
        <w:tc>
          <w:tcPr>
            <w:tcW w:w="1418" w:type="dxa"/>
            <w:vAlign w:val="center"/>
          </w:tcPr>
          <w:p w:rsidR="00EF46AE" w:rsidRPr="007E0D98" w:rsidRDefault="00EF46AE" w:rsidP="00EF46AE">
            <w:pPr>
              <w:jc w:val="center"/>
              <w:rPr>
                <w:szCs w:val="28"/>
              </w:rPr>
            </w:pPr>
            <w:r w:rsidRPr="007E0D98">
              <w:rPr>
                <w:szCs w:val="28"/>
              </w:rPr>
              <w:t>0,300</w:t>
            </w:r>
          </w:p>
        </w:tc>
        <w:tc>
          <w:tcPr>
            <w:tcW w:w="1559" w:type="dxa"/>
            <w:vAlign w:val="center"/>
          </w:tcPr>
          <w:p w:rsidR="00EF46AE" w:rsidRPr="007E0D98" w:rsidRDefault="00EF46AE" w:rsidP="00EF46AE">
            <w:pPr>
              <w:jc w:val="center"/>
              <w:rPr>
                <w:szCs w:val="28"/>
              </w:rPr>
            </w:pPr>
          </w:p>
          <w:p w:rsidR="00EF46AE" w:rsidRPr="007E0D98" w:rsidRDefault="00EF46AE" w:rsidP="00EF46AE">
            <w:pPr>
              <w:jc w:val="center"/>
              <w:rPr>
                <w:szCs w:val="28"/>
              </w:rPr>
            </w:pPr>
          </w:p>
          <w:p w:rsidR="00EF46AE" w:rsidRPr="007E0D98" w:rsidRDefault="00EF46AE" w:rsidP="00EF46AE">
            <w:pPr>
              <w:jc w:val="center"/>
              <w:rPr>
                <w:szCs w:val="28"/>
              </w:rPr>
            </w:pPr>
            <w:r w:rsidRPr="007E0D98">
              <w:rPr>
                <w:szCs w:val="28"/>
              </w:rPr>
              <w:t>0,300</w:t>
            </w:r>
          </w:p>
          <w:p w:rsidR="00EF46AE" w:rsidRPr="007E0D98" w:rsidRDefault="00EF46AE" w:rsidP="00EF46AE">
            <w:pPr>
              <w:jc w:val="center"/>
              <w:rPr>
                <w:szCs w:val="28"/>
              </w:rPr>
            </w:pPr>
          </w:p>
          <w:p w:rsidR="00EF46AE" w:rsidRPr="007E0D98" w:rsidRDefault="00EF46AE" w:rsidP="00EF46AE">
            <w:pPr>
              <w:jc w:val="center"/>
              <w:rPr>
                <w:szCs w:val="28"/>
              </w:rPr>
            </w:pPr>
          </w:p>
        </w:tc>
      </w:tr>
      <w:tr w:rsidR="00EF46AE" w:rsidRPr="007E0D98" w:rsidTr="002C0D83">
        <w:trPr>
          <w:jc w:val="center"/>
        </w:trPr>
        <w:tc>
          <w:tcPr>
            <w:tcW w:w="846" w:type="dxa"/>
            <w:vAlign w:val="center"/>
          </w:tcPr>
          <w:p w:rsidR="00EF46AE" w:rsidRPr="007E0D98" w:rsidRDefault="00EF46AE" w:rsidP="00EF46AE">
            <w:pPr>
              <w:jc w:val="center"/>
              <w:rPr>
                <w:szCs w:val="28"/>
              </w:rPr>
            </w:pPr>
          </w:p>
        </w:tc>
        <w:tc>
          <w:tcPr>
            <w:tcW w:w="3118" w:type="dxa"/>
            <w:vAlign w:val="center"/>
          </w:tcPr>
          <w:p w:rsidR="00EF46AE" w:rsidRPr="007E0D98" w:rsidRDefault="00EF46AE" w:rsidP="00EF46AE">
            <w:pPr>
              <w:pStyle w:val="ae"/>
              <w:tabs>
                <w:tab w:val="left" w:pos="459"/>
              </w:tabs>
              <w:spacing w:after="160"/>
              <w:ind w:left="-106" w:firstLine="283"/>
              <w:rPr>
                <w:i/>
                <w:szCs w:val="28"/>
              </w:rPr>
            </w:pPr>
            <w:r w:rsidRPr="007E0D98">
              <w:rPr>
                <w:i/>
                <w:szCs w:val="28"/>
              </w:rPr>
              <w:t>власників нежилих приміщень (їх частин), розміщених  у багатоповерхових житлових будинках за площі під такими приміщеннями (їх частинами) з урахуванням пропорційної частки прибудинкової території</w:t>
            </w:r>
          </w:p>
        </w:tc>
        <w:tc>
          <w:tcPr>
            <w:tcW w:w="1701" w:type="dxa"/>
            <w:vAlign w:val="center"/>
          </w:tcPr>
          <w:p w:rsidR="00EF46AE" w:rsidRPr="007E0D98" w:rsidRDefault="00EF46AE" w:rsidP="00EF46AE">
            <w:pPr>
              <w:jc w:val="center"/>
              <w:rPr>
                <w:i/>
                <w:szCs w:val="28"/>
              </w:rPr>
            </w:pPr>
            <w:r w:rsidRPr="007E0D98">
              <w:rPr>
                <w:i/>
                <w:szCs w:val="28"/>
              </w:rPr>
              <w:t>3,000</w:t>
            </w:r>
          </w:p>
          <w:p w:rsidR="00EF46AE" w:rsidRPr="007E0D98" w:rsidRDefault="00EF46AE" w:rsidP="00EF46AE">
            <w:pPr>
              <w:jc w:val="center"/>
              <w:rPr>
                <w:i/>
                <w:szCs w:val="28"/>
              </w:rPr>
            </w:pPr>
          </w:p>
        </w:tc>
        <w:tc>
          <w:tcPr>
            <w:tcW w:w="1276" w:type="dxa"/>
            <w:vAlign w:val="center"/>
          </w:tcPr>
          <w:p w:rsidR="00EF46AE" w:rsidRPr="007E0D98" w:rsidRDefault="00EF46AE" w:rsidP="00EF46AE">
            <w:pPr>
              <w:jc w:val="center"/>
              <w:rPr>
                <w:i/>
                <w:szCs w:val="28"/>
              </w:rPr>
            </w:pPr>
            <w:r w:rsidRPr="007E0D98">
              <w:rPr>
                <w:i/>
                <w:szCs w:val="28"/>
              </w:rPr>
              <w:t>3,000</w:t>
            </w:r>
          </w:p>
          <w:p w:rsidR="00EF46AE" w:rsidRPr="007E0D98" w:rsidRDefault="00EF46AE" w:rsidP="00EF46AE">
            <w:pPr>
              <w:jc w:val="center"/>
              <w:rPr>
                <w:i/>
                <w:szCs w:val="28"/>
              </w:rPr>
            </w:pPr>
          </w:p>
        </w:tc>
        <w:tc>
          <w:tcPr>
            <w:tcW w:w="1418" w:type="dxa"/>
            <w:vAlign w:val="center"/>
          </w:tcPr>
          <w:p w:rsidR="00EF46AE" w:rsidRPr="007E0D98" w:rsidRDefault="00EF46AE" w:rsidP="00EF46AE">
            <w:pPr>
              <w:jc w:val="center"/>
              <w:rPr>
                <w:i/>
                <w:szCs w:val="28"/>
              </w:rPr>
            </w:pPr>
            <w:r w:rsidRPr="007E0D98">
              <w:rPr>
                <w:i/>
                <w:szCs w:val="28"/>
              </w:rPr>
              <w:t>3,000</w:t>
            </w:r>
          </w:p>
          <w:p w:rsidR="00EF46AE" w:rsidRPr="007E0D98" w:rsidRDefault="00EF46AE" w:rsidP="00EF46AE">
            <w:pPr>
              <w:jc w:val="center"/>
              <w:rPr>
                <w:i/>
                <w:szCs w:val="28"/>
              </w:rPr>
            </w:pPr>
          </w:p>
        </w:tc>
        <w:tc>
          <w:tcPr>
            <w:tcW w:w="1559" w:type="dxa"/>
            <w:vAlign w:val="center"/>
          </w:tcPr>
          <w:p w:rsidR="00EF46AE" w:rsidRPr="007E0D98" w:rsidRDefault="00EF46AE" w:rsidP="00EF46AE">
            <w:pPr>
              <w:jc w:val="center"/>
              <w:rPr>
                <w:i/>
                <w:szCs w:val="28"/>
              </w:rPr>
            </w:pPr>
            <w:r w:rsidRPr="007E0D98">
              <w:rPr>
                <w:i/>
                <w:szCs w:val="28"/>
              </w:rPr>
              <w:t>3,000</w:t>
            </w:r>
          </w:p>
          <w:p w:rsidR="00EF46AE" w:rsidRPr="007E0D98" w:rsidRDefault="00EF46AE" w:rsidP="00EF46AE">
            <w:pPr>
              <w:jc w:val="center"/>
              <w:rPr>
                <w:i/>
                <w:szCs w:val="28"/>
              </w:rPr>
            </w:pPr>
          </w:p>
        </w:tc>
      </w:tr>
      <w:tr w:rsidR="00EF46AE" w:rsidRPr="007E0D98" w:rsidTr="002C0D83">
        <w:trPr>
          <w:jc w:val="center"/>
        </w:trPr>
        <w:tc>
          <w:tcPr>
            <w:tcW w:w="846" w:type="dxa"/>
            <w:vAlign w:val="center"/>
          </w:tcPr>
          <w:p w:rsidR="00EF46AE" w:rsidRPr="007E0D98" w:rsidRDefault="00EF46AE" w:rsidP="00EF46AE">
            <w:pPr>
              <w:jc w:val="center"/>
              <w:rPr>
                <w:sz w:val="28"/>
                <w:szCs w:val="28"/>
              </w:rPr>
            </w:pPr>
          </w:p>
        </w:tc>
        <w:tc>
          <w:tcPr>
            <w:tcW w:w="9072" w:type="dxa"/>
            <w:gridSpan w:val="5"/>
            <w:vAlign w:val="center"/>
          </w:tcPr>
          <w:p w:rsidR="00EF46AE" w:rsidRPr="007E0D98" w:rsidRDefault="00EF46AE" w:rsidP="00EF46AE">
            <w:pPr>
              <w:jc w:val="both"/>
              <w:rPr>
                <w:szCs w:val="28"/>
              </w:rPr>
            </w:pPr>
            <w:r w:rsidRPr="007E0D98">
              <w:rPr>
                <w:b/>
                <w:i/>
                <w:szCs w:val="28"/>
              </w:rPr>
              <w:t>*Примітка:</w:t>
            </w:r>
            <w:r w:rsidRPr="007E0D98">
              <w:rPr>
                <w:szCs w:val="28"/>
              </w:rPr>
              <w:t xml:space="preserve"> Здійснення підприємницької діяльності у таких приміщеннях може бути розпочато виключно за умови укладання договору </w:t>
            </w:r>
            <w:r w:rsidR="00783C39" w:rsidRPr="007E0D98">
              <w:rPr>
                <w:szCs w:val="28"/>
              </w:rPr>
              <w:t xml:space="preserve">про встановлення </w:t>
            </w:r>
            <w:r w:rsidRPr="007E0D98">
              <w:rPr>
                <w:szCs w:val="28"/>
              </w:rPr>
              <w:t>земельного сервітуту на земельну ділянку, під такими приміщеннями (їх частинами) з урахуванням пропорційної частки прибудинкової території</w:t>
            </w:r>
          </w:p>
          <w:p w:rsidR="002C0D83" w:rsidRPr="007E0D98" w:rsidRDefault="002C0D83" w:rsidP="00EF46AE">
            <w:pPr>
              <w:jc w:val="both"/>
              <w:rPr>
                <w:szCs w:val="28"/>
              </w:rPr>
            </w:pPr>
          </w:p>
          <w:p w:rsidR="00EF46AE" w:rsidRPr="007E0D98" w:rsidRDefault="00EF46AE" w:rsidP="00EF46AE">
            <w:pPr>
              <w:jc w:val="both"/>
              <w:rPr>
                <w:szCs w:val="28"/>
              </w:rPr>
            </w:pPr>
          </w:p>
        </w:tc>
      </w:tr>
      <w:tr w:rsidR="00EF46AE" w:rsidRPr="007E0D98" w:rsidTr="002C0D83">
        <w:trPr>
          <w:jc w:val="center"/>
        </w:trPr>
        <w:tc>
          <w:tcPr>
            <w:tcW w:w="846" w:type="dxa"/>
            <w:vAlign w:val="center"/>
          </w:tcPr>
          <w:p w:rsidR="00EF46AE" w:rsidRPr="007E0D98" w:rsidRDefault="00EF46AE" w:rsidP="00EF46AE">
            <w:pPr>
              <w:jc w:val="center"/>
              <w:rPr>
                <w:b/>
                <w:sz w:val="28"/>
                <w:szCs w:val="28"/>
                <w:lang w:val="ru-RU"/>
              </w:rPr>
            </w:pPr>
            <w:r w:rsidRPr="007E0D98">
              <w:rPr>
                <w:b/>
                <w:szCs w:val="28"/>
                <w:lang w:val="ru-RU"/>
              </w:rPr>
              <w:t>03</w:t>
            </w:r>
          </w:p>
        </w:tc>
        <w:tc>
          <w:tcPr>
            <w:tcW w:w="9072" w:type="dxa"/>
            <w:gridSpan w:val="5"/>
            <w:vAlign w:val="center"/>
          </w:tcPr>
          <w:p w:rsidR="00EF46AE" w:rsidRPr="007E0D98" w:rsidRDefault="00EF46AE" w:rsidP="00EF46AE">
            <w:pPr>
              <w:jc w:val="center"/>
              <w:rPr>
                <w:b/>
                <w:szCs w:val="28"/>
              </w:rPr>
            </w:pPr>
          </w:p>
          <w:p w:rsidR="00EF46AE" w:rsidRPr="007E0D98" w:rsidRDefault="00EF46AE" w:rsidP="00EF46AE">
            <w:pPr>
              <w:jc w:val="center"/>
              <w:rPr>
                <w:b/>
                <w:szCs w:val="28"/>
                <w:vertAlign w:val="superscript"/>
              </w:rPr>
            </w:pPr>
            <w:r w:rsidRPr="007E0D98">
              <w:rPr>
                <w:b/>
                <w:szCs w:val="28"/>
              </w:rPr>
              <w:t>Землі громадської забудови</w:t>
            </w:r>
          </w:p>
          <w:p w:rsidR="00EF46AE" w:rsidRPr="007E0D98" w:rsidRDefault="00EF46AE" w:rsidP="00EF46AE">
            <w:pPr>
              <w:jc w:val="center"/>
              <w:rPr>
                <w:b/>
                <w:szCs w:val="28"/>
              </w:rPr>
            </w:pPr>
          </w:p>
        </w:tc>
      </w:tr>
      <w:tr w:rsidR="00EF46AE" w:rsidRPr="007E0D98" w:rsidTr="002C0D83">
        <w:trPr>
          <w:jc w:val="center"/>
        </w:trPr>
        <w:tc>
          <w:tcPr>
            <w:tcW w:w="846" w:type="dxa"/>
            <w:vAlign w:val="center"/>
          </w:tcPr>
          <w:p w:rsidR="00EF46AE" w:rsidRPr="007E0D98" w:rsidRDefault="00EF46AE" w:rsidP="00EF46AE">
            <w:pPr>
              <w:jc w:val="center"/>
            </w:pPr>
            <w:r w:rsidRPr="007E0D98">
              <w:t>03.01</w:t>
            </w:r>
          </w:p>
        </w:tc>
        <w:tc>
          <w:tcPr>
            <w:tcW w:w="3118" w:type="dxa"/>
            <w:vAlign w:val="center"/>
          </w:tcPr>
          <w:p w:rsidR="00EF46AE" w:rsidRPr="007E0D98" w:rsidRDefault="00EF46AE" w:rsidP="00EF46AE">
            <w:pPr>
              <w:rPr>
                <w:vertAlign w:val="superscript"/>
              </w:rPr>
            </w:pPr>
            <w:r w:rsidRPr="007E0D98">
              <w:t>Для будівництва та обслуговування будівель органів державної влади та місцевого самоврядування</w:t>
            </w:r>
          </w:p>
        </w:tc>
        <w:tc>
          <w:tcPr>
            <w:tcW w:w="1701" w:type="dxa"/>
            <w:vAlign w:val="center"/>
          </w:tcPr>
          <w:p w:rsidR="00EF46AE" w:rsidRPr="007E0D98" w:rsidRDefault="00EF46AE" w:rsidP="00EF46AE">
            <w:pPr>
              <w:jc w:val="center"/>
            </w:pPr>
            <w:r w:rsidRPr="007E0D98">
              <w:t>1,000</w:t>
            </w:r>
          </w:p>
        </w:tc>
        <w:tc>
          <w:tcPr>
            <w:tcW w:w="1276" w:type="dxa"/>
            <w:vAlign w:val="center"/>
          </w:tcPr>
          <w:p w:rsidR="00EF46AE" w:rsidRPr="007E0D98" w:rsidRDefault="00EF46AE" w:rsidP="00EF46AE">
            <w:pPr>
              <w:jc w:val="center"/>
            </w:pPr>
            <w:r w:rsidRPr="007E0D98">
              <w:t>-</w:t>
            </w:r>
          </w:p>
        </w:tc>
        <w:tc>
          <w:tcPr>
            <w:tcW w:w="1418" w:type="dxa"/>
            <w:vAlign w:val="center"/>
          </w:tcPr>
          <w:p w:rsidR="00EF46AE" w:rsidRPr="007E0D98" w:rsidRDefault="00EF46AE" w:rsidP="00EF46AE">
            <w:pPr>
              <w:jc w:val="center"/>
            </w:pPr>
            <w:r w:rsidRPr="007E0D98">
              <w:t>1,000</w:t>
            </w:r>
          </w:p>
        </w:tc>
        <w:tc>
          <w:tcPr>
            <w:tcW w:w="1559" w:type="dxa"/>
            <w:vAlign w:val="center"/>
          </w:tcPr>
          <w:p w:rsidR="00EF46AE" w:rsidRPr="007E0D98" w:rsidRDefault="00175303" w:rsidP="00EF46AE">
            <w:pPr>
              <w:jc w:val="center"/>
            </w:pPr>
            <w:r w:rsidRPr="007E0D98">
              <w:t>-</w:t>
            </w:r>
          </w:p>
        </w:tc>
      </w:tr>
      <w:tr w:rsidR="00EF46AE" w:rsidRPr="007E0D98" w:rsidTr="002C0D83">
        <w:trPr>
          <w:jc w:val="center"/>
        </w:trPr>
        <w:tc>
          <w:tcPr>
            <w:tcW w:w="846" w:type="dxa"/>
            <w:vAlign w:val="center"/>
          </w:tcPr>
          <w:p w:rsidR="00EF46AE" w:rsidRPr="007E0D98" w:rsidRDefault="00EF46AE" w:rsidP="00EF46AE">
            <w:pPr>
              <w:jc w:val="center"/>
            </w:pPr>
            <w:r w:rsidRPr="007E0D98">
              <w:t>03.02</w:t>
            </w:r>
          </w:p>
        </w:tc>
        <w:tc>
          <w:tcPr>
            <w:tcW w:w="3118" w:type="dxa"/>
            <w:vAlign w:val="center"/>
          </w:tcPr>
          <w:p w:rsidR="00EF46AE" w:rsidRPr="007E0D98" w:rsidRDefault="00EF46AE" w:rsidP="00EF46AE">
            <w:pPr>
              <w:rPr>
                <w:vertAlign w:val="superscript"/>
              </w:rPr>
            </w:pPr>
            <w:r w:rsidRPr="007E0D98">
              <w:t>Для будівництва та обслуговування будівель закладів освіти</w:t>
            </w:r>
          </w:p>
        </w:tc>
        <w:tc>
          <w:tcPr>
            <w:tcW w:w="1701" w:type="dxa"/>
            <w:vAlign w:val="center"/>
          </w:tcPr>
          <w:p w:rsidR="00EF46AE" w:rsidRPr="007E0D98" w:rsidRDefault="00EF46AE" w:rsidP="00EF46AE">
            <w:pPr>
              <w:jc w:val="center"/>
            </w:pPr>
            <w:r w:rsidRPr="007E0D98">
              <w:t>1,000</w:t>
            </w:r>
          </w:p>
        </w:tc>
        <w:tc>
          <w:tcPr>
            <w:tcW w:w="1276" w:type="dxa"/>
            <w:vAlign w:val="center"/>
          </w:tcPr>
          <w:p w:rsidR="00EF46AE" w:rsidRPr="007E0D98" w:rsidRDefault="00EF46AE" w:rsidP="00EF46AE">
            <w:pPr>
              <w:jc w:val="center"/>
            </w:pPr>
            <w:r w:rsidRPr="007E0D98">
              <w:t>1,000</w:t>
            </w:r>
          </w:p>
        </w:tc>
        <w:tc>
          <w:tcPr>
            <w:tcW w:w="1418" w:type="dxa"/>
            <w:vAlign w:val="center"/>
          </w:tcPr>
          <w:p w:rsidR="00EF46AE" w:rsidRPr="007E0D98" w:rsidRDefault="00EF46AE" w:rsidP="00EF46AE">
            <w:pPr>
              <w:jc w:val="center"/>
            </w:pPr>
            <w:r w:rsidRPr="007E0D98">
              <w:t>1,000</w:t>
            </w:r>
          </w:p>
        </w:tc>
        <w:tc>
          <w:tcPr>
            <w:tcW w:w="1559" w:type="dxa"/>
            <w:vAlign w:val="center"/>
          </w:tcPr>
          <w:p w:rsidR="00EF46AE" w:rsidRPr="007E0D98" w:rsidRDefault="00EF46AE" w:rsidP="00EF46AE">
            <w:pPr>
              <w:jc w:val="center"/>
            </w:pPr>
            <w:r w:rsidRPr="007E0D98">
              <w:t>1,000</w:t>
            </w:r>
          </w:p>
        </w:tc>
      </w:tr>
      <w:tr w:rsidR="00EF46AE" w:rsidRPr="007E0D98" w:rsidTr="002C0D83">
        <w:trPr>
          <w:jc w:val="center"/>
        </w:trPr>
        <w:tc>
          <w:tcPr>
            <w:tcW w:w="846" w:type="dxa"/>
            <w:vAlign w:val="center"/>
          </w:tcPr>
          <w:p w:rsidR="00EF46AE" w:rsidRPr="007E0D98" w:rsidRDefault="00EF46AE" w:rsidP="00EF46AE">
            <w:pPr>
              <w:jc w:val="center"/>
            </w:pPr>
            <w:r w:rsidRPr="007E0D98">
              <w:t>03.03</w:t>
            </w:r>
          </w:p>
        </w:tc>
        <w:tc>
          <w:tcPr>
            <w:tcW w:w="3118" w:type="dxa"/>
            <w:vAlign w:val="center"/>
          </w:tcPr>
          <w:p w:rsidR="00EF46AE" w:rsidRPr="007E0D98" w:rsidRDefault="00EF46AE" w:rsidP="00EF46AE">
            <w:r w:rsidRPr="007E0D98">
              <w:t>Для будівництва та обслуговування будівель закладів охорони здоров’я та соціальної допомоги</w:t>
            </w:r>
          </w:p>
        </w:tc>
        <w:tc>
          <w:tcPr>
            <w:tcW w:w="1701" w:type="dxa"/>
            <w:vAlign w:val="center"/>
          </w:tcPr>
          <w:p w:rsidR="00EF46AE" w:rsidRPr="007E0D98" w:rsidRDefault="00EF46AE" w:rsidP="00EF46AE">
            <w:pPr>
              <w:jc w:val="center"/>
            </w:pPr>
          </w:p>
          <w:p w:rsidR="00EF46AE" w:rsidRPr="007E0D98" w:rsidRDefault="00EF46AE" w:rsidP="00EF46AE">
            <w:pPr>
              <w:jc w:val="center"/>
            </w:pPr>
            <w:r w:rsidRPr="007E0D98">
              <w:t>1,000</w:t>
            </w:r>
          </w:p>
          <w:p w:rsidR="00EF46AE" w:rsidRPr="007E0D98" w:rsidRDefault="00EF46AE" w:rsidP="00EF46AE">
            <w:pPr>
              <w:jc w:val="center"/>
            </w:pPr>
          </w:p>
        </w:tc>
        <w:tc>
          <w:tcPr>
            <w:tcW w:w="1276" w:type="dxa"/>
            <w:vAlign w:val="center"/>
          </w:tcPr>
          <w:p w:rsidR="00EF46AE" w:rsidRPr="007E0D98" w:rsidRDefault="00EF46AE" w:rsidP="00EF46AE">
            <w:pPr>
              <w:jc w:val="center"/>
            </w:pPr>
            <w:r w:rsidRPr="007E0D98">
              <w:t>1,000</w:t>
            </w:r>
          </w:p>
        </w:tc>
        <w:tc>
          <w:tcPr>
            <w:tcW w:w="1418" w:type="dxa"/>
            <w:vAlign w:val="center"/>
          </w:tcPr>
          <w:p w:rsidR="00EF46AE" w:rsidRPr="007E0D98" w:rsidRDefault="00EF46AE" w:rsidP="00EF46AE">
            <w:pPr>
              <w:jc w:val="center"/>
            </w:pPr>
            <w:r w:rsidRPr="007E0D98">
              <w:t>1,000</w:t>
            </w:r>
          </w:p>
        </w:tc>
        <w:tc>
          <w:tcPr>
            <w:tcW w:w="1559" w:type="dxa"/>
            <w:vAlign w:val="center"/>
          </w:tcPr>
          <w:p w:rsidR="00EF46AE" w:rsidRPr="007E0D98" w:rsidRDefault="00EF46AE" w:rsidP="00EF46AE">
            <w:pPr>
              <w:jc w:val="center"/>
            </w:pPr>
            <w:r w:rsidRPr="007E0D98">
              <w:t>1,000</w:t>
            </w:r>
          </w:p>
        </w:tc>
      </w:tr>
      <w:tr w:rsidR="00EF46AE" w:rsidRPr="007E0D98" w:rsidTr="002C0D83">
        <w:trPr>
          <w:jc w:val="center"/>
        </w:trPr>
        <w:tc>
          <w:tcPr>
            <w:tcW w:w="846" w:type="dxa"/>
            <w:vAlign w:val="center"/>
          </w:tcPr>
          <w:p w:rsidR="00EF46AE" w:rsidRPr="007E0D98" w:rsidRDefault="00EF46AE" w:rsidP="00EF46AE">
            <w:pPr>
              <w:jc w:val="center"/>
            </w:pPr>
            <w:r w:rsidRPr="007E0D98">
              <w:t>03.04</w:t>
            </w:r>
          </w:p>
        </w:tc>
        <w:tc>
          <w:tcPr>
            <w:tcW w:w="3118" w:type="dxa"/>
            <w:vAlign w:val="center"/>
          </w:tcPr>
          <w:p w:rsidR="00EF46AE" w:rsidRPr="007E0D98" w:rsidRDefault="00EF46AE" w:rsidP="00EF46AE">
            <w:r w:rsidRPr="007E0D98">
              <w:t>Для будівництва та обслуговування будівель громадських та релігійних організацій</w:t>
            </w:r>
          </w:p>
        </w:tc>
        <w:tc>
          <w:tcPr>
            <w:tcW w:w="1701" w:type="dxa"/>
            <w:vAlign w:val="center"/>
          </w:tcPr>
          <w:p w:rsidR="00EF46AE" w:rsidRPr="007E0D98" w:rsidRDefault="00EF46AE" w:rsidP="00EF46AE">
            <w:pPr>
              <w:jc w:val="center"/>
            </w:pPr>
            <w:r w:rsidRPr="007E0D98">
              <w:t>1,000</w:t>
            </w:r>
          </w:p>
        </w:tc>
        <w:tc>
          <w:tcPr>
            <w:tcW w:w="1276" w:type="dxa"/>
            <w:vAlign w:val="center"/>
          </w:tcPr>
          <w:p w:rsidR="00EF46AE" w:rsidRPr="007E0D98" w:rsidRDefault="00EF46AE" w:rsidP="00EF46AE">
            <w:pPr>
              <w:jc w:val="center"/>
            </w:pPr>
            <w:r w:rsidRPr="007E0D98">
              <w:t>1,000</w:t>
            </w:r>
          </w:p>
        </w:tc>
        <w:tc>
          <w:tcPr>
            <w:tcW w:w="1418" w:type="dxa"/>
            <w:vAlign w:val="center"/>
          </w:tcPr>
          <w:p w:rsidR="00EF46AE" w:rsidRPr="007E0D98" w:rsidRDefault="00EF46AE" w:rsidP="00EF46AE">
            <w:pPr>
              <w:jc w:val="center"/>
            </w:pPr>
            <w:r w:rsidRPr="007E0D98">
              <w:t>1,000</w:t>
            </w:r>
          </w:p>
        </w:tc>
        <w:tc>
          <w:tcPr>
            <w:tcW w:w="1559" w:type="dxa"/>
            <w:vAlign w:val="center"/>
          </w:tcPr>
          <w:p w:rsidR="00EF46AE" w:rsidRPr="007E0D98" w:rsidRDefault="00EF46AE" w:rsidP="00EF46AE">
            <w:pPr>
              <w:jc w:val="center"/>
            </w:pPr>
            <w:r w:rsidRPr="007E0D98">
              <w:t>1,000</w:t>
            </w:r>
          </w:p>
        </w:tc>
      </w:tr>
      <w:tr w:rsidR="00EF46AE" w:rsidRPr="007E0D98" w:rsidTr="002C0D83">
        <w:trPr>
          <w:jc w:val="center"/>
        </w:trPr>
        <w:tc>
          <w:tcPr>
            <w:tcW w:w="846" w:type="dxa"/>
            <w:vAlign w:val="center"/>
          </w:tcPr>
          <w:p w:rsidR="00EF46AE" w:rsidRPr="007E0D98" w:rsidRDefault="00EF46AE" w:rsidP="00EF46AE">
            <w:pPr>
              <w:jc w:val="center"/>
            </w:pPr>
            <w:r w:rsidRPr="007E0D98">
              <w:t>03.05</w:t>
            </w:r>
          </w:p>
        </w:tc>
        <w:tc>
          <w:tcPr>
            <w:tcW w:w="3118" w:type="dxa"/>
            <w:vAlign w:val="center"/>
          </w:tcPr>
          <w:p w:rsidR="00EF46AE" w:rsidRPr="007E0D98" w:rsidRDefault="00EF46AE" w:rsidP="00EF46AE">
            <w:r w:rsidRPr="007E0D98">
              <w:t>Для будівництва та обслуговування будівель закладів культурно-просвітницького обслуговування</w:t>
            </w:r>
          </w:p>
        </w:tc>
        <w:tc>
          <w:tcPr>
            <w:tcW w:w="1701" w:type="dxa"/>
            <w:vAlign w:val="center"/>
          </w:tcPr>
          <w:p w:rsidR="00EF46AE" w:rsidRPr="007E0D98" w:rsidRDefault="00EF46AE" w:rsidP="00EF46AE">
            <w:pPr>
              <w:jc w:val="center"/>
            </w:pPr>
          </w:p>
          <w:p w:rsidR="00EF46AE" w:rsidRPr="007E0D98" w:rsidRDefault="00EF46AE" w:rsidP="00EF46AE">
            <w:pPr>
              <w:jc w:val="center"/>
            </w:pPr>
            <w:r w:rsidRPr="007E0D98">
              <w:t>1,000</w:t>
            </w:r>
          </w:p>
          <w:p w:rsidR="00EF46AE" w:rsidRPr="007E0D98" w:rsidRDefault="00EF46AE" w:rsidP="00EF46AE">
            <w:pPr>
              <w:jc w:val="center"/>
            </w:pPr>
          </w:p>
        </w:tc>
        <w:tc>
          <w:tcPr>
            <w:tcW w:w="1276" w:type="dxa"/>
            <w:vAlign w:val="center"/>
          </w:tcPr>
          <w:p w:rsidR="00EF46AE" w:rsidRPr="007E0D98" w:rsidRDefault="00EF46AE" w:rsidP="00EF46AE">
            <w:pPr>
              <w:jc w:val="center"/>
            </w:pPr>
            <w:r w:rsidRPr="007E0D98">
              <w:t>1,000</w:t>
            </w:r>
          </w:p>
        </w:tc>
        <w:tc>
          <w:tcPr>
            <w:tcW w:w="1418" w:type="dxa"/>
            <w:vAlign w:val="center"/>
          </w:tcPr>
          <w:p w:rsidR="00EF46AE" w:rsidRPr="007E0D98" w:rsidRDefault="00EF46AE" w:rsidP="00EF46AE">
            <w:pPr>
              <w:jc w:val="center"/>
            </w:pPr>
            <w:r w:rsidRPr="007E0D98">
              <w:t>1,000</w:t>
            </w:r>
          </w:p>
        </w:tc>
        <w:tc>
          <w:tcPr>
            <w:tcW w:w="1559" w:type="dxa"/>
            <w:vAlign w:val="center"/>
          </w:tcPr>
          <w:p w:rsidR="00EF46AE" w:rsidRPr="007E0D98" w:rsidRDefault="00EF46AE" w:rsidP="00EF46AE">
            <w:pPr>
              <w:jc w:val="center"/>
            </w:pPr>
            <w:r w:rsidRPr="007E0D98">
              <w:t>1,000</w:t>
            </w:r>
          </w:p>
        </w:tc>
      </w:tr>
      <w:tr w:rsidR="00EF46AE" w:rsidRPr="007E0D98" w:rsidTr="002C0D83">
        <w:trPr>
          <w:jc w:val="center"/>
        </w:trPr>
        <w:tc>
          <w:tcPr>
            <w:tcW w:w="846" w:type="dxa"/>
            <w:vAlign w:val="center"/>
          </w:tcPr>
          <w:p w:rsidR="00EF46AE" w:rsidRPr="007E0D98" w:rsidRDefault="00EF46AE" w:rsidP="00EF46AE">
            <w:pPr>
              <w:jc w:val="center"/>
            </w:pPr>
            <w:r w:rsidRPr="007E0D98">
              <w:t>03.06</w:t>
            </w:r>
          </w:p>
        </w:tc>
        <w:tc>
          <w:tcPr>
            <w:tcW w:w="3118" w:type="dxa"/>
            <w:vAlign w:val="center"/>
          </w:tcPr>
          <w:p w:rsidR="00EF46AE" w:rsidRPr="007E0D98" w:rsidRDefault="00EF46AE" w:rsidP="00EF46AE">
            <w:r w:rsidRPr="007E0D98">
              <w:t>Для будівництва та обслуговування будівель екстериторіальних організацій та органів</w:t>
            </w:r>
          </w:p>
        </w:tc>
        <w:tc>
          <w:tcPr>
            <w:tcW w:w="1701" w:type="dxa"/>
            <w:vAlign w:val="center"/>
          </w:tcPr>
          <w:p w:rsidR="00EF46AE" w:rsidRPr="007E0D98" w:rsidRDefault="00EF46AE" w:rsidP="00EF46AE">
            <w:pPr>
              <w:jc w:val="center"/>
            </w:pPr>
          </w:p>
          <w:p w:rsidR="00EF46AE" w:rsidRPr="007E0D98" w:rsidRDefault="00EF46AE" w:rsidP="00EF46AE">
            <w:pPr>
              <w:jc w:val="center"/>
            </w:pPr>
            <w:r w:rsidRPr="007E0D98">
              <w:t>1,000</w:t>
            </w:r>
          </w:p>
          <w:p w:rsidR="00EF46AE" w:rsidRPr="007E0D98" w:rsidRDefault="00EF46AE" w:rsidP="00EF46AE">
            <w:pPr>
              <w:jc w:val="center"/>
            </w:pPr>
          </w:p>
        </w:tc>
        <w:tc>
          <w:tcPr>
            <w:tcW w:w="1276" w:type="dxa"/>
            <w:vAlign w:val="center"/>
          </w:tcPr>
          <w:p w:rsidR="00EF46AE" w:rsidRPr="007E0D98" w:rsidRDefault="00EF46AE" w:rsidP="00EF46AE">
            <w:pPr>
              <w:jc w:val="center"/>
            </w:pPr>
            <w:r w:rsidRPr="007E0D98">
              <w:t>-</w:t>
            </w:r>
          </w:p>
        </w:tc>
        <w:tc>
          <w:tcPr>
            <w:tcW w:w="1418" w:type="dxa"/>
            <w:vAlign w:val="center"/>
          </w:tcPr>
          <w:p w:rsidR="00EF46AE" w:rsidRPr="007E0D98" w:rsidRDefault="00EF46AE" w:rsidP="00EF46AE">
            <w:pPr>
              <w:jc w:val="center"/>
            </w:pPr>
            <w:r w:rsidRPr="007E0D98">
              <w:t>1,000</w:t>
            </w:r>
          </w:p>
        </w:tc>
        <w:tc>
          <w:tcPr>
            <w:tcW w:w="1559" w:type="dxa"/>
            <w:vAlign w:val="center"/>
          </w:tcPr>
          <w:p w:rsidR="00EF46AE" w:rsidRPr="007E0D98" w:rsidRDefault="00203F2B" w:rsidP="00EF46AE">
            <w:pPr>
              <w:jc w:val="center"/>
            </w:pPr>
            <w:r w:rsidRPr="007E0D98">
              <w:t>-</w:t>
            </w:r>
          </w:p>
        </w:tc>
      </w:tr>
      <w:tr w:rsidR="00EF46AE" w:rsidRPr="007E0D98" w:rsidTr="002C0D83">
        <w:trPr>
          <w:jc w:val="center"/>
        </w:trPr>
        <w:tc>
          <w:tcPr>
            <w:tcW w:w="846" w:type="dxa"/>
            <w:vAlign w:val="center"/>
          </w:tcPr>
          <w:p w:rsidR="00EF46AE" w:rsidRPr="007E0D98" w:rsidRDefault="00EF46AE" w:rsidP="00EF46AE">
            <w:pPr>
              <w:jc w:val="center"/>
            </w:pPr>
            <w:r w:rsidRPr="007E0D98">
              <w:t>03.07</w:t>
            </w:r>
          </w:p>
        </w:tc>
        <w:tc>
          <w:tcPr>
            <w:tcW w:w="3118" w:type="dxa"/>
            <w:vAlign w:val="center"/>
          </w:tcPr>
          <w:p w:rsidR="00EF46AE" w:rsidRPr="007E0D98" w:rsidRDefault="00EF46AE" w:rsidP="00EF46AE">
            <w:r w:rsidRPr="007E0D98">
              <w:t xml:space="preserve">Для будівництва та обслуговування будівель торгівлі </w:t>
            </w:r>
          </w:p>
        </w:tc>
        <w:tc>
          <w:tcPr>
            <w:tcW w:w="1701" w:type="dxa"/>
            <w:vAlign w:val="center"/>
          </w:tcPr>
          <w:p w:rsidR="00EF46AE" w:rsidRPr="007E0D98" w:rsidRDefault="00EF46AE" w:rsidP="00EF46AE">
            <w:pPr>
              <w:jc w:val="center"/>
            </w:pPr>
          </w:p>
          <w:p w:rsidR="00EF46AE" w:rsidRPr="007E0D98" w:rsidRDefault="00EF46AE" w:rsidP="00EF46AE">
            <w:pPr>
              <w:jc w:val="center"/>
            </w:pPr>
            <w:r w:rsidRPr="007E0D98">
              <w:t>2,000</w:t>
            </w:r>
          </w:p>
          <w:p w:rsidR="00EF46AE" w:rsidRPr="007E0D98" w:rsidRDefault="00EF46AE" w:rsidP="00EF46AE">
            <w:pPr>
              <w:jc w:val="center"/>
            </w:pPr>
          </w:p>
        </w:tc>
        <w:tc>
          <w:tcPr>
            <w:tcW w:w="1276" w:type="dxa"/>
            <w:vAlign w:val="center"/>
          </w:tcPr>
          <w:p w:rsidR="00EF46AE" w:rsidRPr="007E0D98" w:rsidRDefault="00EF46AE" w:rsidP="00EF46AE">
            <w:pPr>
              <w:jc w:val="center"/>
            </w:pPr>
            <w:r w:rsidRPr="007E0D98">
              <w:t>2,000</w:t>
            </w:r>
          </w:p>
        </w:tc>
        <w:tc>
          <w:tcPr>
            <w:tcW w:w="1418" w:type="dxa"/>
            <w:vAlign w:val="center"/>
          </w:tcPr>
          <w:p w:rsidR="00EF46AE" w:rsidRPr="007E0D98" w:rsidRDefault="00EF46AE" w:rsidP="00EF46AE">
            <w:pPr>
              <w:jc w:val="center"/>
            </w:pPr>
            <w:r w:rsidRPr="007E0D98">
              <w:t>5,000</w:t>
            </w:r>
          </w:p>
        </w:tc>
        <w:tc>
          <w:tcPr>
            <w:tcW w:w="1559" w:type="dxa"/>
            <w:vAlign w:val="center"/>
          </w:tcPr>
          <w:p w:rsidR="00EF46AE" w:rsidRPr="007E0D98" w:rsidRDefault="00EF46AE" w:rsidP="00EF46AE">
            <w:pPr>
              <w:jc w:val="center"/>
            </w:pPr>
            <w:r w:rsidRPr="007E0D98">
              <w:t>5,000</w:t>
            </w:r>
          </w:p>
        </w:tc>
      </w:tr>
      <w:tr w:rsidR="00EF46AE" w:rsidRPr="007E0D98" w:rsidTr="002C0D83">
        <w:trPr>
          <w:jc w:val="center"/>
        </w:trPr>
        <w:tc>
          <w:tcPr>
            <w:tcW w:w="846" w:type="dxa"/>
            <w:vAlign w:val="center"/>
          </w:tcPr>
          <w:p w:rsidR="00EF46AE" w:rsidRPr="007E0D98" w:rsidRDefault="00EF46AE" w:rsidP="00EF46AE">
            <w:pPr>
              <w:jc w:val="center"/>
            </w:pPr>
            <w:r w:rsidRPr="007E0D98">
              <w:t>03.08</w:t>
            </w:r>
          </w:p>
        </w:tc>
        <w:tc>
          <w:tcPr>
            <w:tcW w:w="3118" w:type="dxa"/>
            <w:vAlign w:val="center"/>
          </w:tcPr>
          <w:p w:rsidR="00EF46AE" w:rsidRPr="007E0D98" w:rsidRDefault="00EF46AE" w:rsidP="00EF46AE">
            <w:r w:rsidRPr="007E0D98">
              <w:t xml:space="preserve">Для будівництва та обслуговування об’єктів туристичної інфраструктури та закладів громадського харчування </w:t>
            </w:r>
          </w:p>
        </w:tc>
        <w:tc>
          <w:tcPr>
            <w:tcW w:w="1701" w:type="dxa"/>
            <w:vAlign w:val="center"/>
          </w:tcPr>
          <w:p w:rsidR="00EF46AE" w:rsidRPr="007E0D98" w:rsidRDefault="00EF46AE" w:rsidP="00EF46AE">
            <w:pPr>
              <w:jc w:val="center"/>
            </w:pPr>
          </w:p>
          <w:p w:rsidR="00EF46AE" w:rsidRPr="007E0D98" w:rsidRDefault="00EF46AE" w:rsidP="00EF46AE">
            <w:pPr>
              <w:jc w:val="center"/>
            </w:pPr>
            <w:r w:rsidRPr="007E0D98">
              <w:t>1,000</w:t>
            </w:r>
          </w:p>
          <w:p w:rsidR="00EF46AE" w:rsidRPr="007E0D98" w:rsidRDefault="00EF46AE" w:rsidP="00EF46AE">
            <w:pPr>
              <w:jc w:val="center"/>
            </w:pPr>
          </w:p>
        </w:tc>
        <w:tc>
          <w:tcPr>
            <w:tcW w:w="1276" w:type="dxa"/>
            <w:vAlign w:val="center"/>
          </w:tcPr>
          <w:p w:rsidR="00EF46AE" w:rsidRPr="007E0D98" w:rsidRDefault="00EF46AE" w:rsidP="00EF46AE">
            <w:pPr>
              <w:jc w:val="center"/>
            </w:pPr>
            <w:r w:rsidRPr="007E0D98">
              <w:t>1,000</w:t>
            </w:r>
          </w:p>
        </w:tc>
        <w:tc>
          <w:tcPr>
            <w:tcW w:w="1418" w:type="dxa"/>
            <w:vAlign w:val="center"/>
          </w:tcPr>
          <w:p w:rsidR="00EF46AE" w:rsidRPr="007E0D98" w:rsidRDefault="00EF46AE" w:rsidP="00EF46AE">
            <w:pPr>
              <w:jc w:val="center"/>
            </w:pPr>
            <w:r w:rsidRPr="007E0D98">
              <w:t>3,000</w:t>
            </w:r>
          </w:p>
        </w:tc>
        <w:tc>
          <w:tcPr>
            <w:tcW w:w="1559" w:type="dxa"/>
            <w:vAlign w:val="center"/>
          </w:tcPr>
          <w:p w:rsidR="00EF46AE" w:rsidRPr="007E0D98" w:rsidRDefault="00EF46AE" w:rsidP="00EF46AE">
            <w:pPr>
              <w:jc w:val="center"/>
            </w:pPr>
            <w:r w:rsidRPr="007E0D98">
              <w:t>3,000</w:t>
            </w:r>
          </w:p>
        </w:tc>
      </w:tr>
      <w:tr w:rsidR="00EF46AE" w:rsidRPr="007E0D98" w:rsidTr="002C0D83">
        <w:trPr>
          <w:jc w:val="center"/>
        </w:trPr>
        <w:tc>
          <w:tcPr>
            <w:tcW w:w="846" w:type="dxa"/>
            <w:vAlign w:val="center"/>
          </w:tcPr>
          <w:p w:rsidR="00EF46AE" w:rsidRPr="007E0D98" w:rsidRDefault="00EF46AE" w:rsidP="00EF46AE">
            <w:pPr>
              <w:jc w:val="center"/>
            </w:pPr>
            <w:r w:rsidRPr="007E0D98">
              <w:t>03.09</w:t>
            </w:r>
          </w:p>
        </w:tc>
        <w:tc>
          <w:tcPr>
            <w:tcW w:w="3118" w:type="dxa"/>
            <w:vAlign w:val="center"/>
          </w:tcPr>
          <w:p w:rsidR="00EF46AE" w:rsidRPr="007E0D98" w:rsidRDefault="00EF46AE" w:rsidP="00EF46AE">
            <w:r w:rsidRPr="007E0D98">
              <w:t xml:space="preserve">Для будівництва та обслуговування будівель кредитно-фінансових установ </w:t>
            </w:r>
          </w:p>
        </w:tc>
        <w:tc>
          <w:tcPr>
            <w:tcW w:w="1701" w:type="dxa"/>
            <w:vAlign w:val="center"/>
          </w:tcPr>
          <w:p w:rsidR="00EF46AE" w:rsidRPr="007E0D98" w:rsidRDefault="00EF46AE" w:rsidP="00EF46AE">
            <w:pPr>
              <w:jc w:val="center"/>
            </w:pPr>
          </w:p>
          <w:p w:rsidR="00EF46AE" w:rsidRPr="007E0D98" w:rsidRDefault="00EF46AE" w:rsidP="00EF46AE">
            <w:pPr>
              <w:jc w:val="center"/>
            </w:pPr>
            <w:r w:rsidRPr="007E0D98">
              <w:t>1,500</w:t>
            </w:r>
          </w:p>
          <w:p w:rsidR="00EF46AE" w:rsidRPr="007E0D98" w:rsidRDefault="00EF46AE" w:rsidP="00EF46AE">
            <w:pPr>
              <w:jc w:val="center"/>
            </w:pPr>
          </w:p>
        </w:tc>
        <w:tc>
          <w:tcPr>
            <w:tcW w:w="1276" w:type="dxa"/>
            <w:vAlign w:val="center"/>
          </w:tcPr>
          <w:p w:rsidR="00EF46AE" w:rsidRPr="007E0D98" w:rsidRDefault="00EF46AE" w:rsidP="00EF46AE">
            <w:pPr>
              <w:jc w:val="center"/>
            </w:pPr>
            <w:r w:rsidRPr="007E0D98">
              <w:t>1,500</w:t>
            </w:r>
          </w:p>
        </w:tc>
        <w:tc>
          <w:tcPr>
            <w:tcW w:w="1418" w:type="dxa"/>
            <w:vAlign w:val="center"/>
          </w:tcPr>
          <w:p w:rsidR="00EF46AE" w:rsidRPr="007E0D98" w:rsidRDefault="00EF46AE" w:rsidP="00EF46AE">
            <w:pPr>
              <w:jc w:val="center"/>
            </w:pPr>
            <w:r w:rsidRPr="007E0D98">
              <w:t>5,000</w:t>
            </w:r>
          </w:p>
        </w:tc>
        <w:tc>
          <w:tcPr>
            <w:tcW w:w="1559" w:type="dxa"/>
            <w:vAlign w:val="center"/>
          </w:tcPr>
          <w:p w:rsidR="00EF46AE" w:rsidRPr="007E0D98" w:rsidRDefault="00EF46AE" w:rsidP="00EF46AE">
            <w:pPr>
              <w:jc w:val="center"/>
            </w:pPr>
            <w:r w:rsidRPr="007E0D98">
              <w:t>5,000</w:t>
            </w:r>
          </w:p>
        </w:tc>
      </w:tr>
      <w:tr w:rsidR="00EF46AE" w:rsidRPr="007E0D98" w:rsidTr="002C0D83">
        <w:trPr>
          <w:jc w:val="center"/>
        </w:trPr>
        <w:tc>
          <w:tcPr>
            <w:tcW w:w="846" w:type="dxa"/>
            <w:vAlign w:val="center"/>
          </w:tcPr>
          <w:p w:rsidR="00EF46AE" w:rsidRPr="007E0D98" w:rsidRDefault="00EF46AE" w:rsidP="00EF46AE">
            <w:pPr>
              <w:jc w:val="center"/>
            </w:pPr>
            <w:r w:rsidRPr="007E0D98">
              <w:t>03.10</w:t>
            </w:r>
          </w:p>
        </w:tc>
        <w:tc>
          <w:tcPr>
            <w:tcW w:w="3118" w:type="dxa"/>
            <w:vAlign w:val="center"/>
          </w:tcPr>
          <w:p w:rsidR="00EF46AE" w:rsidRPr="007E0D98" w:rsidRDefault="00EF46AE" w:rsidP="00EF46AE">
            <w:r w:rsidRPr="007E0D98">
              <w:t xml:space="preserve">Для будівництва та обслуговування будівель ринкової інфраструктури </w:t>
            </w:r>
          </w:p>
        </w:tc>
        <w:tc>
          <w:tcPr>
            <w:tcW w:w="1701" w:type="dxa"/>
            <w:vAlign w:val="center"/>
          </w:tcPr>
          <w:p w:rsidR="00EF46AE" w:rsidRPr="007E0D98" w:rsidRDefault="00EF46AE" w:rsidP="00EF46AE">
            <w:pPr>
              <w:jc w:val="center"/>
            </w:pPr>
          </w:p>
          <w:p w:rsidR="00EF46AE" w:rsidRPr="007E0D98" w:rsidRDefault="00EF46AE" w:rsidP="00EF46AE">
            <w:pPr>
              <w:jc w:val="center"/>
            </w:pPr>
            <w:r w:rsidRPr="007E0D98">
              <w:t>1,500</w:t>
            </w:r>
          </w:p>
          <w:p w:rsidR="00EF46AE" w:rsidRPr="007E0D98" w:rsidRDefault="00EF46AE" w:rsidP="00EF46AE">
            <w:pPr>
              <w:jc w:val="center"/>
            </w:pPr>
          </w:p>
        </w:tc>
        <w:tc>
          <w:tcPr>
            <w:tcW w:w="1276" w:type="dxa"/>
            <w:vAlign w:val="center"/>
          </w:tcPr>
          <w:p w:rsidR="00EF46AE" w:rsidRPr="007E0D98" w:rsidRDefault="00EF46AE" w:rsidP="00EF46AE">
            <w:pPr>
              <w:jc w:val="center"/>
            </w:pPr>
            <w:r w:rsidRPr="007E0D98">
              <w:t>1,500</w:t>
            </w:r>
          </w:p>
        </w:tc>
        <w:tc>
          <w:tcPr>
            <w:tcW w:w="1418" w:type="dxa"/>
            <w:vAlign w:val="center"/>
          </w:tcPr>
          <w:p w:rsidR="00EF46AE" w:rsidRPr="007E0D98" w:rsidRDefault="00EF46AE" w:rsidP="00EF46AE">
            <w:pPr>
              <w:jc w:val="center"/>
            </w:pPr>
            <w:r w:rsidRPr="007E0D98">
              <w:t>3,000</w:t>
            </w:r>
          </w:p>
        </w:tc>
        <w:tc>
          <w:tcPr>
            <w:tcW w:w="1559" w:type="dxa"/>
            <w:vAlign w:val="center"/>
          </w:tcPr>
          <w:p w:rsidR="00EF46AE" w:rsidRPr="007E0D98" w:rsidRDefault="00EF46AE" w:rsidP="00EF46AE">
            <w:pPr>
              <w:jc w:val="center"/>
            </w:pPr>
            <w:r w:rsidRPr="007E0D98">
              <w:t>3,000</w:t>
            </w:r>
          </w:p>
        </w:tc>
      </w:tr>
      <w:tr w:rsidR="00727C53" w:rsidRPr="007E0D98" w:rsidTr="002C0D83">
        <w:trPr>
          <w:jc w:val="center"/>
        </w:trPr>
        <w:tc>
          <w:tcPr>
            <w:tcW w:w="846" w:type="dxa"/>
            <w:vAlign w:val="center"/>
          </w:tcPr>
          <w:p w:rsidR="00727C53" w:rsidRPr="007E0D98" w:rsidRDefault="00727C53" w:rsidP="00727C53">
            <w:pPr>
              <w:jc w:val="center"/>
            </w:pPr>
            <w:r w:rsidRPr="007E0D98">
              <w:t>03.11</w:t>
            </w:r>
          </w:p>
        </w:tc>
        <w:tc>
          <w:tcPr>
            <w:tcW w:w="3118" w:type="dxa"/>
            <w:vAlign w:val="center"/>
          </w:tcPr>
          <w:p w:rsidR="00727C53" w:rsidRPr="007E0D98" w:rsidRDefault="00727C53" w:rsidP="00727C53">
            <w:r w:rsidRPr="007E0D98">
              <w:t xml:space="preserve">Для будівництва та обслуговування будівель і споруд закладів науки </w:t>
            </w:r>
          </w:p>
        </w:tc>
        <w:tc>
          <w:tcPr>
            <w:tcW w:w="1701" w:type="dxa"/>
            <w:vAlign w:val="center"/>
          </w:tcPr>
          <w:p w:rsidR="00727C53" w:rsidRPr="007E0D98" w:rsidRDefault="00727C53" w:rsidP="00727C53">
            <w:pPr>
              <w:jc w:val="center"/>
            </w:pPr>
            <w:r w:rsidRPr="007E0D98">
              <w:t>1,000</w:t>
            </w:r>
          </w:p>
          <w:p w:rsidR="00727C53" w:rsidRPr="007E0D98" w:rsidRDefault="00727C53" w:rsidP="00727C53">
            <w:pPr>
              <w:jc w:val="center"/>
            </w:pPr>
          </w:p>
        </w:tc>
        <w:tc>
          <w:tcPr>
            <w:tcW w:w="1276" w:type="dxa"/>
            <w:vAlign w:val="center"/>
          </w:tcPr>
          <w:p w:rsidR="00727C53" w:rsidRPr="007E0D98" w:rsidRDefault="00727C53" w:rsidP="00727C53">
            <w:pPr>
              <w:jc w:val="center"/>
            </w:pPr>
            <w:r w:rsidRPr="007E0D98">
              <w:t>1,000</w:t>
            </w:r>
          </w:p>
        </w:tc>
        <w:tc>
          <w:tcPr>
            <w:tcW w:w="1418" w:type="dxa"/>
            <w:vAlign w:val="center"/>
          </w:tcPr>
          <w:p w:rsidR="00727C53" w:rsidRPr="007E0D98" w:rsidRDefault="00727C53" w:rsidP="00727C53">
            <w:pPr>
              <w:jc w:val="center"/>
            </w:pPr>
            <w:r w:rsidRPr="007E0D98">
              <w:t>3,000</w:t>
            </w:r>
          </w:p>
        </w:tc>
        <w:tc>
          <w:tcPr>
            <w:tcW w:w="1559" w:type="dxa"/>
            <w:vAlign w:val="center"/>
          </w:tcPr>
          <w:p w:rsidR="00727C53" w:rsidRPr="007E0D98" w:rsidRDefault="00727C53" w:rsidP="00727C53">
            <w:pPr>
              <w:jc w:val="center"/>
            </w:pPr>
            <w:r w:rsidRPr="007E0D98">
              <w:t>3,000</w:t>
            </w:r>
          </w:p>
        </w:tc>
      </w:tr>
      <w:tr w:rsidR="00727C53" w:rsidRPr="007E0D98" w:rsidTr="002C0D83">
        <w:trPr>
          <w:jc w:val="center"/>
        </w:trPr>
        <w:tc>
          <w:tcPr>
            <w:tcW w:w="846" w:type="dxa"/>
            <w:vAlign w:val="center"/>
          </w:tcPr>
          <w:p w:rsidR="00727C53" w:rsidRPr="007E0D98" w:rsidRDefault="00727C53" w:rsidP="00727C53">
            <w:pPr>
              <w:jc w:val="center"/>
            </w:pPr>
            <w:r w:rsidRPr="007E0D98">
              <w:t>03.12</w:t>
            </w:r>
          </w:p>
        </w:tc>
        <w:tc>
          <w:tcPr>
            <w:tcW w:w="3118" w:type="dxa"/>
            <w:vAlign w:val="center"/>
          </w:tcPr>
          <w:p w:rsidR="00727C53" w:rsidRPr="007E0D98" w:rsidRDefault="00727C53" w:rsidP="00727C53">
            <w:r w:rsidRPr="007E0D98">
              <w:t xml:space="preserve">Для будівництва та обслуговування будівель закладів комунального обслуговування </w:t>
            </w:r>
          </w:p>
        </w:tc>
        <w:tc>
          <w:tcPr>
            <w:tcW w:w="1701" w:type="dxa"/>
            <w:vAlign w:val="center"/>
          </w:tcPr>
          <w:p w:rsidR="00727C53" w:rsidRPr="007E0D98" w:rsidRDefault="00727C53" w:rsidP="00727C53">
            <w:pPr>
              <w:jc w:val="center"/>
            </w:pPr>
            <w:r w:rsidRPr="007E0D98">
              <w:t>1,000</w:t>
            </w:r>
          </w:p>
          <w:p w:rsidR="00727C53" w:rsidRPr="007E0D98" w:rsidRDefault="00727C53" w:rsidP="00727C53">
            <w:pPr>
              <w:jc w:val="center"/>
            </w:pPr>
          </w:p>
        </w:tc>
        <w:tc>
          <w:tcPr>
            <w:tcW w:w="1276" w:type="dxa"/>
            <w:vAlign w:val="center"/>
          </w:tcPr>
          <w:p w:rsidR="00727C53" w:rsidRPr="007E0D98" w:rsidRDefault="00727C53" w:rsidP="00727C53">
            <w:pPr>
              <w:jc w:val="center"/>
            </w:pPr>
            <w:r w:rsidRPr="007E0D98">
              <w:t>1,000</w:t>
            </w:r>
          </w:p>
        </w:tc>
        <w:tc>
          <w:tcPr>
            <w:tcW w:w="1418" w:type="dxa"/>
            <w:vAlign w:val="center"/>
          </w:tcPr>
          <w:p w:rsidR="00727C53" w:rsidRPr="007E0D98" w:rsidRDefault="00727C53" w:rsidP="00727C53">
            <w:pPr>
              <w:jc w:val="center"/>
            </w:pPr>
            <w:r w:rsidRPr="007E0D98">
              <w:t>3,000</w:t>
            </w:r>
          </w:p>
        </w:tc>
        <w:tc>
          <w:tcPr>
            <w:tcW w:w="1559" w:type="dxa"/>
            <w:vAlign w:val="center"/>
          </w:tcPr>
          <w:p w:rsidR="00727C53" w:rsidRPr="007E0D98" w:rsidRDefault="00727C53" w:rsidP="00727C53">
            <w:pPr>
              <w:jc w:val="center"/>
            </w:pPr>
            <w:r w:rsidRPr="007E0D98">
              <w:t>3,000</w:t>
            </w:r>
          </w:p>
        </w:tc>
      </w:tr>
      <w:tr w:rsidR="00727C53" w:rsidRPr="007E0D98" w:rsidTr="002C0D83">
        <w:trPr>
          <w:jc w:val="center"/>
        </w:trPr>
        <w:tc>
          <w:tcPr>
            <w:tcW w:w="846" w:type="dxa"/>
            <w:vAlign w:val="center"/>
          </w:tcPr>
          <w:p w:rsidR="00727C53" w:rsidRPr="007E0D98" w:rsidRDefault="00727C53" w:rsidP="00727C53">
            <w:pPr>
              <w:jc w:val="center"/>
            </w:pPr>
            <w:r w:rsidRPr="007E0D98">
              <w:t>03.13</w:t>
            </w:r>
          </w:p>
        </w:tc>
        <w:tc>
          <w:tcPr>
            <w:tcW w:w="3118" w:type="dxa"/>
            <w:vAlign w:val="center"/>
          </w:tcPr>
          <w:p w:rsidR="00727C53" w:rsidRPr="007E0D98" w:rsidRDefault="00727C53" w:rsidP="00727C53">
            <w:r w:rsidRPr="007E0D98">
              <w:t xml:space="preserve">Для будівництва та обслуговування будівель закладів побутового обслуговування  </w:t>
            </w:r>
          </w:p>
        </w:tc>
        <w:tc>
          <w:tcPr>
            <w:tcW w:w="1701" w:type="dxa"/>
            <w:vAlign w:val="center"/>
          </w:tcPr>
          <w:p w:rsidR="00727C53" w:rsidRPr="007E0D98" w:rsidRDefault="00727C53" w:rsidP="00727C53">
            <w:pPr>
              <w:jc w:val="center"/>
            </w:pPr>
            <w:r w:rsidRPr="007E0D98">
              <w:t>1,000</w:t>
            </w:r>
          </w:p>
          <w:p w:rsidR="00727C53" w:rsidRPr="007E0D98" w:rsidRDefault="00727C53" w:rsidP="00727C53">
            <w:pPr>
              <w:jc w:val="center"/>
            </w:pPr>
          </w:p>
        </w:tc>
        <w:tc>
          <w:tcPr>
            <w:tcW w:w="1276" w:type="dxa"/>
            <w:vAlign w:val="center"/>
          </w:tcPr>
          <w:p w:rsidR="00727C53" w:rsidRPr="007E0D98" w:rsidRDefault="00727C53" w:rsidP="00727C53">
            <w:pPr>
              <w:jc w:val="center"/>
            </w:pPr>
            <w:r w:rsidRPr="007E0D98">
              <w:t>1,000</w:t>
            </w:r>
          </w:p>
        </w:tc>
        <w:tc>
          <w:tcPr>
            <w:tcW w:w="1418" w:type="dxa"/>
            <w:vAlign w:val="center"/>
          </w:tcPr>
          <w:p w:rsidR="00727C53" w:rsidRPr="007E0D98" w:rsidRDefault="00727C53" w:rsidP="00727C53">
            <w:pPr>
              <w:jc w:val="center"/>
            </w:pPr>
            <w:r w:rsidRPr="007E0D98">
              <w:t>3,000</w:t>
            </w:r>
          </w:p>
        </w:tc>
        <w:tc>
          <w:tcPr>
            <w:tcW w:w="1559" w:type="dxa"/>
            <w:vAlign w:val="center"/>
          </w:tcPr>
          <w:p w:rsidR="00727C53" w:rsidRPr="007E0D98" w:rsidRDefault="00727C53" w:rsidP="00727C53">
            <w:pPr>
              <w:jc w:val="center"/>
            </w:pPr>
            <w:r w:rsidRPr="007E0D98">
              <w:t>3,000</w:t>
            </w:r>
          </w:p>
        </w:tc>
      </w:tr>
      <w:tr w:rsidR="00727C53" w:rsidRPr="007E0D98" w:rsidTr="002C0D83">
        <w:trPr>
          <w:jc w:val="center"/>
        </w:trPr>
        <w:tc>
          <w:tcPr>
            <w:tcW w:w="846" w:type="dxa"/>
            <w:vAlign w:val="center"/>
          </w:tcPr>
          <w:p w:rsidR="00727C53" w:rsidRPr="007E0D98" w:rsidRDefault="00727C53" w:rsidP="00727C53">
            <w:pPr>
              <w:jc w:val="center"/>
              <w:rPr>
                <w:szCs w:val="28"/>
              </w:rPr>
            </w:pPr>
            <w:r w:rsidRPr="007E0D98">
              <w:rPr>
                <w:szCs w:val="28"/>
              </w:rPr>
              <w:t>03.14</w:t>
            </w:r>
          </w:p>
        </w:tc>
        <w:tc>
          <w:tcPr>
            <w:tcW w:w="3118" w:type="dxa"/>
            <w:vAlign w:val="center"/>
          </w:tcPr>
          <w:p w:rsidR="00727C53" w:rsidRPr="007E0D98" w:rsidRDefault="00727C53" w:rsidP="00727C53">
            <w:pPr>
              <w:rPr>
                <w:szCs w:val="28"/>
                <w:vertAlign w:val="superscript"/>
              </w:rPr>
            </w:pPr>
            <w:r w:rsidRPr="007E0D98">
              <w:rPr>
                <w:szCs w:val="28"/>
              </w:rPr>
              <w:t>Для розміщення та постійної діяльності органів ДСНС</w:t>
            </w:r>
          </w:p>
        </w:tc>
        <w:tc>
          <w:tcPr>
            <w:tcW w:w="1701" w:type="dxa"/>
            <w:vAlign w:val="center"/>
          </w:tcPr>
          <w:p w:rsidR="00727C53" w:rsidRPr="007E0D98" w:rsidRDefault="00727C53" w:rsidP="00727C53">
            <w:pPr>
              <w:jc w:val="center"/>
              <w:rPr>
                <w:szCs w:val="28"/>
              </w:rPr>
            </w:pPr>
          </w:p>
          <w:p w:rsidR="00727C53" w:rsidRPr="007E0D98" w:rsidRDefault="00727C53" w:rsidP="00727C53">
            <w:pPr>
              <w:jc w:val="center"/>
              <w:rPr>
                <w:szCs w:val="28"/>
              </w:rPr>
            </w:pPr>
            <w:r w:rsidRPr="007E0D98">
              <w:rPr>
                <w:szCs w:val="28"/>
              </w:rPr>
              <w:t>1,000</w:t>
            </w:r>
          </w:p>
          <w:p w:rsidR="00727C53" w:rsidRPr="007E0D98" w:rsidRDefault="00727C53" w:rsidP="00727C53">
            <w:pPr>
              <w:jc w:val="center"/>
              <w:rPr>
                <w:szCs w:val="28"/>
              </w:rPr>
            </w:pPr>
          </w:p>
        </w:tc>
        <w:tc>
          <w:tcPr>
            <w:tcW w:w="1276" w:type="dxa"/>
            <w:vAlign w:val="center"/>
          </w:tcPr>
          <w:p w:rsidR="00727C53" w:rsidRPr="007E0D98" w:rsidRDefault="00727C53" w:rsidP="00727C53">
            <w:pPr>
              <w:jc w:val="center"/>
              <w:rPr>
                <w:szCs w:val="28"/>
              </w:rPr>
            </w:pPr>
            <w:r w:rsidRPr="007E0D98">
              <w:rPr>
                <w:szCs w:val="28"/>
              </w:rPr>
              <w:t>-</w:t>
            </w:r>
          </w:p>
        </w:tc>
        <w:tc>
          <w:tcPr>
            <w:tcW w:w="1418" w:type="dxa"/>
            <w:vAlign w:val="center"/>
          </w:tcPr>
          <w:p w:rsidR="00727C53" w:rsidRPr="007E0D98" w:rsidRDefault="00727C53" w:rsidP="00727C53">
            <w:pPr>
              <w:jc w:val="center"/>
              <w:rPr>
                <w:szCs w:val="28"/>
              </w:rPr>
            </w:pPr>
            <w:r w:rsidRPr="007E0D98">
              <w:rPr>
                <w:szCs w:val="28"/>
              </w:rPr>
              <w:t>1,000</w:t>
            </w:r>
          </w:p>
        </w:tc>
        <w:tc>
          <w:tcPr>
            <w:tcW w:w="1559" w:type="dxa"/>
            <w:vAlign w:val="center"/>
          </w:tcPr>
          <w:p w:rsidR="00727C53" w:rsidRPr="007E0D98" w:rsidRDefault="00B758A4" w:rsidP="00727C53">
            <w:pPr>
              <w:jc w:val="center"/>
              <w:rPr>
                <w:szCs w:val="28"/>
              </w:rPr>
            </w:pPr>
            <w:r w:rsidRPr="007E0D98">
              <w:rPr>
                <w:szCs w:val="28"/>
              </w:rPr>
              <w:t>-</w:t>
            </w:r>
          </w:p>
        </w:tc>
      </w:tr>
      <w:tr w:rsidR="00727C53" w:rsidRPr="007E0D98" w:rsidTr="002C0D83">
        <w:trPr>
          <w:jc w:val="center"/>
        </w:trPr>
        <w:tc>
          <w:tcPr>
            <w:tcW w:w="846" w:type="dxa"/>
            <w:vAlign w:val="center"/>
          </w:tcPr>
          <w:p w:rsidR="00727C53" w:rsidRPr="007E0D98" w:rsidRDefault="00727C53" w:rsidP="00727C53">
            <w:pPr>
              <w:jc w:val="center"/>
              <w:rPr>
                <w:szCs w:val="28"/>
              </w:rPr>
            </w:pPr>
            <w:r w:rsidRPr="007E0D98">
              <w:rPr>
                <w:szCs w:val="28"/>
              </w:rPr>
              <w:t>03.15</w:t>
            </w:r>
          </w:p>
        </w:tc>
        <w:tc>
          <w:tcPr>
            <w:tcW w:w="3118" w:type="dxa"/>
            <w:vAlign w:val="center"/>
          </w:tcPr>
          <w:p w:rsidR="00727C53" w:rsidRPr="007E0D98" w:rsidRDefault="00727C53" w:rsidP="00727C53">
            <w:pPr>
              <w:rPr>
                <w:szCs w:val="28"/>
              </w:rPr>
            </w:pPr>
            <w:r w:rsidRPr="007E0D98">
              <w:rPr>
                <w:szCs w:val="28"/>
              </w:rPr>
              <w:t>Для будівництва та обслуговування інших будівель громадської забудови</w:t>
            </w:r>
          </w:p>
        </w:tc>
        <w:tc>
          <w:tcPr>
            <w:tcW w:w="1701" w:type="dxa"/>
            <w:vAlign w:val="center"/>
          </w:tcPr>
          <w:p w:rsidR="00727C53" w:rsidRPr="007E0D98" w:rsidRDefault="00727C53" w:rsidP="00727C53">
            <w:pPr>
              <w:jc w:val="center"/>
              <w:rPr>
                <w:szCs w:val="28"/>
              </w:rPr>
            </w:pPr>
          </w:p>
          <w:p w:rsidR="00727C53" w:rsidRPr="007E0D98" w:rsidRDefault="00727C53" w:rsidP="00727C53">
            <w:pPr>
              <w:jc w:val="center"/>
              <w:rPr>
                <w:szCs w:val="28"/>
              </w:rPr>
            </w:pPr>
            <w:r w:rsidRPr="007E0D98">
              <w:rPr>
                <w:szCs w:val="28"/>
              </w:rPr>
              <w:t>1,000</w:t>
            </w:r>
          </w:p>
          <w:p w:rsidR="00727C53" w:rsidRPr="007E0D98" w:rsidRDefault="00727C53" w:rsidP="00727C53">
            <w:pPr>
              <w:jc w:val="center"/>
              <w:rPr>
                <w:szCs w:val="28"/>
              </w:rPr>
            </w:pPr>
          </w:p>
        </w:tc>
        <w:tc>
          <w:tcPr>
            <w:tcW w:w="1276" w:type="dxa"/>
            <w:vAlign w:val="center"/>
          </w:tcPr>
          <w:p w:rsidR="00727C53" w:rsidRPr="007E0D98" w:rsidRDefault="00727C53" w:rsidP="00727C53">
            <w:pPr>
              <w:jc w:val="center"/>
              <w:rPr>
                <w:szCs w:val="28"/>
              </w:rPr>
            </w:pPr>
            <w:r w:rsidRPr="007E0D98">
              <w:rPr>
                <w:szCs w:val="28"/>
              </w:rPr>
              <w:t>1,000</w:t>
            </w:r>
          </w:p>
        </w:tc>
        <w:tc>
          <w:tcPr>
            <w:tcW w:w="1418" w:type="dxa"/>
            <w:vAlign w:val="center"/>
          </w:tcPr>
          <w:p w:rsidR="00727C53" w:rsidRPr="007E0D98" w:rsidRDefault="00727C53" w:rsidP="00727C53">
            <w:pPr>
              <w:jc w:val="center"/>
              <w:rPr>
                <w:szCs w:val="28"/>
              </w:rPr>
            </w:pPr>
            <w:r w:rsidRPr="007E0D98">
              <w:rPr>
                <w:szCs w:val="28"/>
              </w:rPr>
              <w:t>3,000</w:t>
            </w:r>
          </w:p>
        </w:tc>
        <w:tc>
          <w:tcPr>
            <w:tcW w:w="1559" w:type="dxa"/>
            <w:vAlign w:val="center"/>
          </w:tcPr>
          <w:p w:rsidR="00727C53" w:rsidRPr="007E0D98" w:rsidRDefault="00727C53" w:rsidP="00727C53">
            <w:pPr>
              <w:jc w:val="center"/>
              <w:rPr>
                <w:szCs w:val="28"/>
              </w:rPr>
            </w:pPr>
            <w:r w:rsidRPr="007E0D98">
              <w:rPr>
                <w:szCs w:val="28"/>
              </w:rPr>
              <w:t>3,000</w:t>
            </w:r>
          </w:p>
        </w:tc>
      </w:tr>
      <w:tr w:rsidR="00727C53" w:rsidRPr="007E0D98" w:rsidTr="002C0D83">
        <w:trPr>
          <w:jc w:val="center"/>
        </w:trPr>
        <w:tc>
          <w:tcPr>
            <w:tcW w:w="846" w:type="dxa"/>
            <w:vAlign w:val="center"/>
          </w:tcPr>
          <w:p w:rsidR="00727C53" w:rsidRPr="007E0D98" w:rsidRDefault="00727C53" w:rsidP="00727C53">
            <w:pPr>
              <w:jc w:val="center"/>
              <w:rPr>
                <w:szCs w:val="28"/>
              </w:rPr>
            </w:pPr>
            <w:r w:rsidRPr="007E0D98">
              <w:rPr>
                <w:szCs w:val="28"/>
              </w:rPr>
              <w:t>03.16</w:t>
            </w:r>
          </w:p>
        </w:tc>
        <w:tc>
          <w:tcPr>
            <w:tcW w:w="3118" w:type="dxa"/>
            <w:vAlign w:val="center"/>
          </w:tcPr>
          <w:p w:rsidR="00727C53" w:rsidRPr="007E0D98" w:rsidRDefault="00727C53" w:rsidP="00727C53">
            <w:pPr>
              <w:rPr>
                <w:szCs w:val="28"/>
              </w:rPr>
            </w:pPr>
            <w:r w:rsidRPr="007E0D98">
              <w:rPr>
                <w:szCs w:val="28"/>
              </w:rPr>
              <w:t>Для цілей підрозділів 03.01-03.15 та для збереження та використання земель природно-заповідного фонду</w:t>
            </w:r>
          </w:p>
        </w:tc>
        <w:tc>
          <w:tcPr>
            <w:tcW w:w="1701" w:type="dxa"/>
            <w:vAlign w:val="center"/>
          </w:tcPr>
          <w:p w:rsidR="00727C53" w:rsidRPr="007E0D98" w:rsidRDefault="00727C53" w:rsidP="00727C53">
            <w:pPr>
              <w:jc w:val="center"/>
              <w:rPr>
                <w:szCs w:val="28"/>
              </w:rPr>
            </w:pPr>
            <w:r w:rsidRPr="007E0D98">
              <w:rPr>
                <w:szCs w:val="28"/>
              </w:rPr>
              <w:t>0,500</w:t>
            </w:r>
          </w:p>
        </w:tc>
        <w:tc>
          <w:tcPr>
            <w:tcW w:w="1276" w:type="dxa"/>
            <w:vAlign w:val="center"/>
          </w:tcPr>
          <w:p w:rsidR="00727C53" w:rsidRPr="007E0D98" w:rsidRDefault="00727C53" w:rsidP="00727C53">
            <w:pPr>
              <w:jc w:val="center"/>
              <w:rPr>
                <w:szCs w:val="28"/>
              </w:rPr>
            </w:pPr>
            <w:r w:rsidRPr="007E0D98">
              <w:rPr>
                <w:szCs w:val="28"/>
              </w:rPr>
              <w:t>0,500</w:t>
            </w:r>
          </w:p>
        </w:tc>
        <w:tc>
          <w:tcPr>
            <w:tcW w:w="1418" w:type="dxa"/>
            <w:vAlign w:val="center"/>
          </w:tcPr>
          <w:p w:rsidR="00727C53" w:rsidRPr="007E0D98" w:rsidRDefault="00727C53" w:rsidP="00727C53">
            <w:pPr>
              <w:jc w:val="center"/>
              <w:rPr>
                <w:szCs w:val="28"/>
              </w:rPr>
            </w:pPr>
            <w:r w:rsidRPr="007E0D98">
              <w:rPr>
                <w:szCs w:val="28"/>
              </w:rPr>
              <w:t>1,000</w:t>
            </w:r>
          </w:p>
        </w:tc>
        <w:tc>
          <w:tcPr>
            <w:tcW w:w="1559" w:type="dxa"/>
            <w:vAlign w:val="center"/>
          </w:tcPr>
          <w:p w:rsidR="00727C53" w:rsidRPr="007E0D98" w:rsidRDefault="00727C53" w:rsidP="00727C53">
            <w:pPr>
              <w:jc w:val="center"/>
              <w:rPr>
                <w:szCs w:val="28"/>
              </w:rPr>
            </w:pPr>
            <w:r w:rsidRPr="007E0D98">
              <w:rPr>
                <w:szCs w:val="28"/>
              </w:rPr>
              <w:t>1,000</w:t>
            </w:r>
          </w:p>
        </w:tc>
      </w:tr>
      <w:tr w:rsidR="00727C53" w:rsidRPr="007E0D98" w:rsidTr="002C0D83">
        <w:trPr>
          <w:jc w:val="center"/>
        </w:trPr>
        <w:tc>
          <w:tcPr>
            <w:tcW w:w="846" w:type="dxa"/>
            <w:vAlign w:val="center"/>
          </w:tcPr>
          <w:p w:rsidR="00727C53" w:rsidRPr="007E0D98" w:rsidRDefault="00727C53" w:rsidP="00727C53">
            <w:pPr>
              <w:jc w:val="center"/>
              <w:rPr>
                <w:szCs w:val="28"/>
              </w:rPr>
            </w:pPr>
            <w:r w:rsidRPr="007E0D98">
              <w:rPr>
                <w:szCs w:val="28"/>
              </w:rPr>
              <w:t>03.17</w:t>
            </w:r>
          </w:p>
        </w:tc>
        <w:tc>
          <w:tcPr>
            <w:tcW w:w="3118" w:type="dxa"/>
            <w:vAlign w:val="center"/>
          </w:tcPr>
          <w:p w:rsidR="00727C53" w:rsidRPr="007E0D98" w:rsidRDefault="00727C53" w:rsidP="00727C53">
            <w:pPr>
              <w:rPr>
                <w:szCs w:val="28"/>
              </w:rPr>
            </w:pPr>
            <w:r w:rsidRPr="007E0D98">
              <w:rPr>
                <w:szCs w:val="28"/>
              </w:rPr>
              <w:t>Для розміщення та експлуатації закладів з обслуговування відвідувачів об’єктів рекреаційного призначення</w:t>
            </w:r>
          </w:p>
        </w:tc>
        <w:tc>
          <w:tcPr>
            <w:tcW w:w="1701" w:type="dxa"/>
            <w:vAlign w:val="center"/>
          </w:tcPr>
          <w:p w:rsidR="00727C53" w:rsidRPr="007E0D98" w:rsidRDefault="00727C53" w:rsidP="00727C53">
            <w:pPr>
              <w:jc w:val="center"/>
              <w:rPr>
                <w:szCs w:val="28"/>
              </w:rPr>
            </w:pPr>
            <w:r w:rsidRPr="007E0D98">
              <w:rPr>
                <w:szCs w:val="28"/>
              </w:rPr>
              <w:t>1,000</w:t>
            </w:r>
          </w:p>
        </w:tc>
        <w:tc>
          <w:tcPr>
            <w:tcW w:w="1276" w:type="dxa"/>
            <w:vAlign w:val="center"/>
          </w:tcPr>
          <w:p w:rsidR="00727C53" w:rsidRPr="007E0D98" w:rsidRDefault="00727C53" w:rsidP="00727C53">
            <w:pPr>
              <w:jc w:val="center"/>
              <w:rPr>
                <w:szCs w:val="28"/>
              </w:rPr>
            </w:pPr>
            <w:r w:rsidRPr="007E0D98">
              <w:rPr>
                <w:szCs w:val="28"/>
              </w:rPr>
              <w:t>1,000</w:t>
            </w:r>
          </w:p>
        </w:tc>
        <w:tc>
          <w:tcPr>
            <w:tcW w:w="1418" w:type="dxa"/>
            <w:vAlign w:val="center"/>
          </w:tcPr>
          <w:p w:rsidR="00727C53" w:rsidRPr="007E0D98" w:rsidRDefault="00727C53" w:rsidP="00727C53">
            <w:pPr>
              <w:jc w:val="center"/>
              <w:rPr>
                <w:szCs w:val="28"/>
              </w:rPr>
            </w:pPr>
            <w:r w:rsidRPr="007E0D98">
              <w:rPr>
                <w:szCs w:val="28"/>
              </w:rPr>
              <w:t>1,000</w:t>
            </w:r>
          </w:p>
        </w:tc>
        <w:tc>
          <w:tcPr>
            <w:tcW w:w="1559" w:type="dxa"/>
            <w:vAlign w:val="center"/>
          </w:tcPr>
          <w:p w:rsidR="00727C53" w:rsidRPr="007E0D98" w:rsidRDefault="00727C53" w:rsidP="00727C53">
            <w:pPr>
              <w:jc w:val="center"/>
              <w:rPr>
                <w:szCs w:val="28"/>
              </w:rPr>
            </w:pPr>
            <w:r w:rsidRPr="007E0D98">
              <w:rPr>
                <w:szCs w:val="28"/>
              </w:rPr>
              <w:t>1,000</w:t>
            </w:r>
          </w:p>
        </w:tc>
      </w:tr>
      <w:tr w:rsidR="00727C53" w:rsidRPr="007E0D98" w:rsidTr="002C0D83">
        <w:trPr>
          <w:jc w:val="center"/>
        </w:trPr>
        <w:tc>
          <w:tcPr>
            <w:tcW w:w="846" w:type="dxa"/>
            <w:vAlign w:val="center"/>
          </w:tcPr>
          <w:p w:rsidR="00727C53" w:rsidRPr="007E0D98" w:rsidRDefault="00727C53" w:rsidP="00727C53">
            <w:pPr>
              <w:jc w:val="center"/>
              <w:rPr>
                <w:szCs w:val="28"/>
              </w:rPr>
            </w:pPr>
          </w:p>
        </w:tc>
        <w:tc>
          <w:tcPr>
            <w:tcW w:w="3118" w:type="dxa"/>
            <w:vAlign w:val="center"/>
          </w:tcPr>
          <w:p w:rsidR="00727C53" w:rsidRPr="007E0D98" w:rsidRDefault="00727C53" w:rsidP="00727C53">
            <w:pPr>
              <w:rPr>
                <w:szCs w:val="28"/>
              </w:rPr>
            </w:pPr>
            <w:r w:rsidRPr="007E0D98">
              <w:rPr>
                <w:szCs w:val="28"/>
              </w:rPr>
              <w:t>Для цілей підрозділів 03.01-03.17, а саме:</w:t>
            </w:r>
          </w:p>
          <w:p w:rsidR="00727C53" w:rsidRPr="007E0D98" w:rsidRDefault="00727C53" w:rsidP="00727C53">
            <w:pPr>
              <w:rPr>
                <w:szCs w:val="28"/>
              </w:rPr>
            </w:pPr>
            <w:r w:rsidRPr="007E0D98">
              <w:rPr>
                <w:szCs w:val="28"/>
              </w:rPr>
              <w:t>за земельні ділянки, які перебувають у постійному користуванні суб’єктів господарювання (крім державної та комунальної форми власності)</w:t>
            </w:r>
          </w:p>
        </w:tc>
        <w:tc>
          <w:tcPr>
            <w:tcW w:w="1701" w:type="dxa"/>
            <w:vAlign w:val="center"/>
          </w:tcPr>
          <w:p w:rsidR="00727C53" w:rsidRPr="007E0D98" w:rsidRDefault="00727C53" w:rsidP="00727C53">
            <w:pPr>
              <w:jc w:val="center"/>
              <w:rPr>
                <w:szCs w:val="28"/>
              </w:rPr>
            </w:pPr>
            <w:r w:rsidRPr="007E0D98">
              <w:rPr>
                <w:szCs w:val="28"/>
              </w:rPr>
              <w:t>12,000</w:t>
            </w:r>
          </w:p>
        </w:tc>
        <w:tc>
          <w:tcPr>
            <w:tcW w:w="1276" w:type="dxa"/>
            <w:vAlign w:val="center"/>
          </w:tcPr>
          <w:p w:rsidR="00727C53" w:rsidRPr="007E0D98" w:rsidRDefault="00727C53" w:rsidP="00727C53">
            <w:pPr>
              <w:jc w:val="center"/>
              <w:rPr>
                <w:szCs w:val="28"/>
              </w:rPr>
            </w:pPr>
            <w:r w:rsidRPr="007E0D98">
              <w:rPr>
                <w:szCs w:val="28"/>
              </w:rPr>
              <w:t>12,000</w:t>
            </w:r>
          </w:p>
        </w:tc>
        <w:tc>
          <w:tcPr>
            <w:tcW w:w="1418" w:type="dxa"/>
            <w:vAlign w:val="center"/>
          </w:tcPr>
          <w:p w:rsidR="00727C53" w:rsidRPr="007E0D98" w:rsidRDefault="00727C53" w:rsidP="00727C53">
            <w:pPr>
              <w:jc w:val="center"/>
              <w:rPr>
                <w:szCs w:val="28"/>
              </w:rPr>
            </w:pPr>
            <w:r w:rsidRPr="007E0D98">
              <w:rPr>
                <w:szCs w:val="28"/>
              </w:rPr>
              <w:t>12,000</w:t>
            </w:r>
          </w:p>
        </w:tc>
        <w:tc>
          <w:tcPr>
            <w:tcW w:w="1559" w:type="dxa"/>
            <w:vAlign w:val="center"/>
          </w:tcPr>
          <w:p w:rsidR="00727C53" w:rsidRPr="007E0D98" w:rsidRDefault="00727C53" w:rsidP="00727C53">
            <w:pPr>
              <w:jc w:val="center"/>
              <w:rPr>
                <w:szCs w:val="28"/>
              </w:rPr>
            </w:pPr>
            <w:r w:rsidRPr="007E0D98">
              <w:rPr>
                <w:szCs w:val="28"/>
              </w:rPr>
              <w:t>12,000</w:t>
            </w:r>
          </w:p>
        </w:tc>
      </w:tr>
      <w:tr w:rsidR="00727C53" w:rsidRPr="007E0D98" w:rsidTr="002C0D83">
        <w:trPr>
          <w:jc w:val="center"/>
        </w:trPr>
        <w:tc>
          <w:tcPr>
            <w:tcW w:w="846" w:type="dxa"/>
            <w:vAlign w:val="center"/>
          </w:tcPr>
          <w:p w:rsidR="00727C53" w:rsidRPr="007E0D98" w:rsidRDefault="00727C53" w:rsidP="00727C53">
            <w:pPr>
              <w:jc w:val="center"/>
              <w:rPr>
                <w:sz w:val="28"/>
                <w:szCs w:val="28"/>
              </w:rPr>
            </w:pPr>
          </w:p>
        </w:tc>
        <w:tc>
          <w:tcPr>
            <w:tcW w:w="9072" w:type="dxa"/>
            <w:gridSpan w:val="5"/>
            <w:vAlign w:val="center"/>
          </w:tcPr>
          <w:p w:rsidR="00727C53" w:rsidRPr="007E0D98" w:rsidRDefault="00727C53" w:rsidP="00727C53">
            <w:pPr>
              <w:ind w:firstLine="459"/>
              <w:jc w:val="both"/>
              <w:rPr>
                <w:b/>
                <w:i/>
                <w:szCs w:val="28"/>
              </w:rPr>
            </w:pPr>
            <w:r w:rsidRPr="007E0D98">
              <w:rPr>
                <w:b/>
                <w:i/>
                <w:szCs w:val="28"/>
              </w:rPr>
              <w:t>*Примітка</w:t>
            </w:r>
            <w:r w:rsidRPr="007E0D98">
              <w:rPr>
                <w:szCs w:val="28"/>
              </w:rPr>
              <w:t xml:space="preserve">:  </w:t>
            </w:r>
            <w:r w:rsidRPr="007E0D98">
              <w:rPr>
                <w:b/>
                <w:i/>
                <w:szCs w:val="28"/>
              </w:rPr>
              <w:t>Не є об’єктом оподаткування:</w:t>
            </w:r>
          </w:p>
          <w:p w:rsidR="00DA50DF" w:rsidRPr="007E0D98" w:rsidRDefault="00727C53" w:rsidP="00DA50DF">
            <w:pPr>
              <w:ind w:firstLine="459"/>
              <w:jc w:val="both"/>
              <w:rPr>
                <w:b/>
                <w:i/>
                <w:szCs w:val="28"/>
              </w:rPr>
            </w:pPr>
            <w:r w:rsidRPr="007E0D98">
              <w:rPr>
                <w:szCs w:val="28"/>
              </w:rPr>
              <w:t xml:space="preserve"> 1. </w:t>
            </w:r>
            <w:r w:rsidR="00DA50DF" w:rsidRPr="007E0D98">
              <w:rPr>
                <w:szCs w:val="28"/>
              </w:rPr>
              <w:t xml:space="preserve">Відповідно до підпункту 283.1.6 пункту 283.1 статті 283 Податкового кодексу України </w:t>
            </w:r>
            <w:r w:rsidR="00DA50DF" w:rsidRPr="007E0D98">
              <w:rPr>
                <w:b/>
                <w:bCs/>
                <w:i/>
                <w:szCs w:val="28"/>
              </w:rPr>
              <w:t>земельні ділянки кладовищ, крематоріїв та колумбаріїв</w:t>
            </w:r>
            <w:r w:rsidR="00DA50DF" w:rsidRPr="007E0D98">
              <w:rPr>
                <w:b/>
                <w:i/>
                <w:szCs w:val="28"/>
              </w:rPr>
              <w:t>;</w:t>
            </w:r>
          </w:p>
          <w:p w:rsidR="00DA50DF" w:rsidRPr="007E0D98" w:rsidRDefault="00DA50DF" w:rsidP="00727C53">
            <w:pPr>
              <w:ind w:firstLine="459"/>
              <w:jc w:val="both"/>
              <w:rPr>
                <w:szCs w:val="28"/>
              </w:rPr>
            </w:pPr>
            <w:r w:rsidRPr="007E0D98">
              <w:rPr>
                <w:szCs w:val="28"/>
              </w:rPr>
              <w:t xml:space="preserve">2. Відповідно до підпункту 283.1.7 пункту 283.1 статті 283 Податкового кодексу України </w:t>
            </w:r>
            <w:r w:rsidRPr="007E0D98">
              <w:rPr>
                <w:b/>
                <w:bCs/>
                <w:i/>
                <w:szCs w:val="28"/>
              </w:rPr>
              <w:t>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r w:rsidR="00CD24DF" w:rsidRPr="007E0D98">
              <w:rPr>
                <w:b/>
                <w:i/>
                <w:szCs w:val="28"/>
              </w:rPr>
              <w:t>;</w:t>
            </w:r>
          </w:p>
          <w:p w:rsidR="00727C53" w:rsidRPr="007E0D98" w:rsidRDefault="00DA50DF" w:rsidP="00DA50DF">
            <w:pPr>
              <w:ind w:firstLine="459"/>
              <w:jc w:val="both"/>
              <w:rPr>
                <w:szCs w:val="28"/>
              </w:rPr>
            </w:pPr>
            <w:r w:rsidRPr="007E0D98">
              <w:rPr>
                <w:szCs w:val="28"/>
              </w:rPr>
              <w:t xml:space="preserve">3. </w:t>
            </w:r>
            <w:r w:rsidR="00727C53" w:rsidRPr="007E0D98">
              <w:rPr>
                <w:szCs w:val="28"/>
              </w:rPr>
              <w:t xml:space="preserve">Відповідно до підпункту 283.1.8 пункту 283.1 статті 283 Податкового кодексу України </w:t>
            </w:r>
            <w:r w:rsidR="00727C53" w:rsidRPr="007E0D98">
              <w:rPr>
                <w:b/>
                <w:i/>
                <w:szCs w:val="28"/>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w:t>
            </w:r>
            <w:r w:rsidR="007B5E94" w:rsidRPr="007E0D98">
              <w:rPr>
                <w:b/>
                <w:i/>
                <w:szCs w:val="28"/>
              </w:rPr>
              <w:t xml:space="preserve"> України</w:t>
            </w:r>
            <w:r w:rsidR="00727C53" w:rsidRPr="007E0D98">
              <w:rPr>
                <w:b/>
                <w:i/>
                <w:szCs w:val="28"/>
              </w:rPr>
              <w:t>, статути (положення) яких зареєстровано у встановленому законом порядку</w:t>
            </w:r>
            <w:r w:rsidR="00CD24DF" w:rsidRPr="007E0D98">
              <w:rPr>
                <w:b/>
                <w:i/>
                <w:szCs w:val="28"/>
              </w:rPr>
              <w:t>.</w:t>
            </w:r>
          </w:p>
        </w:tc>
      </w:tr>
      <w:tr w:rsidR="00727C53" w:rsidRPr="007E0D98" w:rsidTr="002C0D83">
        <w:trPr>
          <w:jc w:val="center"/>
        </w:trPr>
        <w:tc>
          <w:tcPr>
            <w:tcW w:w="846" w:type="dxa"/>
            <w:vAlign w:val="center"/>
          </w:tcPr>
          <w:p w:rsidR="00727C53" w:rsidRPr="007E0D98" w:rsidRDefault="00727C53" w:rsidP="00727C53">
            <w:pPr>
              <w:jc w:val="center"/>
              <w:rPr>
                <w:b/>
                <w:sz w:val="28"/>
                <w:szCs w:val="28"/>
              </w:rPr>
            </w:pPr>
            <w:r w:rsidRPr="007E0D98">
              <w:rPr>
                <w:b/>
                <w:szCs w:val="28"/>
              </w:rPr>
              <w:t>04</w:t>
            </w:r>
          </w:p>
        </w:tc>
        <w:tc>
          <w:tcPr>
            <w:tcW w:w="9072" w:type="dxa"/>
            <w:gridSpan w:val="5"/>
            <w:vAlign w:val="center"/>
          </w:tcPr>
          <w:p w:rsidR="00727C53" w:rsidRPr="007E0D98" w:rsidRDefault="00727C53" w:rsidP="00727C53">
            <w:pPr>
              <w:jc w:val="center"/>
              <w:rPr>
                <w:b/>
                <w:noProof/>
                <w:szCs w:val="28"/>
                <w:lang w:val="en-US"/>
              </w:rPr>
            </w:pPr>
          </w:p>
          <w:p w:rsidR="00727C53" w:rsidRPr="007E0D98" w:rsidRDefault="00727C53" w:rsidP="00727C53">
            <w:pPr>
              <w:jc w:val="center"/>
              <w:rPr>
                <w:b/>
                <w:noProof/>
                <w:szCs w:val="28"/>
                <w:lang w:val="en-US"/>
              </w:rPr>
            </w:pPr>
            <w:r w:rsidRPr="007E0D98">
              <w:rPr>
                <w:b/>
                <w:noProof/>
                <w:szCs w:val="28"/>
                <w:lang w:val="en-US"/>
              </w:rPr>
              <w:t>Землі природно-заповідного фонду</w:t>
            </w:r>
          </w:p>
          <w:p w:rsidR="00727C53" w:rsidRPr="007E0D98" w:rsidRDefault="00727C53" w:rsidP="00727C53">
            <w:pPr>
              <w:jc w:val="center"/>
              <w:rPr>
                <w:b/>
                <w:szCs w:val="28"/>
              </w:rPr>
            </w:pPr>
          </w:p>
        </w:tc>
      </w:tr>
      <w:tr w:rsidR="00727C53" w:rsidRPr="007E0D98" w:rsidTr="002C0D83">
        <w:trPr>
          <w:jc w:val="center"/>
        </w:trPr>
        <w:tc>
          <w:tcPr>
            <w:tcW w:w="846" w:type="dxa"/>
            <w:vAlign w:val="center"/>
          </w:tcPr>
          <w:p w:rsidR="00727C53" w:rsidRPr="007E0D98" w:rsidRDefault="00727C53" w:rsidP="00727C53">
            <w:pPr>
              <w:jc w:val="center"/>
              <w:rPr>
                <w:szCs w:val="28"/>
              </w:rPr>
            </w:pPr>
            <w:r w:rsidRPr="007E0D98">
              <w:rPr>
                <w:szCs w:val="28"/>
              </w:rPr>
              <w:t>04.01</w:t>
            </w:r>
          </w:p>
        </w:tc>
        <w:tc>
          <w:tcPr>
            <w:tcW w:w="3118" w:type="dxa"/>
            <w:vAlign w:val="center"/>
          </w:tcPr>
          <w:p w:rsidR="00727C53" w:rsidRPr="007E0D98" w:rsidRDefault="00727C53" w:rsidP="00727C53">
            <w:pPr>
              <w:rPr>
                <w:szCs w:val="28"/>
              </w:rPr>
            </w:pPr>
            <w:r w:rsidRPr="007E0D98">
              <w:rPr>
                <w:szCs w:val="28"/>
              </w:rPr>
              <w:t xml:space="preserve">Для збереження та використання біосферних заповідників </w:t>
            </w:r>
          </w:p>
        </w:tc>
        <w:tc>
          <w:tcPr>
            <w:tcW w:w="1701" w:type="dxa"/>
            <w:vAlign w:val="center"/>
          </w:tcPr>
          <w:p w:rsidR="00727C53" w:rsidRPr="007E0D98" w:rsidRDefault="00727C53" w:rsidP="00727C53">
            <w:pPr>
              <w:jc w:val="center"/>
              <w:rPr>
                <w:szCs w:val="28"/>
              </w:rPr>
            </w:pPr>
            <w:r w:rsidRPr="007E0D98">
              <w:rPr>
                <w:szCs w:val="28"/>
              </w:rPr>
              <w:t>0,</w:t>
            </w:r>
            <w:r w:rsidR="006C02E3" w:rsidRPr="007E0D98">
              <w:rPr>
                <w:szCs w:val="28"/>
              </w:rPr>
              <w:t>0</w:t>
            </w:r>
            <w:r w:rsidRPr="007E0D98">
              <w:rPr>
                <w:szCs w:val="28"/>
              </w:rPr>
              <w:t>50</w:t>
            </w:r>
          </w:p>
        </w:tc>
        <w:tc>
          <w:tcPr>
            <w:tcW w:w="1276" w:type="dxa"/>
            <w:vAlign w:val="center"/>
          </w:tcPr>
          <w:p w:rsidR="00727C53" w:rsidRPr="007E0D98" w:rsidRDefault="00727C53" w:rsidP="006C02E3">
            <w:pPr>
              <w:jc w:val="center"/>
              <w:rPr>
                <w:szCs w:val="28"/>
              </w:rPr>
            </w:pPr>
            <w:r w:rsidRPr="007E0D98">
              <w:rPr>
                <w:szCs w:val="28"/>
              </w:rPr>
              <w:t>0,</w:t>
            </w:r>
            <w:r w:rsidR="006C02E3" w:rsidRPr="007E0D98">
              <w:rPr>
                <w:szCs w:val="28"/>
              </w:rPr>
              <w:t>0</w:t>
            </w:r>
            <w:r w:rsidRPr="007E0D98">
              <w:rPr>
                <w:szCs w:val="28"/>
              </w:rPr>
              <w:t>50</w:t>
            </w:r>
          </w:p>
        </w:tc>
        <w:tc>
          <w:tcPr>
            <w:tcW w:w="1418" w:type="dxa"/>
            <w:vAlign w:val="center"/>
          </w:tcPr>
          <w:p w:rsidR="00727C53" w:rsidRPr="007E0D98" w:rsidRDefault="00727C53" w:rsidP="00727C53">
            <w:pPr>
              <w:jc w:val="center"/>
              <w:rPr>
                <w:szCs w:val="28"/>
              </w:rPr>
            </w:pPr>
            <w:r w:rsidRPr="007E0D98">
              <w:rPr>
                <w:szCs w:val="28"/>
              </w:rPr>
              <w:t>0,100</w:t>
            </w:r>
          </w:p>
        </w:tc>
        <w:tc>
          <w:tcPr>
            <w:tcW w:w="1559" w:type="dxa"/>
            <w:vAlign w:val="center"/>
          </w:tcPr>
          <w:p w:rsidR="00727C53" w:rsidRPr="007E0D98" w:rsidRDefault="00727C53" w:rsidP="00727C53">
            <w:pPr>
              <w:jc w:val="center"/>
              <w:rPr>
                <w:szCs w:val="28"/>
              </w:rPr>
            </w:pPr>
            <w:r w:rsidRPr="007E0D98">
              <w:rPr>
                <w:szCs w:val="28"/>
              </w:rPr>
              <w:t>0,100</w:t>
            </w:r>
          </w:p>
        </w:tc>
      </w:tr>
      <w:tr w:rsidR="006C02E3" w:rsidRPr="007E0D98" w:rsidTr="002C0D83">
        <w:trPr>
          <w:jc w:val="center"/>
        </w:trPr>
        <w:tc>
          <w:tcPr>
            <w:tcW w:w="846" w:type="dxa"/>
            <w:vAlign w:val="center"/>
          </w:tcPr>
          <w:p w:rsidR="006C02E3" w:rsidRPr="007E0D98" w:rsidRDefault="006C02E3" w:rsidP="00727C53">
            <w:pPr>
              <w:jc w:val="center"/>
              <w:rPr>
                <w:szCs w:val="28"/>
              </w:rPr>
            </w:pPr>
            <w:r w:rsidRPr="007E0D98">
              <w:rPr>
                <w:szCs w:val="28"/>
              </w:rPr>
              <w:t>04.02</w:t>
            </w:r>
          </w:p>
        </w:tc>
        <w:tc>
          <w:tcPr>
            <w:tcW w:w="3118" w:type="dxa"/>
            <w:vAlign w:val="center"/>
          </w:tcPr>
          <w:p w:rsidR="006C02E3" w:rsidRPr="007E0D98" w:rsidRDefault="006C02E3" w:rsidP="00727C53">
            <w:pPr>
              <w:rPr>
                <w:szCs w:val="28"/>
              </w:rPr>
            </w:pPr>
            <w:r w:rsidRPr="007E0D98">
              <w:rPr>
                <w:szCs w:val="28"/>
              </w:rPr>
              <w:t>Для збереження та використання природних заповідників</w:t>
            </w:r>
          </w:p>
        </w:tc>
        <w:tc>
          <w:tcPr>
            <w:tcW w:w="1701" w:type="dxa"/>
            <w:vAlign w:val="center"/>
          </w:tcPr>
          <w:p w:rsidR="006C02E3" w:rsidRPr="007E0D98" w:rsidRDefault="006C02E3" w:rsidP="00E06DD9">
            <w:pPr>
              <w:jc w:val="center"/>
              <w:rPr>
                <w:szCs w:val="28"/>
              </w:rPr>
            </w:pPr>
            <w:r w:rsidRPr="007E0D98">
              <w:rPr>
                <w:szCs w:val="28"/>
              </w:rPr>
              <w:t>0,050</w:t>
            </w:r>
          </w:p>
        </w:tc>
        <w:tc>
          <w:tcPr>
            <w:tcW w:w="1276" w:type="dxa"/>
            <w:vAlign w:val="center"/>
          </w:tcPr>
          <w:p w:rsidR="006C02E3" w:rsidRPr="007E0D98" w:rsidRDefault="006C02E3" w:rsidP="00E06DD9">
            <w:pPr>
              <w:jc w:val="center"/>
              <w:rPr>
                <w:szCs w:val="28"/>
              </w:rPr>
            </w:pPr>
            <w:r w:rsidRPr="007E0D98">
              <w:rPr>
                <w:szCs w:val="28"/>
              </w:rPr>
              <w:t>0,050</w:t>
            </w:r>
          </w:p>
        </w:tc>
        <w:tc>
          <w:tcPr>
            <w:tcW w:w="1418" w:type="dxa"/>
            <w:vAlign w:val="center"/>
          </w:tcPr>
          <w:p w:rsidR="006C02E3" w:rsidRPr="007E0D98" w:rsidRDefault="006C02E3" w:rsidP="00727C53">
            <w:pPr>
              <w:jc w:val="center"/>
              <w:rPr>
                <w:szCs w:val="28"/>
              </w:rPr>
            </w:pPr>
            <w:r w:rsidRPr="007E0D98">
              <w:rPr>
                <w:szCs w:val="28"/>
              </w:rPr>
              <w:t>0,100</w:t>
            </w:r>
          </w:p>
        </w:tc>
        <w:tc>
          <w:tcPr>
            <w:tcW w:w="1559" w:type="dxa"/>
            <w:vAlign w:val="center"/>
          </w:tcPr>
          <w:p w:rsidR="006C02E3" w:rsidRPr="007E0D98" w:rsidRDefault="006C02E3" w:rsidP="00727C53">
            <w:pPr>
              <w:jc w:val="center"/>
              <w:rPr>
                <w:szCs w:val="28"/>
              </w:rPr>
            </w:pPr>
            <w:r w:rsidRPr="007E0D98">
              <w:rPr>
                <w:szCs w:val="28"/>
              </w:rPr>
              <w:t>0,100</w:t>
            </w:r>
          </w:p>
        </w:tc>
      </w:tr>
      <w:tr w:rsidR="006C02E3" w:rsidRPr="007E0D98" w:rsidTr="002C0D83">
        <w:trPr>
          <w:jc w:val="center"/>
        </w:trPr>
        <w:tc>
          <w:tcPr>
            <w:tcW w:w="846" w:type="dxa"/>
            <w:vAlign w:val="center"/>
          </w:tcPr>
          <w:p w:rsidR="006C02E3" w:rsidRPr="007E0D98" w:rsidRDefault="006C02E3" w:rsidP="00727C53">
            <w:pPr>
              <w:jc w:val="center"/>
              <w:rPr>
                <w:szCs w:val="28"/>
              </w:rPr>
            </w:pPr>
            <w:r w:rsidRPr="007E0D98">
              <w:rPr>
                <w:szCs w:val="28"/>
              </w:rPr>
              <w:t>04.03</w:t>
            </w:r>
          </w:p>
        </w:tc>
        <w:tc>
          <w:tcPr>
            <w:tcW w:w="3118" w:type="dxa"/>
            <w:vAlign w:val="center"/>
          </w:tcPr>
          <w:p w:rsidR="006C02E3" w:rsidRPr="007E0D98" w:rsidRDefault="006C02E3" w:rsidP="00727C53">
            <w:pPr>
              <w:rPr>
                <w:szCs w:val="28"/>
              </w:rPr>
            </w:pPr>
            <w:r w:rsidRPr="007E0D98">
              <w:rPr>
                <w:szCs w:val="28"/>
              </w:rPr>
              <w:t>Для збереження та використання національних природних парків</w:t>
            </w:r>
          </w:p>
        </w:tc>
        <w:tc>
          <w:tcPr>
            <w:tcW w:w="1701" w:type="dxa"/>
            <w:vAlign w:val="center"/>
          </w:tcPr>
          <w:p w:rsidR="006C02E3" w:rsidRPr="007E0D98" w:rsidRDefault="006C02E3" w:rsidP="00E06DD9">
            <w:pPr>
              <w:jc w:val="center"/>
              <w:rPr>
                <w:szCs w:val="28"/>
              </w:rPr>
            </w:pPr>
            <w:r w:rsidRPr="007E0D98">
              <w:rPr>
                <w:szCs w:val="28"/>
              </w:rPr>
              <w:t>0,050</w:t>
            </w:r>
          </w:p>
        </w:tc>
        <w:tc>
          <w:tcPr>
            <w:tcW w:w="1276" w:type="dxa"/>
            <w:vAlign w:val="center"/>
          </w:tcPr>
          <w:p w:rsidR="006C02E3" w:rsidRPr="007E0D98" w:rsidRDefault="006C02E3" w:rsidP="00E06DD9">
            <w:pPr>
              <w:jc w:val="center"/>
              <w:rPr>
                <w:szCs w:val="28"/>
              </w:rPr>
            </w:pPr>
            <w:r w:rsidRPr="007E0D98">
              <w:rPr>
                <w:szCs w:val="28"/>
              </w:rPr>
              <w:t>0,050</w:t>
            </w:r>
          </w:p>
        </w:tc>
        <w:tc>
          <w:tcPr>
            <w:tcW w:w="1418" w:type="dxa"/>
            <w:vAlign w:val="center"/>
          </w:tcPr>
          <w:p w:rsidR="006C02E3" w:rsidRPr="007E0D98" w:rsidRDefault="006C02E3" w:rsidP="00727C53">
            <w:pPr>
              <w:jc w:val="center"/>
              <w:rPr>
                <w:szCs w:val="28"/>
              </w:rPr>
            </w:pPr>
            <w:r w:rsidRPr="007E0D98">
              <w:rPr>
                <w:szCs w:val="28"/>
              </w:rPr>
              <w:t>0,100</w:t>
            </w:r>
          </w:p>
        </w:tc>
        <w:tc>
          <w:tcPr>
            <w:tcW w:w="1559" w:type="dxa"/>
            <w:vAlign w:val="center"/>
          </w:tcPr>
          <w:p w:rsidR="006C02E3" w:rsidRPr="007E0D98" w:rsidRDefault="006C02E3" w:rsidP="00727C53">
            <w:pPr>
              <w:jc w:val="center"/>
              <w:rPr>
                <w:szCs w:val="28"/>
              </w:rPr>
            </w:pPr>
            <w:r w:rsidRPr="007E0D98">
              <w:rPr>
                <w:szCs w:val="28"/>
              </w:rPr>
              <w:t>0,100</w:t>
            </w:r>
          </w:p>
        </w:tc>
      </w:tr>
      <w:tr w:rsidR="006C02E3" w:rsidRPr="007E0D98" w:rsidTr="002C0D83">
        <w:trPr>
          <w:jc w:val="center"/>
        </w:trPr>
        <w:tc>
          <w:tcPr>
            <w:tcW w:w="846" w:type="dxa"/>
            <w:vAlign w:val="center"/>
          </w:tcPr>
          <w:p w:rsidR="006C02E3" w:rsidRPr="007E0D98" w:rsidRDefault="006C02E3" w:rsidP="00727C53">
            <w:pPr>
              <w:jc w:val="center"/>
              <w:rPr>
                <w:szCs w:val="28"/>
              </w:rPr>
            </w:pPr>
            <w:r w:rsidRPr="007E0D98">
              <w:rPr>
                <w:szCs w:val="28"/>
              </w:rPr>
              <w:t>04.04</w:t>
            </w:r>
          </w:p>
        </w:tc>
        <w:tc>
          <w:tcPr>
            <w:tcW w:w="3118" w:type="dxa"/>
            <w:vAlign w:val="center"/>
          </w:tcPr>
          <w:p w:rsidR="006C02E3" w:rsidRPr="007E0D98" w:rsidRDefault="006C02E3" w:rsidP="00727C53">
            <w:pPr>
              <w:rPr>
                <w:szCs w:val="28"/>
              </w:rPr>
            </w:pPr>
            <w:r w:rsidRPr="007E0D98">
              <w:rPr>
                <w:szCs w:val="28"/>
              </w:rPr>
              <w:t>Для збереження та використання ботанічних садів</w:t>
            </w:r>
          </w:p>
        </w:tc>
        <w:tc>
          <w:tcPr>
            <w:tcW w:w="1701" w:type="dxa"/>
            <w:vAlign w:val="center"/>
          </w:tcPr>
          <w:p w:rsidR="006C02E3" w:rsidRPr="007E0D98" w:rsidRDefault="006C02E3" w:rsidP="00E06DD9">
            <w:pPr>
              <w:jc w:val="center"/>
              <w:rPr>
                <w:szCs w:val="28"/>
              </w:rPr>
            </w:pPr>
            <w:r w:rsidRPr="007E0D98">
              <w:rPr>
                <w:szCs w:val="28"/>
              </w:rPr>
              <w:t>0,050</w:t>
            </w:r>
          </w:p>
        </w:tc>
        <w:tc>
          <w:tcPr>
            <w:tcW w:w="1276" w:type="dxa"/>
            <w:vAlign w:val="center"/>
          </w:tcPr>
          <w:p w:rsidR="006C02E3" w:rsidRPr="007E0D98" w:rsidRDefault="006C02E3" w:rsidP="00E06DD9">
            <w:pPr>
              <w:jc w:val="center"/>
              <w:rPr>
                <w:szCs w:val="28"/>
              </w:rPr>
            </w:pPr>
            <w:r w:rsidRPr="007E0D98">
              <w:rPr>
                <w:szCs w:val="28"/>
              </w:rPr>
              <w:t>0,050</w:t>
            </w:r>
          </w:p>
        </w:tc>
        <w:tc>
          <w:tcPr>
            <w:tcW w:w="1418" w:type="dxa"/>
            <w:vAlign w:val="center"/>
          </w:tcPr>
          <w:p w:rsidR="006C02E3" w:rsidRPr="007E0D98" w:rsidRDefault="006C02E3" w:rsidP="00727C53">
            <w:pPr>
              <w:jc w:val="center"/>
              <w:rPr>
                <w:szCs w:val="28"/>
              </w:rPr>
            </w:pPr>
            <w:r w:rsidRPr="007E0D98">
              <w:rPr>
                <w:szCs w:val="28"/>
              </w:rPr>
              <w:t>0,100</w:t>
            </w:r>
          </w:p>
        </w:tc>
        <w:tc>
          <w:tcPr>
            <w:tcW w:w="1559" w:type="dxa"/>
            <w:vAlign w:val="center"/>
          </w:tcPr>
          <w:p w:rsidR="006C02E3" w:rsidRPr="007E0D98" w:rsidRDefault="006C02E3" w:rsidP="00727C53">
            <w:pPr>
              <w:jc w:val="center"/>
              <w:rPr>
                <w:szCs w:val="28"/>
              </w:rPr>
            </w:pPr>
            <w:r w:rsidRPr="007E0D98">
              <w:rPr>
                <w:szCs w:val="28"/>
              </w:rPr>
              <w:t>0,100</w:t>
            </w:r>
          </w:p>
        </w:tc>
      </w:tr>
      <w:tr w:rsidR="006C02E3" w:rsidRPr="007E0D98" w:rsidTr="002C0D83">
        <w:trPr>
          <w:jc w:val="center"/>
        </w:trPr>
        <w:tc>
          <w:tcPr>
            <w:tcW w:w="846" w:type="dxa"/>
            <w:vAlign w:val="center"/>
          </w:tcPr>
          <w:p w:rsidR="006C02E3" w:rsidRPr="007E0D98" w:rsidRDefault="006C02E3" w:rsidP="00727C53">
            <w:pPr>
              <w:jc w:val="center"/>
              <w:rPr>
                <w:szCs w:val="28"/>
              </w:rPr>
            </w:pPr>
            <w:r w:rsidRPr="007E0D98">
              <w:rPr>
                <w:szCs w:val="28"/>
              </w:rPr>
              <w:t>04.05</w:t>
            </w:r>
          </w:p>
        </w:tc>
        <w:tc>
          <w:tcPr>
            <w:tcW w:w="3118" w:type="dxa"/>
            <w:vAlign w:val="center"/>
          </w:tcPr>
          <w:p w:rsidR="006C02E3" w:rsidRPr="007E0D98" w:rsidRDefault="006C02E3" w:rsidP="00727C53">
            <w:pPr>
              <w:rPr>
                <w:szCs w:val="28"/>
              </w:rPr>
            </w:pPr>
            <w:r w:rsidRPr="007E0D98">
              <w:rPr>
                <w:szCs w:val="28"/>
              </w:rPr>
              <w:t xml:space="preserve">Для збереження та використання зоологічних парків </w:t>
            </w:r>
          </w:p>
        </w:tc>
        <w:tc>
          <w:tcPr>
            <w:tcW w:w="1701" w:type="dxa"/>
            <w:vAlign w:val="center"/>
          </w:tcPr>
          <w:p w:rsidR="006C02E3" w:rsidRPr="007E0D98" w:rsidRDefault="006C02E3" w:rsidP="00E06DD9">
            <w:pPr>
              <w:jc w:val="center"/>
              <w:rPr>
                <w:szCs w:val="28"/>
              </w:rPr>
            </w:pPr>
            <w:r w:rsidRPr="007E0D98">
              <w:rPr>
                <w:szCs w:val="28"/>
              </w:rPr>
              <w:t>0,050</w:t>
            </w:r>
          </w:p>
        </w:tc>
        <w:tc>
          <w:tcPr>
            <w:tcW w:w="1276" w:type="dxa"/>
            <w:vAlign w:val="center"/>
          </w:tcPr>
          <w:p w:rsidR="006C02E3" w:rsidRPr="007E0D98" w:rsidRDefault="006C02E3" w:rsidP="00E06DD9">
            <w:pPr>
              <w:jc w:val="center"/>
              <w:rPr>
                <w:szCs w:val="28"/>
              </w:rPr>
            </w:pPr>
            <w:r w:rsidRPr="007E0D98">
              <w:rPr>
                <w:szCs w:val="28"/>
              </w:rPr>
              <w:t>0,050</w:t>
            </w:r>
          </w:p>
        </w:tc>
        <w:tc>
          <w:tcPr>
            <w:tcW w:w="1418" w:type="dxa"/>
            <w:vAlign w:val="center"/>
          </w:tcPr>
          <w:p w:rsidR="006C02E3" w:rsidRPr="007E0D98" w:rsidRDefault="006C02E3" w:rsidP="00727C53">
            <w:pPr>
              <w:jc w:val="center"/>
              <w:rPr>
                <w:szCs w:val="28"/>
              </w:rPr>
            </w:pPr>
            <w:r w:rsidRPr="007E0D98">
              <w:rPr>
                <w:szCs w:val="28"/>
              </w:rPr>
              <w:t>0,100</w:t>
            </w:r>
          </w:p>
        </w:tc>
        <w:tc>
          <w:tcPr>
            <w:tcW w:w="1559" w:type="dxa"/>
            <w:vAlign w:val="center"/>
          </w:tcPr>
          <w:p w:rsidR="006C02E3" w:rsidRPr="007E0D98" w:rsidRDefault="006C02E3" w:rsidP="00727C53">
            <w:pPr>
              <w:jc w:val="center"/>
              <w:rPr>
                <w:szCs w:val="28"/>
              </w:rPr>
            </w:pPr>
            <w:r w:rsidRPr="007E0D98">
              <w:rPr>
                <w:szCs w:val="28"/>
              </w:rPr>
              <w:t>0,100</w:t>
            </w:r>
          </w:p>
        </w:tc>
      </w:tr>
      <w:tr w:rsidR="006C02E3" w:rsidRPr="007E0D98" w:rsidTr="002C0D83">
        <w:trPr>
          <w:jc w:val="center"/>
        </w:trPr>
        <w:tc>
          <w:tcPr>
            <w:tcW w:w="846" w:type="dxa"/>
            <w:vAlign w:val="center"/>
          </w:tcPr>
          <w:p w:rsidR="006C02E3" w:rsidRPr="007E0D98" w:rsidRDefault="006C02E3" w:rsidP="00727C53">
            <w:pPr>
              <w:jc w:val="center"/>
              <w:rPr>
                <w:szCs w:val="28"/>
              </w:rPr>
            </w:pPr>
            <w:r w:rsidRPr="007E0D98">
              <w:rPr>
                <w:szCs w:val="28"/>
              </w:rPr>
              <w:t>04.06</w:t>
            </w:r>
          </w:p>
        </w:tc>
        <w:tc>
          <w:tcPr>
            <w:tcW w:w="3118" w:type="dxa"/>
            <w:vAlign w:val="center"/>
          </w:tcPr>
          <w:p w:rsidR="006C02E3" w:rsidRPr="007E0D98" w:rsidRDefault="006C02E3" w:rsidP="00727C53">
            <w:pPr>
              <w:rPr>
                <w:szCs w:val="28"/>
              </w:rPr>
            </w:pPr>
            <w:r w:rsidRPr="007E0D98">
              <w:rPr>
                <w:szCs w:val="28"/>
              </w:rPr>
              <w:t xml:space="preserve">Для збереження та використання дендрологічних парків </w:t>
            </w:r>
          </w:p>
        </w:tc>
        <w:tc>
          <w:tcPr>
            <w:tcW w:w="1701" w:type="dxa"/>
            <w:vAlign w:val="center"/>
          </w:tcPr>
          <w:p w:rsidR="006C02E3" w:rsidRPr="007E0D98" w:rsidRDefault="006C02E3" w:rsidP="00E06DD9">
            <w:pPr>
              <w:jc w:val="center"/>
              <w:rPr>
                <w:szCs w:val="28"/>
              </w:rPr>
            </w:pPr>
            <w:r w:rsidRPr="007E0D98">
              <w:rPr>
                <w:szCs w:val="28"/>
              </w:rPr>
              <w:t>0,050</w:t>
            </w:r>
          </w:p>
        </w:tc>
        <w:tc>
          <w:tcPr>
            <w:tcW w:w="1276" w:type="dxa"/>
            <w:vAlign w:val="center"/>
          </w:tcPr>
          <w:p w:rsidR="006C02E3" w:rsidRPr="007E0D98" w:rsidRDefault="006C02E3" w:rsidP="00E06DD9">
            <w:pPr>
              <w:jc w:val="center"/>
              <w:rPr>
                <w:szCs w:val="28"/>
              </w:rPr>
            </w:pPr>
            <w:r w:rsidRPr="007E0D98">
              <w:rPr>
                <w:szCs w:val="28"/>
              </w:rPr>
              <w:t>0,050</w:t>
            </w:r>
          </w:p>
        </w:tc>
        <w:tc>
          <w:tcPr>
            <w:tcW w:w="1418" w:type="dxa"/>
            <w:vAlign w:val="center"/>
          </w:tcPr>
          <w:p w:rsidR="006C02E3" w:rsidRPr="007E0D98" w:rsidRDefault="006C02E3" w:rsidP="00727C53">
            <w:pPr>
              <w:jc w:val="center"/>
              <w:rPr>
                <w:szCs w:val="28"/>
              </w:rPr>
            </w:pPr>
            <w:r w:rsidRPr="007E0D98">
              <w:rPr>
                <w:szCs w:val="28"/>
              </w:rPr>
              <w:t>0,100</w:t>
            </w:r>
          </w:p>
        </w:tc>
        <w:tc>
          <w:tcPr>
            <w:tcW w:w="1559" w:type="dxa"/>
            <w:vAlign w:val="center"/>
          </w:tcPr>
          <w:p w:rsidR="006C02E3" w:rsidRPr="007E0D98" w:rsidRDefault="006C02E3" w:rsidP="00727C53">
            <w:pPr>
              <w:jc w:val="center"/>
              <w:rPr>
                <w:szCs w:val="28"/>
              </w:rPr>
            </w:pPr>
            <w:r w:rsidRPr="007E0D98">
              <w:rPr>
                <w:szCs w:val="28"/>
              </w:rPr>
              <w:t>0,100</w:t>
            </w:r>
          </w:p>
        </w:tc>
      </w:tr>
      <w:tr w:rsidR="006C02E3" w:rsidRPr="007E0D98" w:rsidTr="002C0D83">
        <w:trPr>
          <w:jc w:val="center"/>
        </w:trPr>
        <w:tc>
          <w:tcPr>
            <w:tcW w:w="846" w:type="dxa"/>
            <w:vAlign w:val="center"/>
          </w:tcPr>
          <w:p w:rsidR="006C02E3" w:rsidRPr="007E0D98" w:rsidRDefault="006C02E3" w:rsidP="00727C53">
            <w:pPr>
              <w:jc w:val="center"/>
              <w:rPr>
                <w:szCs w:val="28"/>
              </w:rPr>
            </w:pPr>
            <w:r w:rsidRPr="007E0D98">
              <w:rPr>
                <w:szCs w:val="28"/>
              </w:rPr>
              <w:t>04.07</w:t>
            </w:r>
          </w:p>
        </w:tc>
        <w:tc>
          <w:tcPr>
            <w:tcW w:w="3118" w:type="dxa"/>
            <w:vAlign w:val="center"/>
          </w:tcPr>
          <w:p w:rsidR="006C02E3" w:rsidRPr="007E0D98" w:rsidRDefault="006C02E3" w:rsidP="00727C53">
            <w:pPr>
              <w:rPr>
                <w:szCs w:val="28"/>
              </w:rPr>
            </w:pPr>
            <w:r w:rsidRPr="007E0D98">
              <w:rPr>
                <w:szCs w:val="28"/>
              </w:rPr>
              <w:t xml:space="preserve">Для збереження та використання парків - пам’яток садово-паркового мистецтва </w:t>
            </w:r>
          </w:p>
        </w:tc>
        <w:tc>
          <w:tcPr>
            <w:tcW w:w="1701" w:type="dxa"/>
            <w:vAlign w:val="center"/>
          </w:tcPr>
          <w:p w:rsidR="006C02E3" w:rsidRPr="007E0D98" w:rsidRDefault="006C02E3" w:rsidP="00E06DD9">
            <w:pPr>
              <w:jc w:val="center"/>
              <w:rPr>
                <w:szCs w:val="28"/>
              </w:rPr>
            </w:pPr>
            <w:r w:rsidRPr="007E0D98">
              <w:rPr>
                <w:szCs w:val="28"/>
              </w:rPr>
              <w:t>0,050</w:t>
            </w:r>
          </w:p>
        </w:tc>
        <w:tc>
          <w:tcPr>
            <w:tcW w:w="1276" w:type="dxa"/>
            <w:vAlign w:val="center"/>
          </w:tcPr>
          <w:p w:rsidR="006C02E3" w:rsidRPr="007E0D98" w:rsidRDefault="006C02E3" w:rsidP="00E06DD9">
            <w:pPr>
              <w:jc w:val="center"/>
              <w:rPr>
                <w:szCs w:val="28"/>
              </w:rPr>
            </w:pPr>
            <w:r w:rsidRPr="007E0D98">
              <w:rPr>
                <w:szCs w:val="28"/>
              </w:rPr>
              <w:t>0,050</w:t>
            </w:r>
          </w:p>
        </w:tc>
        <w:tc>
          <w:tcPr>
            <w:tcW w:w="1418" w:type="dxa"/>
            <w:vAlign w:val="center"/>
          </w:tcPr>
          <w:p w:rsidR="006C02E3" w:rsidRPr="007E0D98" w:rsidRDefault="006C02E3" w:rsidP="00727C53">
            <w:pPr>
              <w:jc w:val="center"/>
              <w:rPr>
                <w:szCs w:val="28"/>
              </w:rPr>
            </w:pPr>
            <w:r w:rsidRPr="007E0D98">
              <w:rPr>
                <w:szCs w:val="28"/>
              </w:rPr>
              <w:t>0,100</w:t>
            </w:r>
          </w:p>
        </w:tc>
        <w:tc>
          <w:tcPr>
            <w:tcW w:w="1559" w:type="dxa"/>
            <w:vAlign w:val="center"/>
          </w:tcPr>
          <w:p w:rsidR="006C02E3" w:rsidRPr="007E0D98" w:rsidRDefault="006C02E3" w:rsidP="00727C53">
            <w:pPr>
              <w:jc w:val="center"/>
              <w:rPr>
                <w:szCs w:val="28"/>
              </w:rPr>
            </w:pPr>
            <w:r w:rsidRPr="007E0D98">
              <w:rPr>
                <w:szCs w:val="28"/>
              </w:rPr>
              <w:t>0,100</w:t>
            </w:r>
          </w:p>
        </w:tc>
      </w:tr>
      <w:tr w:rsidR="006C02E3" w:rsidRPr="007E0D98" w:rsidTr="002C0D83">
        <w:trPr>
          <w:jc w:val="center"/>
        </w:trPr>
        <w:tc>
          <w:tcPr>
            <w:tcW w:w="846" w:type="dxa"/>
            <w:vAlign w:val="center"/>
          </w:tcPr>
          <w:p w:rsidR="006C02E3" w:rsidRPr="007E0D98" w:rsidRDefault="006C02E3" w:rsidP="00727C53">
            <w:pPr>
              <w:jc w:val="center"/>
              <w:rPr>
                <w:szCs w:val="28"/>
              </w:rPr>
            </w:pPr>
            <w:r w:rsidRPr="007E0D98">
              <w:rPr>
                <w:szCs w:val="28"/>
              </w:rPr>
              <w:t>04.08</w:t>
            </w:r>
          </w:p>
        </w:tc>
        <w:tc>
          <w:tcPr>
            <w:tcW w:w="3118" w:type="dxa"/>
            <w:vAlign w:val="center"/>
          </w:tcPr>
          <w:p w:rsidR="006C02E3" w:rsidRPr="007E0D98" w:rsidRDefault="006C02E3" w:rsidP="00727C53">
            <w:pPr>
              <w:rPr>
                <w:szCs w:val="28"/>
              </w:rPr>
            </w:pPr>
            <w:r w:rsidRPr="007E0D98">
              <w:rPr>
                <w:szCs w:val="28"/>
              </w:rPr>
              <w:t xml:space="preserve">Для збереження та використання заказників </w:t>
            </w:r>
          </w:p>
        </w:tc>
        <w:tc>
          <w:tcPr>
            <w:tcW w:w="1701" w:type="dxa"/>
            <w:vAlign w:val="center"/>
          </w:tcPr>
          <w:p w:rsidR="006C02E3" w:rsidRPr="007E0D98" w:rsidRDefault="006C02E3" w:rsidP="00E06DD9">
            <w:pPr>
              <w:jc w:val="center"/>
              <w:rPr>
                <w:szCs w:val="28"/>
              </w:rPr>
            </w:pPr>
            <w:r w:rsidRPr="007E0D98">
              <w:rPr>
                <w:szCs w:val="28"/>
              </w:rPr>
              <w:t>0,050</w:t>
            </w:r>
          </w:p>
        </w:tc>
        <w:tc>
          <w:tcPr>
            <w:tcW w:w="1276" w:type="dxa"/>
            <w:vAlign w:val="center"/>
          </w:tcPr>
          <w:p w:rsidR="006C02E3" w:rsidRPr="007E0D98" w:rsidRDefault="006C02E3" w:rsidP="00E06DD9">
            <w:pPr>
              <w:jc w:val="center"/>
              <w:rPr>
                <w:szCs w:val="28"/>
              </w:rPr>
            </w:pPr>
            <w:r w:rsidRPr="007E0D98">
              <w:rPr>
                <w:szCs w:val="28"/>
              </w:rPr>
              <w:t>0,050</w:t>
            </w:r>
          </w:p>
        </w:tc>
        <w:tc>
          <w:tcPr>
            <w:tcW w:w="1418" w:type="dxa"/>
            <w:vAlign w:val="center"/>
          </w:tcPr>
          <w:p w:rsidR="006C02E3" w:rsidRPr="007E0D98" w:rsidRDefault="006C02E3" w:rsidP="00727C53">
            <w:pPr>
              <w:jc w:val="center"/>
              <w:rPr>
                <w:szCs w:val="28"/>
              </w:rPr>
            </w:pPr>
            <w:r w:rsidRPr="007E0D98">
              <w:rPr>
                <w:szCs w:val="28"/>
              </w:rPr>
              <w:t>0,100</w:t>
            </w:r>
          </w:p>
        </w:tc>
        <w:tc>
          <w:tcPr>
            <w:tcW w:w="1559" w:type="dxa"/>
            <w:vAlign w:val="center"/>
          </w:tcPr>
          <w:p w:rsidR="006C02E3" w:rsidRPr="007E0D98" w:rsidRDefault="006C02E3" w:rsidP="00727C53">
            <w:pPr>
              <w:jc w:val="center"/>
              <w:rPr>
                <w:szCs w:val="28"/>
              </w:rPr>
            </w:pPr>
            <w:r w:rsidRPr="007E0D98">
              <w:rPr>
                <w:szCs w:val="28"/>
              </w:rPr>
              <w:t>0,100</w:t>
            </w:r>
          </w:p>
        </w:tc>
      </w:tr>
      <w:tr w:rsidR="006C02E3" w:rsidRPr="007E0D98" w:rsidTr="002C0D83">
        <w:trPr>
          <w:jc w:val="center"/>
        </w:trPr>
        <w:tc>
          <w:tcPr>
            <w:tcW w:w="846" w:type="dxa"/>
            <w:vAlign w:val="center"/>
          </w:tcPr>
          <w:p w:rsidR="006C02E3" w:rsidRPr="007E0D98" w:rsidRDefault="006C02E3" w:rsidP="00727C53">
            <w:pPr>
              <w:jc w:val="center"/>
              <w:rPr>
                <w:szCs w:val="28"/>
              </w:rPr>
            </w:pPr>
            <w:r w:rsidRPr="007E0D98">
              <w:rPr>
                <w:szCs w:val="28"/>
              </w:rPr>
              <w:t>04.09</w:t>
            </w:r>
          </w:p>
        </w:tc>
        <w:tc>
          <w:tcPr>
            <w:tcW w:w="3118" w:type="dxa"/>
            <w:vAlign w:val="center"/>
          </w:tcPr>
          <w:p w:rsidR="006C02E3" w:rsidRPr="007E0D98" w:rsidRDefault="006C02E3" w:rsidP="00727C53">
            <w:pPr>
              <w:rPr>
                <w:szCs w:val="28"/>
              </w:rPr>
            </w:pPr>
            <w:r w:rsidRPr="007E0D98">
              <w:rPr>
                <w:szCs w:val="28"/>
              </w:rPr>
              <w:t xml:space="preserve">Для збереження та використання заповідних урочищ </w:t>
            </w:r>
          </w:p>
        </w:tc>
        <w:tc>
          <w:tcPr>
            <w:tcW w:w="1701" w:type="dxa"/>
            <w:vAlign w:val="center"/>
          </w:tcPr>
          <w:p w:rsidR="006C02E3" w:rsidRPr="007E0D98" w:rsidRDefault="006C02E3" w:rsidP="00E06DD9">
            <w:pPr>
              <w:jc w:val="center"/>
              <w:rPr>
                <w:szCs w:val="28"/>
              </w:rPr>
            </w:pPr>
            <w:r w:rsidRPr="007E0D98">
              <w:rPr>
                <w:szCs w:val="28"/>
              </w:rPr>
              <w:t>0,050</w:t>
            </w:r>
          </w:p>
        </w:tc>
        <w:tc>
          <w:tcPr>
            <w:tcW w:w="1276" w:type="dxa"/>
            <w:vAlign w:val="center"/>
          </w:tcPr>
          <w:p w:rsidR="006C02E3" w:rsidRPr="007E0D98" w:rsidRDefault="006C02E3" w:rsidP="00E06DD9">
            <w:pPr>
              <w:jc w:val="center"/>
              <w:rPr>
                <w:szCs w:val="28"/>
              </w:rPr>
            </w:pPr>
            <w:r w:rsidRPr="007E0D98">
              <w:rPr>
                <w:szCs w:val="28"/>
              </w:rPr>
              <w:t>0,050</w:t>
            </w:r>
          </w:p>
        </w:tc>
        <w:tc>
          <w:tcPr>
            <w:tcW w:w="1418" w:type="dxa"/>
            <w:vAlign w:val="center"/>
          </w:tcPr>
          <w:p w:rsidR="006C02E3" w:rsidRPr="007E0D98" w:rsidRDefault="006C02E3" w:rsidP="00727C53">
            <w:pPr>
              <w:jc w:val="center"/>
              <w:rPr>
                <w:szCs w:val="28"/>
              </w:rPr>
            </w:pPr>
            <w:r w:rsidRPr="007E0D98">
              <w:rPr>
                <w:szCs w:val="28"/>
              </w:rPr>
              <w:t>0,100</w:t>
            </w:r>
          </w:p>
        </w:tc>
        <w:tc>
          <w:tcPr>
            <w:tcW w:w="1559" w:type="dxa"/>
            <w:vAlign w:val="center"/>
          </w:tcPr>
          <w:p w:rsidR="006C02E3" w:rsidRPr="007E0D98" w:rsidRDefault="006C02E3" w:rsidP="00727C53">
            <w:pPr>
              <w:jc w:val="center"/>
              <w:rPr>
                <w:szCs w:val="28"/>
              </w:rPr>
            </w:pPr>
            <w:r w:rsidRPr="007E0D98">
              <w:rPr>
                <w:szCs w:val="28"/>
              </w:rPr>
              <w:t>0,100</w:t>
            </w:r>
          </w:p>
        </w:tc>
      </w:tr>
      <w:tr w:rsidR="006C02E3" w:rsidRPr="007E0D98" w:rsidTr="002C0D83">
        <w:trPr>
          <w:jc w:val="center"/>
        </w:trPr>
        <w:tc>
          <w:tcPr>
            <w:tcW w:w="846" w:type="dxa"/>
            <w:vAlign w:val="center"/>
          </w:tcPr>
          <w:p w:rsidR="006C02E3" w:rsidRPr="007E0D98" w:rsidRDefault="006C02E3" w:rsidP="00727C53">
            <w:pPr>
              <w:jc w:val="center"/>
              <w:rPr>
                <w:szCs w:val="28"/>
              </w:rPr>
            </w:pPr>
            <w:r w:rsidRPr="007E0D98">
              <w:rPr>
                <w:szCs w:val="28"/>
              </w:rPr>
              <w:t>04.10</w:t>
            </w:r>
          </w:p>
        </w:tc>
        <w:tc>
          <w:tcPr>
            <w:tcW w:w="3118" w:type="dxa"/>
            <w:vAlign w:val="center"/>
          </w:tcPr>
          <w:p w:rsidR="006C02E3" w:rsidRPr="007E0D98" w:rsidRDefault="006C02E3" w:rsidP="00727C53">
            <w:pPr>
              <w:rPr>
                <w:szCs w:val="28"/>
              </w:rPr>
            </w:pPr>
            <w:r w:rsidRPr="007E0D98">
              <w:rPr>
                <w:szCs w:val="28"/>
              </w:rPr>
              <w:t xml:space="preserve">Для збереження та використання пам’яток природи </w:t>
            </w:r>
          </w:p>
        </w:tc>
        <w:tc>
          <w:tcPr>
            <w:tcW w:w="1701" w:type="dxa"/>
            <w:vAlign w:val="center"/>
          </w:tcPr>
          <w:p w:rsidR="006C02E3" w:rsidRPr="007E0D98" w:rsidRDefault="006C02E3" w:rsidP="00E06DD9">
            <w:pPr>
              <w:jc w:val="center"/>
              <w:rPr>
                <w:szCs w:val="28"/>
              </w:rPr>
            </w:pPr>
            <w:r w:rsidRPr="007E0D98">
              <w:rPr>
                <w:szCs w:val="28"/>
              </w:rPr>
              <w:t>0,050</w:t>
            </w:r>
          </w:p>
        </w:tc>
        <w:tc>
          <w:tcPr>
            <w:tcW w:w="1276" w:type="dxa"/>
            <w:vAlign w:val="center"/>
          </w:tcPr>
          <w:p w:rsidR="006C02E3" w:rsidRPr="007E0D98" w:rsidRDefault="006C02E3" w:rsidP="00E06DD9">
            <w:pPr>
              <w:jc w:val="center"/>
              <w:rPr>
                <w:szCs w:val="28"/>
              </w:rPr>
            </w:pPr>
            <w:r w:rsidRPr="007E0D98">
              <w:rPr>
                <w:szCs w:val="28"/>
              </w:rPr>
              <w:t>0,050</w:t>
            </w:r>
          </w:p>
        </w:tc>
        <w:tc>
          <w:tcPr>
            <w:tcW w:w="1418" w:type="dxa"/>
            <w:vAlign w:val="center"/>
          </w:tcPr>
          <w:p w:rsidR="006C02E3" w:rsidRPr="007E0D98" w:rsidRDefault="006C02E3" w:rsidP="00727C53">
            <w:pPr>
              <w:jc w:val="center"/>
              <w:rPr>
                <w:szCs w:val="28"/>
              </w:rPr>
            </w:pPr>
            <w:r w:rsidRPr="007E0D98">
              <w:rPr>
                <w:szCs w:val="28"/>
              </w:rPr>
              <w:t>0,100</w:t>
            </w:r>
          </w:p>
        </w:tc>
        <w:tc>
          <w:tcPr>
            <w:tcW w:w="1559" w:type="dxa"/>
            <w:vAlign w:val="center"/>
          </w:tcPr>
          <w:p w:rsidR="006C02E3" w:rsidRPr="007E0D98" w:rsidRDefault="006C02E3" w:rsidP="00727C53">
            <w:pPr>
              <w:jc w:val="center"/>
              <w:rPr>
                <w:szCs w:val="28"/>
              </w:rPr>
            </w:pPr>
            <w:r w:rsidRPr="007E0D98">
              <w:rPr>
                <w:szCs w:val="28"/>
              </w:rPr>
              <w:t>0,100</w:t>
            </w:r>
          </w:p>
        </w:tc>
      </w:tr>
      <w:tr w:rsidR="006C02E3" w:rsidRPr="007E0D98" w:rsidTr="002C0D83">
        <w:trPr>
          <w:jc w:val="center"/>
        </w:trPr>
        <w:tc>
          <w:tcPr>
            <w:tcW w:w="846" w:type="dxa"/>
            <w:vAlign w:val="center"/>
          </w:tcPr>
          <w:p w:rsidR="006C02E3" w:rsidRPr="007E0D98" w:rsidRDefault="006C02E3" w:rsidP="00727C53">
            <w:pPr>
              <w:jc w:val="center"/>
              <w:rPr>
                <w:szCs w:val="28"/>
              </w:rPr>
            </w:pPr>
            <w:r w:rsidRPr="007E0D98">
              <w:rPr>
                <w:szCs w:val="28"/>
              </w:rPr>
              <w:t>04.11</w:t>
            </w:r>
          </w:p>
        </w:tc>
        <w:tc>
          <w:tcPr>
            <w:tcW w:w="3118" w:type="dxa"/>
            <w:vAlign w:val="center"/>
          </w:tcPr>
          <w:p w:rsidR="006C02E3" w:rsidRPr="007E0D98" w:rsidRDefault="006C02E3" w:rsidP="00727C53">
            <w:pPr>
              <w:rPr>
                <w:szCs w:val="28"/>
              </w:rPr>
            </w:pPr>
            <w:r w:rsidRPr="007E0D98">
              <w:rPr>
                <w:szCs w:val="28"/>
              </w:rPr>
              <w:t xml:space="preserve">Для збереження та використання регіональних ландшафтних парків </w:t>
            </w:r>
          </w:p>
        </w:tc>
        <w:tc>
          <w:tcPr>
            <w:tcW w:w="1701" w:type="dxa"/>
            <w:vAlign w:val="center"/>
          </w:tcPr>
          <w:p w:rsidR="006C02E3" w:rsidRPr="007E0D98" w:rsidRDefault="006C02E3" w:rsidP="00E06DD9">
            <w:pPr>
              <w:jc w:val="center"/>
              <w:rPr>
                <w:szCs w:val="28"/>
              </w:rPr>
            </w:pPr>
            <w:r w:rsidRPr="007E0D98">
              <w:rPr>
                <w:szCs w:val="28"/>
              </w:rPr>
              <w:t>0,050</w:t>
            </w:r>
          </w:p>
        </w:tc>
        <w:tc>
          <w:tcPr>
            <w:tcW w:w="1276" w:type="dxa"/>
            <w:vAlign w:val="center"/>
          </w:tcPr>
          <w:p w:rsidR="006C02E3" w:rsidRPr="007E0D98" w:rsidRDefault="006C02E3" w:rsidP="00E06DD9">
            <w:pPr>
              <w:jc w:val="center"/>
              <w:rPr>
                <w:szCs w:val="28"/>
              </w:rPr>
            </w:pPr>
            <w:r w:rsidRPr="007E0D98">
              <w:rPr>
                <w:szCs w:val="28"/>
              </w:rPr>
              <w:t>0,050</w:t>
            </w:r>
          </w:p>
        </w:tc>
        <w:tc>
          <w:tcPr>
            <w:tcW w:w="1418" w:type="dxa"/>
            <w:vAlign w:val="center"/>
          </w:tcPr>
          <w:p w:rsidR="006C02E3" w:rsidRPr="007E0D98" w:rsidRDefault="006C02E3" w:rsidP="00727C53">
            <w:pPr>
              <w:jc w:val="center"/>
              <w:rPr>
                <w:szCs w:val="28"/>
              </w:rPr>
            </w:pPr>
            <w:r w:rsidRPr="007E0D98">
              <w:rPr>
                <w:szCs w:val="28"/>
              </w:rPr>
              <w:t>0,100</w:t>
            </w:r>
          </w:p>
        </w:tc>
        <w:tc>
          <w:tcPr>
            <w:tcW w:w="1559" w:type="dxa"/>
            <w:vAlign w:val="center"/>
          </w:tcPr>
          <w:p w:rsidR="006C02E3" w:rsidRPr="007E0D98" w:rsidRDefault="006C02E3" w:rsidP="00727C53">
            <w:pPr>
              <w:jc w:val="center"/>
              <w:rPr>
                <w:szCs w:val="28"/>
              </w:rPr>
            </w:pPr>
            <w:r w:rsidRPr="007E0D98">
              <w:rPr>
                <w:szCs w:val="28"/>
              </w:rPr>
              <w:t>0,100</w:t>
            </w:r>
          </w:p>
        </w:tc>
      </w:tr>
      <w:tr w:rsidR="00727C53" w:rsidRPr="007E0D98" w:rsidTr="002C0D83">
        <w:trPr>
          <w:jc w:val="center"/>
        </w:trPr>
        <w:tc>
          <w:tcPr>
            <w:tcW w:w="846" w:type="dxa"/>
            <w:vAlign w:val="center"/>
          </w:tcPr>
          <w:p w:rsidR="00727C53" w:rsidRPr="007E0D98" w:rsidRDefault="00727C53" w:rsidP="00727C53">
            <w:pPr>
              <w:jc w:val="center"/>
              <w:rPr>
                <w:b/>
                <w:szCs w:val="28"/>
              </w:rPr>
            </w:pPr>
            <w:r w:rsidRPr="007E0D98">
              <w:rPr>
                <w:b/>
                <w:szCs w:val="28"/>
              </w:rPr>
              <w:t>05</w:t>
            </w:r>
          </w:p>
        </w:tc>
        <w:tc>
          <w:tcPr>
            <w:tcW w:w="9072" w:type="dxa"/>
            <w:gridSpan w:val="5"/>
            <w:vAlign w:val="center"/>
          </w:tcPr>
          <w:p w:rsidR="00727C53" w:rsidRPr="007E0D98" w:rsidRDefault="00727C53" w:rsidP="00727C53">
            <w:pPr>
              <w:jc w:val="center"/>
              <w:rPr>
                <w:b/>
                <w:noProof/>
                <w:szCs w:val="28"/>
                <w:lang w:val="en-US"/>
              </w:rPr>
            </w:pPr>
          </w:p>
          <w:p w:rsidR="00727C53" w:rsidRPr="007E0D98" w:rsidRDefault="00727C53" w:rsidP="00727C53">
            <w:pPr>
              <w:jc w:val="center"/>
              <w:rPr>
                <w:b/>
                <w:noProof/>
                <w:szCs w:val="28"/>
                <w:lang w:val="en-US"/>
              </w:rPr>
            </w:pPr>
            <w:r w:rsidRPr="007E0D98">
              <w:rPr>
                <w:b/>
                <w:noProof/>
                <w:szCs w:val="28"/>
                <w:lang w:val="en-US"/>
              </w:rPr>
              <w:t>Землі іншого природоохоронного призначення</w:t>
            </w:r>
          </w:p>
          <w:p w:rsidR="00727C53" w:rsidRPr="007E0D98" w:rsidRDefault="00727C53" w:rsidP="00727C53">
            <w:pPr>
              <w:jc w:val="center"/>
              <w:rPr>
                <w:szCs w:val="28"/>
              </w:rPr>
            </w:pPr>
          </w:p>
        </w:tc>
      </w:tr>
      <w:tr w:rsidR="00676151" w:rsidRPr="007E0D98" w:rsidTr="002C0D83">
        <w:trPr>
          <w:jc w:val="center"/>
        </w:trPr>
        <w:tc>
          <w:tcPr>
            <w:tcW w:w="846" w:type="dxa"/>
            <w:vAlign w:val="center"/>
          </w:tcPr>
          <w:p w:rsidR="00676151" w:rsidRPr="007E0D98" w:rsidRDefault="00676151" w:rsidP="00676151">
            <w:pPr>
              <w:jc w:val="center"/>
              <w:rPr>
                <w:szCs w:val="28"/>
              </w:rPr>
            </w:pPr>
            <w:r w:rsidRPr="007E0D98">
              <w:rPr>
                <w:szCs w:val="28"/>
              </w:rPr>
              <w:t>05.00</w:t>
            </w:r>
          </w:p>
        </w:tc>
        <w:tc>
          <w:tcPr>
            <w:tcW w:w="3118" w:type="dxa"/>
            <w:vAlign w:val="center"/>
          </w:tcPr>
          <w:p w:rsidR="00676151" w:rsidRPr="007E0D98" w:rsidRDefault="00676151" w:rsidP="00676151">
            <w:pPr>
              <w:rPr>
                <w:noProof/>
                <w:szCs w:val="28"/>
              </w:rPr>
            </w:pPr>
            <w:r w:rsidRPr="007E0D98">
              <w:rPr>
                <w:noProof/>
                <w:szCs w:val="28"/>
              </w:rPr>
              <w:t>Землі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701" w:type="dxa"/>
            <w:vAlign w:val="center"/>
          </w:tcPr>
          <w:p w:rsidR="00676151" w:rsidRPr="007E0D98" w:rsidRDefault="00676151" w:rsidP="00676151">
            <w:pPr>
              <w:jc w:val="center"/>
              <w:rPr>
                <w:szCs w:val="28"/>
              </w:rPr>
            </w:pPr>
            <w:r w:rsidRPr="007E0D98">
              <w:rPr>
                <w:szCs w:val="28"/>
              </w:rPr>
              <w:t>0,500</w:t>
            </w:r>
          </w:p>
        </w:tc>
        <w:tc>
          <w:tcPr>
            <w:tcW w:w="1276" w:type="dxa"/>
            <w:vAlign w:val="center"/>
          </w:tcPr>
          <w:p w:rsidR="00676151" w:rsidRPr="007E0D98" w:rsidRDefault="00676151" w:rsidP="00676151">
            <w:pPr>
              <w:jc w:val="center"/>
              <w:rPr>
                <w:szCs w:val="28"/>
              </w:rPr>
            </w:pPr>
            <w:r w:rsidRPr="007E0D98">
              <w:rPr>
                <w:szCs w:val="28"/>
              </w:rPr>
              <w:t>0,500</w:t>
            </w:r>
          </w:p>
        </w:tc>
        <w:tc>
          <w:tcPr>
            <w:tcW w:w="1418" w:type="dxa"/>
            <w:vAlign w:val="center"/>
          </w:tcPr>
          <w:p w:rsidR="00676151" w:rsidRPr="007E0D98" w:rsidRDefault="00676151" w:rsidP="00676151">
            <w:pPr>
              <w:jc w:val="center"/>
              <w:rPr>
                <w:szCs w:val="28"/>
              </w:rPr>
            </w:pPr>
            <w:r w:rsidRPr="007E0D98">
              <w:rPr>
                <w:szCs w:val="28"/>
              </w:rPr>
              <w:t>1,000</w:t>
            </w:r>
          </w:p>
        </w:tc>
        <w:tc>
          <w:tcPr>
            <w:tcW w:w="1559" w:type="dxa"/>
            <w:vAlign w:val="center"/>
          </w:tcPr>
          <w:p w:rsidR="00676151" w:rsidRPr="007E0D98" w:rsidRDefault="00676151" w:rsidP="00676151">
            <w:pPr>
              <w:jc w:val="center"/>
              <w:rPr>
                <w:szCs w:val="28"/>
              </w:rPr>
            </w:pPr>
            <w:r w:rsidRPr="007E0D98">
              <w:rPr>
                <w:szCs w:val="28"/>
              </w:rPr>
              <w:t>1,000</w:t>
            </w:r>
          </w:p>
        </w:tc>
      </w:tr>
      <w:tr w:rsidR="00676151" w:rsidRPr="007E0D98" w:rsidTr="002C0D83">
        <w:trPr>
          <w:jc w:val="center"/>
        </w:trPr>
        <w:tc>
          <w:tcPr>
            <w:tcW w:w="846" w:type="dxa"/>
            <w:vAlign w:val="center"/>
          </w:tcPr>
          <w:p w:rsidR="00676151" w:rsidRPr="007E0D98" w:rsidRDefault="00676151" w:rsidP="00676151">
            <w:pPr>
              <w:jc w:val="center"/>
              <w:rPr>
                <w:b/>
                <w:szCs w:val="28"/>
              </w:rPr>
            </w:pPr>
            <w:r w:rsidRPr="007E0D98">
              <w:rPr>
                <w:b/>
                <w:szCs w:val="28"/>
              </w:rPr>
              <w:t>06</w:t>
            </w:r>
          </w:p>
        </w:tc>
        <w:tc>
          <w:tcPr>
            <w:tcW w:w="9072" w:type="dxa"/>
            <w:gridSpan w:val="5"/>
            <w:vAlign w:val="center"/>
          </w:tcPr>
          <w:p w:rsidR="00676151" w:rsidRPr="007E0D98" w:rsidRDefault="00676151" w:rsidP="00676151">
            <w:pPr>
              <w:jc w:val="center"/>
              <w:rPr>
                <w:b/>
                <w:noProof/>
                <w:szCs w:val="28"/>
                <w:lang w:val="ru-RU"/>
              </w:rPr>
            </w:pPr>
          </w:p>
          <w:p w:rsidR="00676151" w:rsidRPr="007E0D98" w:rsidRDefault="00676151" w:rsidP="00676151">
            <w:pPr>
              <w:jc w:val="center"/>
              <w:rPr>
                <w:b/>
                <w:noProof/>
                <w:szCs w:val="28"/>
                <w:vertAlign w:val="superscript"/>
                <w:lang w:val="ru-RU"/>
              </w:rPr>
            </w:pPr>
            <w:r w:rsidRPr="007E0D98">
              <w:rPr>
                <w:b/>
                <w:noProof/>
                <w:szCs w:val="28"/>
                <w:lang w:val="ru-RU"/>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7E0D98">
              <w:rPr>
                <w:b/>
                <w:noProof/>
                <w:szCs w:val="28"/>
                <w:lang w:val="ru-RU"/>
              </w:rPr>
              <w:br/>
              <w:t>для профілактики захворювань і лікування людей)</w:t>
            </w:r>
          </w:p>
          <w:p w:rsidR="00676151" w:rsidRPr="007E0D98" w:rsidRDefault="00676151" w:rsidP="00676151">
            <w:pPr>
              <w:jc w:val="center"/>
              <w:rPr>
                <w:b/>
                <w:szCs w:val="28"/>
              </w:rPr>
            </w:pPr>
          </w:p>
        </w:tc>
      </w:tr>
      <w:tr w:rsidR="00065E3B" w:rsidRPr="007E0D98" w:rsidTr="002C0D83">
        <w:trPr>
          <w:jc w:val="center"/>
        </w:trPr>
        <w:tc>
          <w:tcPr>
            <w:tcW w:w="846" w:type="dxa"/>
            <w:vAlign w:val="center"/>
          </w:tcPr>
          <w:p w:rsidR="00065E3B" w:rsidRPr="007E0D98" w:rsidRDefault="00065E3B" w:rsidP="00065E3B">
            <w:pPr>
              <w:jc w:val="center"/>
              <w:rPr>
                <w:szCs w:val="28"/>
              </w:rPr>
            </w:pPr>
            <w:r w:rsidRPr="007E0D98">
              <w:rPr>
                <w:szCs w:val="28"/>
              </w:rPr>
              <w:t>06.01</w:t>
            </w:r>
          </w:p>
        </w:tc>
        <w:tc>
          <w:tcPr>
            <w:tcW w:w="3118" w:type="dxa"/>
            <w:vAlign w:val="center"/>
          </w:tcPr>
          <w:p w:rsidR="00065E3B" w:rsidRPr="007E0D98" w:rsidRDefault="00065E3B" w:rsidP="00065E3B">
            <w:pPr>
              <w:rPr>
                <w:szCs w:val="28"/>
              </w:rPr>
            </w:pPr>
            <w:r w:rsidRPr="007E0D98">
              <w:rPr>
                <w:szCs w:val="28"/>
              </w:rPr>
              <w:t>Для будівництва і обслуговування санаторно-оздоровчих закладів</w:t>
            </w:r>
          </w:p>
        </w:tc>
        <w:tc>
          <w:tcPr>
            <w:tcW w:w="1701" w:type="dxa"/>
            <w:vAlign w:val="center"/>
          </w:tcPr>
          <w:p w:rsidR="00065E3B" w:rsidRPr="007E0D98" w:rsidRDefault="00065E3B" w:rsidP="00065E3B">
            <w:pPr>
              <w:jc w:val="center"/>
              <w:rPr>
                <w:szCs w:val="28"/>
              </w:rPr>
            </w:pPr>
            <w:r w:rsidRPr="007E0D98">
              <w:rPr>
                <w:szCs w:val="28"/>
              </w:rPr>
              <w:t>1,000</w:t>
            </w:r>
          </w:p>
        </w:tc>
        <w:tc>
          <w:tcPr>
            <w:tcW w:w="1276" w:type="dxa"/>
            <w:vAlign w:val="center"/>
          </w:tcPr>
          <w:p w:rsidR="00065E3B" w:rsidRPr="007E0D98" w:rsidRDefault="00065E3B" w:rsidP="00065E3B">
            <w:pPr>
              <w:jc w:val="center"/>
              <w:rPr>
                <w:szCs w:val="28"/>
              </w:rPr>
            </w:pPr>
            <w:r w:rsidRPr="007E0D98">
              <w:rPr>
                <w:szCs w:val="28"/>
              </w:rPr>
              <w:t>1,000</w:t>
            </w:r>
          </w:p>
        </w:tc>
        <w:tc>
          <w:tcPr>
            <w:tcW w:w="1418" w:type="dxa"/>
            <w:vAlign w:val="center"/>
          </w:tcPr>
          <w:p w:rsidR="00065E3B" w:rsidRPr="007E0D98" w:rsidRDefault="00065E3B" w:rsidP="00065E3B">
            <w:pPr>
              <w:jc w:val="center"/>
              <w:rPr>
                <w:szCs w:val="28"/>
              </w:rPr>
            </w:pPr>
            <w:r w:rsidRPr="007E0D98">
              <w:rPr>
                <w:szCs w:val="28"/>
              </w:rPr>
              <w:t>1,000</w:t>
            </w:r>
          </w:p>
        </w:tc>
        <w:tc>
          <w:tcPr>
            <w:tcW w:w="1559" w:type="dxa"/>
            <w:vAlign w:val="center"/>
          </w:tcPr>
          <w:p w:rsidR="00065E3B" w:rsidRPr="007E0D98" w:rsidRDefault="00065E3B" w:rsidP="00065E3B">
            <w:pPr>
              <w:jc w:val="center"/>
              <w:rPr>
                <w:szCs w:val="28"/>
              </w:rPr>
            </w:pPr>
            <w:r w:rsidRPr="007E0D98">
              <w:rPr>
                <w:szCs w:val="28"/>
              </w:rPr>
              <w:t>1,000</w:t>
            </w:r>
          </w:p>
        </w:tc>
      </w:tr>
      <w:tr w:rsidR="00065E3B" w:rsidRPr="007E0D98" w:rsidTr="002C0D83">
        <w:trPr>
          <w:jc w:val="center"/>
        </w:trPr>
        <w:tc>
          <w:tcPr>
            <w:tcW w:w="846" w:type="dxa"/>
            <w:vAlign w:val="center"/>
          </w:tcPr>
          <w:p w:rsidR="00065E3B" w:rsidRPr="007E0D98" w:rsidRDefault="00065E3B" w:rsidP="00065E3B">
            <w:pPr>
              <w:jc w:val="center"/>
              <w:rPr>
                <w:szCs w:val="28"/>
              </w:rPr>
            </w:pPr>
            <w:r w:rsidRPr="007E0D98">
              <w:rPr>
                <w:szCs w:val="28"/>
              </w:rPr>
              <w:t>06.02</w:t>
            </w:r>
          </w:p>
        </w:tc>
        <w:tc>
          <w:tcPr>
            <w:tcW w:w="3118" w:type="dxa"/>
            <w:vAlign w:val="center"/>
          </w:tcPr>
          <w:p w:rsidR="00065E3B" w:rsidRPr="007E0D98" w:rsidRDefault="00065E3B" w:rsidP="00065E3B">
            <w:pPr>
              <w:rPr>
                <w:szCs w:val="28"/>
              </w:rPr>
            </w:pPr>
            <w:r w:rsidRPr="007E0D98">
              <w:rPr>
                <w:szCs w:val="28"/>
              </w:rPr>
              <w:t xml:space="preserve">Для розробки родовищ природних лікувальних ресурсів </w:t>
            </w:r>
          </w:p>
        </w:tc>
        <w:tc>
          <w:tcPr>
            <w:tcW w:w="1701" w:type="dxa"/>
            <w:vAlign w:val="center"/>
          </w:tcPr>
          <w:p w:rsidR="00065E3B" w:rsidRPr="007E0D98" w:rsidRDefault="00065E3B" w:rsidP="00065E3B">
            <w:pPr>
              <w:jc w:val="center"/>
              <w:rPr>
                <w:szCs w:val="28"/>
              </w:rPr>
            </w:pPr>
            <w:r w:rsidRPr="007E0D98">
              <w:rPr>
                <w:szCs w:val="28"/>
              </w:rPr>
              <w:t>1,000</w:t>
            </w:r>
          </w:p>
        </w:tc>
        <w:tc>
          <w:tcPr>
            <w:tcW w:w="1276" w:type="dxa"/>
            <w:vAlign w:val="center"/>
          </w:tcPr>
          <w:p w:rsidR="00065E3B" w:rsidRPr="007E0D98" w:rsidRDefault="00065E3B" w:rsidP="00065E3B">
            <w:pPr>
              <w:jc w:val="center"/>
              <w:rPr>
                <w:szCs w:val="28"/>
              </w:rPr>
            </w:pPr>
            <w:r w:rsidRPr="007E0D98">
              <w:rPr>
                <w:szCs w:val="28"/>
              </w:rPr>
              <w:t>1,000</w:t>
            </w:r>
          </w:p>
        </w:tc>
        <w:tc>
          <w:tcPr>
            <w:tcW w:w="1418" w:type="dxa"/>
            <w:vAlign w:val="center"/>
          </w:tcPr>
          <w:p w:rsidR="00065E3B" w:rsidRPr="007E0D98" w:rsidRDefault="00065E3B" w:rsidP="00065E3B">
            <w:pPr>
              <w:jc w:val="center"/>
              <w:rPr>
                <w:szCs w:val="28"/>
              </w:rPr>
            </w:pPr>
            <w:r w:rsidRPr="007E0D98">
              <w:rPr>
                <w:szCs w:val="28"/>
              </w:rPr>
              <w:t>1,000</w:t>
            </w:r>
          </w:p>
        </w:tc>
        <w:tc>
          <w:tcPr>
            <w:tcW w:w="1559" w:type="dxa"/>
            <w:vAlign w:val="center"/>
          </w:tcPr>
          <w:p w:rsidR="00065E3B" w:rsidRPr="007E0D98" w:rsidRDefault="00065E3B" w:rsidP="00065E3B">
            <w:pPr>
              <w:jc w:val="center"/>
              <w:rPr>
                <w:szCs w:val="28"/>
              </w:rPr>
            </w:pPr>
            <w:r w:rsidRPr="007E0D98">
              <w:rPr>
                <w:szCs w:val="28"/>
              </w:rPr>
              <w:t>1,000</w:t>
            </w:r>
          </w:p>
        </w:tc>
      </w:tr>
      <w:tr w:rsidR="00065E3B" w:rsidRPr="007E0D98" w:rsidTr="002C0D83">
        <w:trPr>
          <w:jc w:val="center"/>
        </w:trPr>
        <w:tc>
          <w:tcPr>
            <w:tcW w:w="846" w:type="dxa"/>
            <w:vAlign w:val="center"/>
          </w:tcPr>
          <w:p w:rsidR="00065E3B" w:rsidRPr="007E0D98" w:rsidRDefault="00065E3B" w:rsidP="00065E3B">
            <w:pPr>
              <w:jc w:val="center"/>
              <w:rPr>
                <w:szCs w:val="28"/>
              </w:rPr>
            </w:pPr>
            <w:r w:rsidRPr="007E0D98">
              <w:rPr>
                <w:szCs w:val="28"/>
              </w:rPr>
              <w:t>06.03</w:t>
            </w:r>
          </w:p>
        </w:tc>
        <w:tc>
          <w:tcPr>
            <w:tcW w:w="3118" w:type="dxa"/>
            <w:vAlign w:val="center"/>
          </w:tcPr>
          <w:p w:rsidR="00065E3B" w:rsidRPr="007E0D98" w:rsidRDefault="00065E3B" w:rsidP="00065E3B">
            <w:pPr>
              <w:rPr>
                <w:szCs w:val="28"/>
              </w:rPr>
            </w:pPr>
            <w:r w:rsidRPr="007E0D98">
              <w:rPr>
                <w:szCs w:val="28"/>
              </w:rPr>
              <w:t xml:space="preserve">Для інших оздоровчих цілей </w:t>
            </w:r>
          </w:p>
        </w:tc>
        <w:tc>
          <w:tcPr>
            <w:tcW w:w="1701" w:type="dxa"/>
            <w:vAlign w:val="center"/>
          </w:tcPr>
          <w:p w:rsidR="00065E3B" w:rsidRPr="007E0D98" w:rsidRDefault="00065E3B" w:rsidP="00065E3B">
            <w:pPr>
              <w:jc w:val="center"/>
              <w:rPr>
                <w:szCs w:val="28"/>
              </w:rPr>
            </w:pPr>
            <w:r w:rsidRPr="007E0D98">
              <w:rPr>
                <w:szCs w:val="28"/>
              </w:rPr>
              <w:t>1,000</w:t>
            </w:r>
          </w:p>
        </w:tc>
        <w:tc>
          <w:tcPr>
            <w:tcW w:w="1276" w:type="dxa"/>
            <w:vAlign w:val="center"/>
          </w:tcPr>
          <w:p w:rsidR="00065E3B" w:rsidRPr="007E0D98" w:rsidRDefault="00065E3B" w:rsidP="00065E3B">
            <w:pPr>
              <w:jc w:val="center"/>
              <w:rPr>
                <w:szCs w:val="28"/>
              </w:rPr>
            </w:pPr>
            <w:r w:rsidRPr="007E0D98">
              <w:rPr>
                <w:szCs w:val="28"/>
              </w:rPr>
              <w:t>1,000</w:t>
            </w:r>
          </w:p>
        </w:tc>
        <w:tc>
          <w:tcPr>
            <w:tcW w:w="1418" w:type="dxa"/>
            <w:vAlign w:val="center"/>
          </w:tcPr>
          <w:p w:rsidR="00065E3B" w:rsidRPr="007E0D98" w:rsidRDefault="00065E3B" w:rsidP="00065E3B">
            <w:pPr>
              <w:jc w:val="center"/>
              <w:rPr>
                <w:szCs w:val="28"/>
              </w:rPr>
            </w:pPr>
            <w:r w:rsidRPr="007E0D98">
              <w:rPr>
                <w:szCs w:val="28"/>
              </w:rPr>
              <w:t>1,000</w:t>
            </w:r>
          </w:p>
        </w:tc>
        <w:tc>
          <w:tcPr>
            <w:tcW w:w="1559" w:type="dxa"/>
            <w:vAlign w:val="center"/>
          </w:tcPr>
          <w:p w:rsidR="00065E3B" w:rsidRPr="007E0D98" w:rsidRDefault="00065E3B" w:rsidP="00065E3B">
            <w:pPr>
              <w:jc w:val="center"/>
              <w:rPr>
                <w:szCs w:val="28"/>
              </w:rPr>
            </w:pPr>
            <w:r w:rsidRPr="007E0D98">
              <w:rPr>
                <w:szCs w:val="28"/>
              </w:rPr>
              <w:t>1,000</w:t>
            </w:r>
          </w:p>
        </w:tc>
      </w:tr>
      <w:tr w:rsidR="00065E3B" w:rsidRPr="007E0D98" w:rsidTr="002C0D83">
        <w:trPr>
          <w:jc w:val="center"/>
        </w:trPr>
        <w:tc>
          <w:tcPr>
            <w:tcW w:w="846" w:type="dxa"/>
            <w:vAlign w:val="center"/>
          </w:tcPr>
          <w:p w:rsidR="00065E3B" w:rsidRPr="007E0D98" w:rsidRDefault="00065E3B" w:rsidP="00065E3B">
            <w:pPr>
              <w:jc w:val="center"/>
              <w:rPr>
                <w:szCs w:val="28"/>
              </w:rPr>
            </w:pPr>
            <w:r w:rsidRPr="007E0D98">
              <w:rPr>
                <w:szCs w:val="28"/>
              </w:rPr>
              <w:t>06.04</w:t>
            </w:r>
          </w:p>
        </w:tc>
        <w:tc>
          <w:tcPr>
            <w:tcW w:w="3118" w:type="dxa"/>
            <w:vAlign w:val="center"/>
          </w:tcPr>
          <w:p w:rsidR="00065E3B" w:rsidRPr="007E0D98" w:rsidRDefault="00065E3B" w:rsidP="00065E3B">
            <w:pPr>
              <w:rPr>
                <w:szCs w:val="28"/>
              </w:rPr>
            </w:pPr>
            <w:r w:rsidRPr="007E0D98">
              <w:rPr>
                <w:szCs w:val="28"/>
              </w:rPr>
              <w:t xml:space="preserve">Для цілей підрозділів 06.01-06.03 та для збереження та використання земель природно-заповідного фонду </w:t>
            </w:r>
          </w:p>
        </w:tc>
        <w:tc>
          <w:tcPr>
            <w:tcW w:w="1701" w:type="dxa"/>
            <w:vAlign w:val="center"/>
          </w:tcPr>
          <w:p w:rsidR="00065E3B" w:rsidRPr="007E0D98" w:rsidRDefault="00065E3B" w:rsidP="00065E3B">
            <w:pPr>
              <w:jc w:val="center"/>
              <w:rPr>
                <w:szCs w:val="28"/>
              </w:rPr>
            </w:pPr>
            <w:r w:rsidRPr="007E0D98">
              <w:rPr>
                <w:szCs w:val="28"/>
              </w:rPr>
              <w:t>0,500</w:t>
            </w:r>
          </w:p>
        </w:tc>
        <w:tc>
          <w:tcPr>
            <w:tcW w:w="1276" w:type="dxa"/>
            <w:vAlign w:val="center"/>
          </w:tcPr>
          <w:p w:rsidR="00065E3B" w:rsidRPr="007E0D98" w:rsidRDefault="00065E3B" w:rsidP="00065E3B">
            <w:pPr>
              <w:jc w:val="center"/>
              <w:rPr>
                <w:szCs w:val="28"/>
              </w:rPr>
            </w:pPr>
            <w:r w:rsidRPr="007E0D98">
              <w:rPr>
                <w:szCs w:val="28"/>
              </w:rPr>
              <w:t>0,500</w:t>
            </w:r>
          </w:p>
        </w:tc>
        <w:tc>
          <w:tcPr>
            <w:tcW w:w="1418" w:type="dxa"/>
            <w:vAlign w:val="center"/>
          </w:tcPr>
          <w:p w:rsidR="00065E3B" w:rsidRPr="007E0D98" w:rsidRDefault="00065E3B" w:rsidP="00065E3B">
            <w:pPr>
              <w:jc w:val="center"/>
              <w:rPr>
                <w:szCs w:val="28"/>
              </w:rPr>
            </w:pPr>
            <w:r w:rsidRPr="007E0D98">
              <w:rPr>
                <w:szCs w:val="28"/>
              </w:rPr>
              <w:t>1,000</w:t>
            </w:r>
          </w:p>
        </w:tc>
        <w:tc>
          <w:tcPr>
            <w:tcW w:w="1559" w:type="dxa"/>
            <w:vAlign w:val="center"/>
          </w:tcPr>
          <w:p w:rsidR="00065E3B" w:rsidRPr="007E0D98" w:rsidRDefault="00065E3B" w:rsidP="00065E3B">
            <w:pPr>
              <w:jc w:val="center"/>
              <w:rPr>
                <w:szCs w:val="28"/>
              </w:rPr>
            </w:pPr>
            <w:r w:rsidRPr="007E0D98">
              <w:rPr>
                <w:szCs w:val="28"/>
              </w:rPr>
              <w:t>1,000</w:t>
            </w:r>
          </w:p>
        </w:tc>
      </w:tr>
      <w:tr w:rsidR="00065E3B" w:rsidRPr="007E0D98" w:rsidTr="002C0D83">
        <w:trPr>
          <w:jc w:val="center"/>
        </w:trPr>
        <w:tc>
          <w:tcPr>
            <w:tcW w:w="846" w:type="dxa"/>
            <w:vAlign w:val="center"/>
          </w:tcPr>
          <w:p w:rsidR="00065E3B" w:rsidRPr="007E0D98" w:rsidRDefault="00065E3B" w:rsidP="00065E3B">
            <w:pPr>
              <w:jc w:val="center"/>
              <w:rPr>
                <w:szCs w:val="28"/>
              </w:rPr>
            </w:pPr>
          </w:p>
        </w:tc>
        <w:tc>
          <w:tcPr>
            <w:tcW w:w="3118" w:type="dxa"/>
            <w:vAlign w:val="center"/>
          </w:tcPr>
          <w:p w:rsidR="00065E3B" w:rsidRPr="007E0D98" w:rsidRDefault="00065E3B" w:rsidP="00065E3B">
            <w:pPr>
              <w:rPr>
                <w:szCs w:val="28"/>
              </w:rPr>
            </w:pPr>
            <w:r w:rsidRPr="007E0D98">
              <w:rPr>
                <w:szCs w:val="28"/>
              </w:rPr>
              <w:t>Для цілей підрозділів 06.01-06.04, а саме:</w:t>
            </w:r>
          </w:p>
          <w:p w:rsidR="00065E3B" w:rsidRPr="007E0D98" w:rsidRDefault="00065E3B" w:rsidP="00065E3B">
            <w:pPr>
              <w:rPr>
                <w:szCs w:val="28"/>
              </w:rPr>
            </w:pPr>
            <w:r w:rsidRPr="007E0D98">
              <w:rPr>
                <w:szCs w:val="28"/>
              </w:rPr>
              <w:t>за земельні ділянки, які перебувають у постійному користуванні суб’єктів господарювання (крім державної та комунальної форми власності)</w:t>
            </w:r>
          </w:p>
        </w:tc>
        <w:tc>
          <w:tcPr>
            <w:tcW w:w="1701" w:type="dxa"/>
            <w:vAlign w:val="center"/>
          </w:tcPr>
          <w:p w:rsidR="00065E3B" w:rsidRPr="007E0D98" w:rsidRDefault="00065E3B" w:rsidP="00065E3B">
            <w:pPr>
              <w:jc w:val="center"/>
              <w:rPr>
                <w:szCs w:val="28"/>
              </w:rPr>
            </w:pPr>
            <w:r w:rsidRPr="007E0D98">
              <w:rPr>
                <w:szCs w:val="28"/>
              </w:rPr>
              <w:t>12,000</w:t>
            </w:r>
          </w:p>
        </w:tc>
        <w:tc>
          <w:tcPr>
            <w:tcW w:w="1276" w:type="dxa"/>
            <w:vAlign w:val="center"/>
          </w:tcPr>
          <w:p w:rsidR="00065E3B" w:rsidRPr="007E0D98" w:rsidRDefault="00065E3B" w:rsidP="00065E3B">
            <w:pPr>
              <w:jc w:val="center"/>
              <w:rPr>
                <w:szCs w:val="28"/>
              </w:rPr>
            </w:pPr>
            <w:r w:rsidRPr="007E0D98">
              <w:rPr>
                <w:szCs w:val="28"/>
              </w:rPr>
              <w:t>12,000</w:t>
            </w:r>
          </w:p>
        </w:tc>
        <w:tc>
          <w:tcPr>
            <w:tcW w:w="1418" w:type="dxa"/>
            <w:vAlign w:val="center"/>
          </w:tcPr>
          <w:p w:rsidR="00065E3B" w:rsidRPr="007E0D98" w:rsidRDefault="00065E3B" w:rsidP="00065E3B">
            <w:pPr>
              <w:jc w:val="center"/>
              <w:rPr>
                <w:szCs w:val="28"/>
              </w:rPr>
            </w:pPr>
            <w:r w:rsidRPr="007E0D98">
              <w:rPr>
                <w:szCs w:val="28"/>
              </w:rPr>
              <w:t>12,000</w:t>
            </w:r>
          </w:p>
        </w:tc>
        <w:tc>
          <w:tcPr>
            <w:tcW w:w="1559" w:type="dxa"/>
            <w:vAlign w:val="center"/>
          </w:tcPr>
          <w:p w:rsidR="00065E3B" w:rsidRPr="007E0D98" w:rsidRDefault="00065E3B" w:rsidP="00065E3B">
            <w:pPr>
              <w:jc w:val="center"/>
              <w:rPr>
                <w:szCs w:val="28"/>
              </w:rPr>
            </w:pPr>
            <w:r w:rsidRPr="007E0D98">
              <w:rPr>
                <w:szCs w:val="28"/>
              </w:rPr>
              <w:t>12,000</w:t>
            </w:r>
          </w:p>
        </w:tc>
      </w:tr>
      <w:tr w:rsidR="00065E3B" w:rsidRPr="007E0D98" w:rsidTr="002C0D83">
        <w:trPr>
          <w:jc w:val="center"/>
        </w:trPr>
        <w:tc>
          <w:tcPr>
            <w:tcW w:w="846" w:type="dxa"/>
            <w:vAlign w:val="center"/>
          </w:tcPr>
          <w:p w:rsidR="00065E3B" w:rsidRPr="007E0D98" w:rsidRDefault="00065E3B" w:rsidP="00065E3B">
            <w:pPr>
              <w:jc w:val="center"/>
              <w:rPr>
                <w:b/>
                <w:szCs w:val="28"/>
              </w:rPr>
            </w:pPr>
            <w:r w:rsidRPr="007E0D98">
              <w:rPr>
                <w:b/>
                <w:szCs w:val="28"/>
              </w:rPr>
              <w:t>07</w:t>
            </w:r>
          </w:p>
        </w:tc>
        <w:tc>
          <w:tcPr>
            <w:tcW w:w="9072" w:type="dxa"/>
            <w:gridSpan w:val="5"/>
            <w:vAlign w:val="center"/>
          </w:tcPr>
          <w:p w:rsidR="00065E3B" w:rsidRPr="007E0D98" w:rsidRDefault="00065E3B" w:rsidP="00065E3B">
            <w:pPr>
              <w:jc w:val="center"/>
              <w:rPr>
                <w:b/>
                <w:szCs w:val="28"/>
              </w:rPr>
            </w:pPr>
          </w:p>
          <w:p w:rsidR="00065E3B" w:rsidRPr="007E0D98" w:rsidRDefault="00065E3B" w:rsidP="00065E3B">
            <w:pPr>
              <w:jc w:val="center"/>
              <w:rPr>
                <w:b/>
                <w:szCs w:val="28"/>
                <w:vertAlign w:val="superscript"/>
              </w:rPr>
            </w:pPr>
            <w:r w:rsidRPr="007E0D98">
              <w:rPr>
                <w:b/>
                <w:szCs w:val="28"/>
              </w:rPr>
              <w:t>Землі рекреаційного призначення</w:t>
            </w:r>
          </w:p>
          <w:p w:rsidR="00065E3B" w:rsidRPr="007E0D98" w:rsidRDefault="00065E3B" w:rsidP="00065E3B">
            <w:pPr>
              <w:jc w:val="center"/>
              <w:rPr>
                <w:b/>
                <w:szCs w:val="28"/>
              </w:rPr>
            </w:pPr>
          </w:p>
        </w:tc>
      </w:tr>
      <w:tr w:rsidR="00DB0D30" w:rsidRPr="007E0D98" w:rsidTr="002C0D83">
        <w:trPr>
          <w:jc w:val="center"/>
        </w:trPr>
        <w:tc>
          <w:tcPr>
            <w:tcW w:w="846" w:type="dxa"/>
            <w:vAlign w:val="center"/>
          </w:tcPr>
          <w:p w:rsidR="00DB0D30" w:rsidRPr="007E0D98" w:rsidRDefault="00DB0D30" w:rsidP="00065E3B">
            <w:pPr>
              <w:jc w:val="center"/>
              <w:rPr>
                <w:szCs w:val="28"/>
              </w:rPr>
            </w:pPr>
            <w:r w:rsidRPr="007E0D98">
              <w:rPr>
                <w:szCs w:val="28"/>
              </w:rPr>
              <w:t>07.01</w:t>
            </w:r>
          </w:p>
        </w:tc>
        <w:tc>
          <w:tcPr>
            <w:tcW w:w="3118" w:type="dxa"/>
            <w:vAlign w:val="center"/>
          </w:tcPr>
          <w:p w:rsidR="00DB0D30" w:rsidRPr="007E0D98" w:rsidRDefault="00DB0D30" w:rsidP="00065E3B">
            <w:pPr>
              <w:rPr>
                <w:szCs w:val="28"/>
              </w:rPr>
            </w:pPr>
            <w:r w:rsidRPr="007E0D98">
              <w:rPr>
                <w:szCs w:val="28"/>
              </w:rPr>
              <w:t>Для будівництва та обслуговування об’єктів рекреаційного призначення</w:t>
            </w:r>
          </w:p>
        </w:tc>
        <w:tc>
          <w:tcPr>
            <w:tcW w:w="1701" w:type="dxa"/>
            <w:vAlign w:val="center"/>
          </w:tcPr>
          <w:p w:rsidR="00DB0D30" w:rsidRPr="007E0D98" w:rsidRDefault="00DB0D30" w:rsidP="00065E3B">
            <w:pPr>
              <w:jc w:val="center"/>
              <w:rPr>
                <w:szCs w:val="28"/>
              </w:rPr>
            </w:pPr>
            <w:r w:rsidRPr="007E0D98">
              <w:rPr>
                <w:szCs w:val="28"/>
              </w:rPr>
              <w:t>1,000</w:t>
            </w:r>
          </w:p>
          <w:p w:rsidR="00DB0D30" w:rsidRPr="007E0D98" w:rsidRDefault="00DB0D30" w:rsidP="00065E3B">
            <w:pPr>
              <w:jc w:val="center"/>
              <w:rPr>
                <w:szCs w:val="28"/>
              </w:rPr>
            </w:pPr>
          </w:p>
        </w:tc>
        <w:tc>
          <w:tcPr>
            <w:tcW w:w="1276" w:type="dxa"/>
            <w:vAlign w:val="center"/>
          </w:tcPr>
          <w:p w:rsidR="00DB0D30" w:rsidRPr="007E0D98" w:rsidRDefault="00DB0D30" w:rsidP="00065E3B">
            <w:pPr>
              <w:jc w:val="center"/>
              <w:rPr>
                <w:szCs w:val="28"/>
              </w:rPr>
            </w:pPr>
            <w:r w:rsidRPr="007E0D98">
              <w:rPr>
                <w:szCs w:val="28"/>
              </w:rPr>
              <w:t>1,000</w:t>
            </w:r>
          </w:p>
          <w:p w:rsidR="00DB0D30" w:rsidRPr="007E0D98" w:rsidRDefault="00DB0D30" w:rsidP="00065E3B">
            <w:pPr>
              <w:jc w:val="center"/>
              <w:rPr>
                <w:szCs w:val="28"/>
              </w:rPr>
            </w:pPr>
          </w:p>
        </w:tc>
        <w:tc>
          <w:tcPr>
            <w:tcW w:w="1418" w:type="dxa"/>
            <w:vAlign w:val="center"/>
          </w:tcPr>
          <w:p w:rsidR="00DB0D30" w:rsidRPr="007E0D98" w:rsidRDefault="00DB0D30" w:rsidP="00E06DD9">
            <w:pPr>
              <w:jc w:val="center"/>
              <w:rPr>
                <w:szCs w:val="28"/>
              </w:rPr>
            </w:pPr>
            <w:r w:rsidRPr="007E0D98">
              <w:rPr>
                <w:szCs w:val="28"/>
              </w:rPr>
              <w:t>1,000</w:t>
            </w:r>
          </w:p>
          <w:p w:rsidR="00DB0D30" w:rsidRPr="007E0D98" w:rsidRDefault="00DB0D30" w:rsidP="00E06DD9">
            <w:pPr>
              <w:jc w:val="center"/>
              <w:rPr>
                <w:szCs w:val="28"/>
              </w:rPr>
            </w:pPr>
          </w:p>
        </w:tc>
        <w:tc>
          <w:tcPr>
            <w:tcW w:w="1559" w:type="dxa"/>
            <w:vAlign w:val="center"/>
          </w:tcPr>
          <w:p w:rsidR="00DB0D30" w:rsidRPr="007E0D98" w:rsidRDefault="00DB0D30" w:rsidP="00E06DD9">
            <w:pPr>
              <w:jc w:val="center"/>
              <w:rPr>
                <w:szCs w:val="28"/>
              </w:rPr>
            </w:pPr>
            <w:r w:rsidRPr="007E0D98">
              <w:rPr>
                <w:szCs w:val="28"/>
              </w:rPr>
              <w:t>1,000</w:t>
            </w:r>
          </w:p>
          <w:p w:rsidR="00DB0D30" w:rsidRPr="007E0D98" w:rsidRDefault="00DB0D30" w:rsidP="00E06DD9">
            <w:pPr>
              <w:jc w:val="center"/>
              <w:rPr>
                <w:szCs w:val="28"/>
              </w:rPr>
            </w:pPr>
          </w:p>
        </w:tc>
      </w:tr>
      <w:tr w:rsidR="00DB0D30" w:rsidRPr="007E0D98" w:rsidTr="002C0D83">
        <w:trPr>
          <w:jc w:val="center"/>
        </w:trPr>
        <w:tc>
          <w:tcPr>
            <w:tcW w:w="846" w:type="dxa"/>
            <w:vAlign w:val="center"/>
          </w:tcPr>
          <w:p w:rsidR="00DB0D30" w:rsidRPr="007E0D98" w:rsidRDefault="00DB0D30" w:rsidP="00065E3B">
            <w:pPr>
              <w:jc w:val="center"/>
              <w:rPr>
                <w:szCs w:val="28"/>
              </w:rPr>
            </w:pPr>
            <w:r w:rsidRPr="007E0D98">
              <w:rPr>
                <w:szCs w:val="28"/>
              </w:rPr>
              <w:t>07.02</w:t>
            </w:r>
          </w:p>
        </w:tc>
        <w:tc>
          <w:tcPr>
            <w:tcW w:w="3118" w:type="dxa"/>
            <w:vAlign w:val="center"/>
          </w:tcPr>
          <w:p w:rsidR="00DB0D30" w:rsidRPr="007E0D98" w:rsidRDefault="00DB0D30" w:rsidP="00065E3B">
            <w:pPr>
              <w:rPr>
                <w:szCs w:val="28"/>
              </w:rPr>
            </w:pPr>
            <w:r w:rsidRPr="007E0D98">
              <w:rPr>
                <w:szCs w:val="28"/>
              </w:rPr>
              <w:t>Для будівництва та обслуговування об’єктів фізичної культури і спорту</w:t>
            </w:r>
          </w:p>
        </w:tc>
        <w:tc>
          <w:tcPr>
            <w:tcW w:w="1701" w:type="dxa"/>
            <w:vAlign w:val="center"/>
          </w:tcPr>
          <w:p w:rsidR="00DB0D30" w:rsidRPr="007E0D98" w:rsidRDefault="00DB0D30" w:rsidP="00065E3B">
            <w:pPr>
              <w:jc w:val="center"/>
              <w:rPr>
                <w:szCs w:val="28"/>
              </w:rPr>
            </w:pPr>
            <w:r w:rsidRPr="007E0D98">
              <w:rPr>
                <w:szCs w:val="28"/>
              </w:rPr>
              <w:t>1,000</w:t>
            </w:r>
          </w:p>
          <w:p w:rsidR="00DB0D30" w:rsidRPr="007E0D98" w:rsidRDefault="00DB0D30" w:rsidP="00065E3B">
            <w:pPr>
              <w:jc w:val="center"/>
              <w:rPr>
                <w:szCs w:val="28"/>
              </w:rPr>
            </w:pPr>
          </w:p>
        </w:tc>
        <w:tc>
          <w:tcPr>
            <w:tcW w:w="1276" w:type="dxa"/>
            <w:vAlign w:val="center"/>
          </w:tcPr>
          <w:p w:rsidR="00DB0D30" w:rsidRPr="007E0D98" w:rsidRDefault="00DB0D30" w:rsidP="00065E3B">
            <w:pPr>
              <w:jc w:val="center"/>
              <w:rPr>
                <w:szCs w:val="28"/>
              </w:rPr>
            </w:pPr>
            <w:r w:rsidRPr="007E0D98">
              <w:rPr>
                <w:szCs w:val="28"/>
              </w:rPr>
              <w:t>1,000</w:t>
            </w:r>
          </w:p>
          <w:p w:rsidR="00DB0D30" w:rsidRPr="007E0D98" w:rsidRDefault="00DB0D30" w:rsidP="00065E3B">
            <w:pPr>
              <w:jc w:val="center"/>
              <w:rPr>
                <w:szCs w:val="28"/>
              </w:rPr>
            </w:pPr>
          </w:p>
        </w:tc>
        <w:tc>
          <w:tcPr>
            <w:tcW w:w="1418" w:type="dxa"/>
            <w:vAlign w:val="center"/>
          </w:tcPr>
          <w:p w:rsidR="00DB0D30" w:rsidRPr="007E0D98" w:rsidRDefault="00DB0D30" w:rsidP="00E06DD9">
            <w:pPr>
              <w:jc w:val="center"/>
              <w:rPr>
                <w:szCs w:val="28"/>
              </w:rPr>
            </w:pPr>
            <w:r w:rsidRPr="007E0D98">
              <w:rPr>
                <w:szCs w:val="28"/>
              </w:rPr>
              <w:t>1,000</w:t>
            </w:r>
          </w:p>
          <w:p w:rsidR="00DB0D30" w:rsidRPr="007E0D98" w:rsidRDefault="00DB0D30" w:rsidP="00E06DD9">
            <w:pPr>
              <w:jc w:val="center"/>
              <w:rPr>
                <w:szCs w:val="28"/>
              </w:rPr>
            </w:pPr>
          </w:p>
        </w:tc>
        <w:tc>
          <w:tcPr>
            <w:tcW w:w="1559" w:type="dxa"/>
            <w:vAlign w:val="center"/>
          </w:tcPr>
          <w:p w:rsidR="00DB0D30" w:rsidRPr="007E0D98" w:rsidRDefault="00DB0D30" w:rsidP="00E06DD9">
            <w:pPr>
              <w:jc w:val="center"/>
              <w:rPr>
                <w:szCs w:val="28"/>
              </w:rPr>
            </w:pPr>
            <w:r w:rsidRPr="007E0D98">
              <w:rPr>
                <w:szCs w:val="28"/>
              </w:rPr>
              <w:t>1,000</w:t>
            </w:r>
          </w:p>
          <w:p w:rsidR="00DB0D30" w:rsidRPr="007E0D98" w:rsidRDefault="00DB0D30" w:rsidP="00E06DD9">
            <w:pPr>
              <w:jc w:val="center"/>
              <w:rPr>
                <w:szCs w:val="28"/>
              </w:rPr>
            </w:pPr>
          </w:p>
        </w:tc>
      </w:tr>
      <w:tr w:rsidR="00065E3B" w:rsidRPr="007E0D98" w:rsidTr="002C0D83">
        <w:trPr>
          <w:jc w:val="center"/>
        </w:trPr>
        <w:tc>
          <w:tcPr>
            <w:tcW w:w="846" w:type="dxa"/>
            <w:vAlign w:val="center"/>
          </w:tcPr>
          <w:p w:rsidR="00065E3B" w:rsidRPr="007E0D98" w:rsidRDefault="00065E3B" w:rsidP="00065E3B">
            <w:pPr>
              <w:jc w:val="center"/>
              <w:rPr>
                <w:szCs w:val="28"/>
              </w:rPr>
            </w:pPr>
            <w:r w:rsidRPr="007E0D98">
              <w:rPr>
                <w:szCs w:val="28"/>
              </w:rPr>
              <w:t>07.03</w:t>
            </w:r>
          </w:p>
        </w:tc>
        <w:tc>
          <w:tcPr>
            <w:tcW w:w="3118" w:type="dxa"/>
            <w:vAlign w:val="center"/>
          </w:tcPr>
          <w:p w:rsidR="00065E3B" w:rsidRPr="007E0D98" w:rsidRDefault="00065E3B" w:rsidP="00065E3B">
            <w:pPr>
              <w:rPr>
                <w:szCs w:val="28"/>
              </w:rPr>
            </w:pPr>
            <w:r w:rsidRPr="007E0D98">
              <w:rPr>
                <w:szCs w:val="28"/>
              </w:rPr>
              <w:t xml:space="preserve">Для індивідуального дачного будівництва </w:t>
            </w:r>
          </w:p>
        </w:tc>
        <w:tc>
          <w:tcPr>
            <w:tcW w:w="1701" w:type="dxa"/>
            <w:vAlign w:val="center"/>
          </w:tcPr>
          <w:p w:rsidR="00065E3B" w:rsidRPr="007E0D98" w:rsidRDefault="00065E3B" w:rsidP="00065E3B">
            <w:pPr>
              <w:jc w:val="center"/>
              <w:rPr>
                <w:szCs w:val="28"/>
              </w:rPr>
            </w:pPr>
            <w:r w:rsidRPr="007E0D98">
              <w:rPr>
                <w:szCs w:val="28"/>
              </w:rPr>
              <w:t>0,300</w:t>
            </w:r>
          </w:p>
        </w:tc>
        <w:tc>
          <w:tcPr>
            <w:tcW w:w="1276" w:type="dxa"/>
            <w:vAlign w:val="center"/>
          </w:tcPr>
          <w:p w:rsidR="00065E3B" w:rsidRPr="007E0D98" w:rsidRDefault="00065E3B" w:rsidP="00065E3B">
            <w:pPr>
              <w:jc w:val="center"/>
              <w:rPr>
                <w:szCs w:val="28"/>
              </w:rPr>
            </w:pPr>
            <w:r w:rsidRPr="007E0D98">
              <w:rPr>
                <w:szCs w:val="28"/>
              </w:rPr>
              <w:t>0,300</w:t>
            </w:r>
          </w:p>
        </w:tc>
        <w:tc>
          <w:tcPr>
            <w:tcW w:w="1418" w:type="dxa"/>
            <w:vAlign w:val="center"/>
          </w:tcPr>
          <w:p w:rsidR="00065E3B" w:rsidRPr="007E0D98" w:rsidRDefault="00DB0D30" w:rsidP="00065E3B">
            <w:pPr>
              <w:jc w:val="center"/>
              <w:rPr>
                <w:szCs w:val="28"/>
              </w:rPr>
            </w:pPr>
            <w:r w:rsidRPr="007E0D98">
              <w:rPr>
                <w:szCs w:val="28"/>
              </w:rPr>
              <w:t>0,300</w:t>
            </w:r>
          </w:p>
        </w:tc>
        <w:tc>
          <w:tcPr>
            <w:tcW w:w="1559" w:type="dxa"/>
            <w:vAlign w:val="center"/>
          </w:tcPr>
          <w:p w:rsidR="00065E3B" w:rsidRPr="007E0D98" w:rsidRDefault="00DB0D30" w:rsidP="00065E3B">
            <w:pPr>
              <w:jc w:val="center"/>
              <w:rPr>
                <w:szCs w:val="28"/>
              </w:rPr>
            </w:pPr>
            <w:r w:rsidRPr="007E0D98">
              <w:rPr>
                <w:szCs w:val="28"/>
              </w:rPr>
              <w:t>0,300</w:t>
            </w:r>
          </w:p>
        </w:tc>
      </w:tr>
      <w:tr w:rsidR="004C6AF5" w:rsidRPr="007E0D98" w:rsidTr="002C0D83">
        <w:trPr>
          <w:jc w:val="center"/>
        </w:trPr>
        <w:tc>
          <w:tcPr>
            <w:tcW w:w="846" w:type="dxa"/>
            <w:vAlign w:val="center"/>
          </w:tcPr>
          <w:p w:rsidR="004C6AF5" w:rsidRPr="007E0D98" w:rsidRDefault="004C6AF5" w:rsidP="00065E3B">
            <w:pPr>
              <w:jc w:val="center"/>
              <w:rPr>
                <w:szCs w:val="28"/>
              </w:rPr>
            </w:pPr>
            <w:r w:rsidRPr="007E0D98">
              <w:rPr>
                <w:szCs w:val="28"/>
              </w:rPr>
              <w:t>07.04</w:t>
            </w:r>
          </w:p>
        </w:tc>
        <w:tc>
          <w:tcPr>
            <w:tcW w:w="3118" w:type="dxa"/>
            <w:vAlign w:val="center"/>
          </w:tcPr>
          <w:p w:rsidR="004C6AF5" w:rsidRPr="007E0D98" w:rsidRDefault="004C6AF5" w:rsidP="00065E3B">
            <w:pPr>
              <w:rPr>
                <w:szCs w:val="28"/>
              </w:rPr>
            </w:pPr>
            <w:r w:rsidRPr="007E0D98">
              <w:rPr>
                <w:szCs w:val="28"/>
              </w:rPr>
              <w:t xml:space="preserve">Для колективного дачного будівництва  </w:t>
            </w:r>
          </w:p>
        </w:tc>
        <w:tc>
          <w:tcPr>
            <w:tcW w:w="1701" w:type="dxa"/>
            <w:vAlign w:val="center"/>
          </w:tcPr>
          <w:p w:rsidR="004C6AF5" w:rsidRPr="007E0D98" w:rsidRDefault="004C6AF5" w:rsidP="00065E3B">
            <w:pPr>
              <w:jc w:val="center"/>
              <w:rPr>
                <w:szCs w:val="28"/>
              </w:rPr>
            </w:pPr>
            <w:r w:rsidRPr="007E0D98">
              <w:rPr>
                <w:szCs w:val="28"/>
              </w:rPr>
              <w:t>0,300</w:t>
            </w:r>
          </w:p>
        </w:tc>
        <w:tc>
          <w:tcPr>
            <w:tcW w:w="1276" w:type="dxa"/>
            <w:vAlign w:val="center"/>
          </w:tcPr>
          <w:p w:rsidR="004C6AF5" w:rsidRPr="007E0D98" w:rsidRDefault="004C6AF5" w:rsidP="00065E3B">
            <w:pPr>
              <w:jc w:val="center"/>
              <w:rPr>
                <w:szCs w:val="28"/>
              </w:rPr>
            </w:pPr>
            <w:r w:rsidRPr="007E0D98">
              <w:rPr>
                <w:szCs w:val="28"/>
              </w:rPr>
              <w:t>0,300</w:t>
            </w:r>
          </w:p>
        </w:tc>
        <w:tc>
          <w:tcPr>
            <w:tcW w:w="1418" w:type="dxa"/>
            <w:vAlign w:val="center"/>
          </w:tcPr>
          <w:p w:rsidR="004C6AF5" w:rsidRPr="007E0D98" w:rsidRDefault="004C6AF5" w:rsidP="00E06DD9">
            <w:pPr>
              <w:jc w:val="center"/>
              <w:rPr>
                <w:szCs w:val="28"/>
              </w:rPr>
            </w:pPr>
            <w:r w:rsidRPr="007E0D98">
              <w:rPr>
                <w:szCs w:val="28"/>
              </w:rPr>
              <w:t>0,300</w:t>
            </w:r>
          </w:p>
        </w:tc>
        <w:tc>
          <w:tcPr>
            <w:tcW w:w="1559" w:type="dxa"/>
            <w:vAlign w:val="center"/>
          </w:tcPr>
          <w:p w:rsidR="004C6AF5" w:rsidRPr="007E0D98" w:rsidRDefault="004C6AF5" w:rsidP="00E06DD9">
            <w:pPr>
              <w:jc w:val="center"/>
              <w:rPr>
                <w:szCs w:val="28"/>
              </w:rPr>
            </w:pPr>
            <w:r w:rsidRPr="007E0D98">
              <w:rPr>
                <w:szCs w:val="28"/>
              </w:rPr>
              <w:t>0,300</w:t>
            </w:r>
          </w:p>
        </w:tc>
      </w:tr>
      <w:tr w:rsidR="004C6AF5" w:rsidRPr="007E0D98" w:rsidTr="002C0D83">
        <w:trPr>
          <w:jc w:val="center"/>
        </w:trPr>
        <w:tc>
          <w:tcPr>
            <w:tcW w:w="846" w:type="dxa"/>
            <w:vAlign w:val="center"/>
          </w:tcPr>
          <w:p w:rsidR="004C6AF5" w:rsidRPr="007E0D98" w:rsidRDefault="004C6AF5" w:rsidP="00065E3B">
            <w:pPr>
              <w:jc w:val="center"/>
              <w:rPr>
                <w:szCs w:val="28"/>
              </w:rPr>
            </w:pPr>
            <w:r w:rsidRPr="007E0D98">
              <w:rPr>
                <w:szCs w:val="28"/>
              </w:rPr>
              <w:t>07.05</w:t>
            </w:r>
          </w:p>
        </w:tc>
        <w:tc>
          <w:tcPr>
            <w:tcW w:w="3118" w:type="dxa"/>
            <w:vAlign w:val="center"/>
          </w:tcPr>
          <w:p w:rsidR="004C6AF5" w:rsidRPr="007E0D98" w:rsidRDefault="004C6AF5" w:rsidP="00065E3B">
            <w:pPr>
              <w:rPr>
                <w:szCs w:val="28"/>
              </w:rPr>
            </w:pPr>
            <w:r w:rsidRPr="007E0D98">
              <w:rPr>
                <w:szCs w:val="28"/>
              </w:rPr>
              <w:t xml:space="preserve">Для цілей підрозділів 07.01-07.04 та для збереження та використання земель природно-заповідного фонду </w:t>
            </w:r>
          </w:p>
        </w:tc>
        <w:tc>
          <w:tcPr>
            <w:tcW w:w="1701" w:type="dxa"/>
            <w:vAlign w:val="center"/>
          </w:tcPr>
          <w:p w:rsidR="004C6AF5" w:rsidRPr="007E0D98" w:rsidRDefault="004C6AF5" w:rsidP="00065E3B">
            <w:pPr>
              <w:jc w:val="center"/>
              <w:rPr>
                <w:szCs w:val="28"/>
              </w:rPr>
            </w:pPr>
            <w:r w:rsidRPr="007E0D98">
              <w:rPr>
                <w:szCs w:val="28"/>
              </w:rPr>
              <w:t>0,500</w:t>
            </w:r>
          </w:p>
        </w:tc>
        <w:tc>
          <w:tcPr>
            <w:tcW w:w="1276" w:type="dxa"/>
            <w:vAlign w:val="center"/>
          </w:tcPr>
          <w:p w:rsidR="004C6AF5" w:rsidRPr="007E0D98" w:rsidRDefault="004C6AF5" w:rsidP="00065E3B">
            <w:pPr>
              <w:jc w:val="center"/>
              <w:rPr>
                <w:szCs w:val="28"/>
              </w:rPr>
            </w:pPr>
            <w:r w:rsidRPr="007E0D98">
              <w:rPr>
                <w:szCs w:val="28"/>
              </w:rPr>
              <w:t>0,500</w:t>
            </w:r>
          </w:p>
        </w:tc>
        <w:tc>
          <w:tcPr>
            <w:tcW w:w="1418" w:type="dxa"/>
            <w:vAlign w:val="center"/>
          </w:tcPr>
          <w:p w:rsidR="004C6AF5" w:rsidRPr="007E0D98" w:rsidRDefault="004C6AF5" w:rsidP="00065E3B">
            <w:pPr>
              <w:jc w:val="center"/>
              <w:rPr>
                <w:szCs w:val="28"/>
              </w:rPr>
            </w:pPr>
            <w:r w:rsidRPr="007E0D98">
              <w:rPr>
                <w:szCs w:val="28"/>
              </w:rPr>
              <w:t>1,000</w:t>
            </w:r>
          </w:p>
        </w:tc>
        <w:tc>
          <w:tcPr>
            <w:tcW w:w="1559" w:type="dxa"/>
            <w:vAlign w:val="center"/>
          </w:tcPr>
          <w:p w:rsidR="004C6AF5" w:rsidRPr="007E0D98" w:rsidRDefault="004C6AF5" w:rsidP="00065E3B">
            <w:pPr>
              <w:jc w:val="center"/>
              <w:rPr>
                <w:szCs w:val="28"/>
              </w:rPr>
            </w:pPr>
            <w:r w:rsidRPr="007E0D98">
              <w:rPr>
                <w:szCs w:val="28"/>
              </w:rPr>
              <w:t>1,000</w:t>
            </w:r>
          </w:p>
        </w:tc>
      </w:tr>
      <w:tr w:rsidR="004C6AF5" w:rsidRPr="007E0D98" w:rsidTr="002C0D83">
        <w:trPr>
          <w:jc w:val="center"/>
        </w:trPr>
        <w:tc>
          <w:tcPr>
            <w:tcW w:w="846" w:type="dxa"/>
            <w:vAlign w:val="center"/>
          </w:tcPr>
          <w:p w:rsidR="004C6AF5" w:rsidRPr="007E0D98" w:rsidRDefault="004C6AF5" w:rsidP="00065E3B">
            <w:pPr>
              <w:jc w:val="center"/>
              <w:rPr>
                <w:szCs w:val="28"/>
              </w:rPr>
            </w:pPr>
          </w:p>
        </w:tc>
        <w:tc>
          <w:tcPr>
            <w:tcW w:w="3118" w:type="dxa"/>
            <w:vAlign w:val="center"/>
          </w:tcPr>
          <w:p w:rsidR="004C6AF5" w:rsidRPr="007E0D98" w:rsidRDefault="004C6AF5" w:rsidP="00065E3B">
            <w:pPr>
              <w:rPr>
                <w:szCs w:val="28"/>
              </w:rPr>
            </w:pPr>
            <w:r w:rsidRPr="007E0D98">
              <w:rPr>
                <w:szCs w:val="28"/>
              </w:rPr>
              <w:t>Для цілей підрозділів 07.01-07.05, а саме:</w:t>
            </w:r>
          </w:p>
          <w:p w:rsidR="004C6AF5" w:rsidRPr="007E0D98" w:rsidRDefault="004C6AF5" w:rsidP="00065E3B">
            <w:pPr>
              <w:rPr>
                <w:szCs w:val="28"/>
              </w:rPr>
            </w:pPr>
            <w:r w:rsidRPr="007E0D98">
              <w:rPr>
                <w:szCs w:val="28"/>
              </w:rPr>
              <w:t>за земельні ділянки, які перебувають у постійному користуванні суб’єктів господарювання (крім державної та комунальної форми власності)</w:t>
            </w:r>
          </w:p>
        </w:tc>
        <w:tc>
          <w:tcPr>
            <w:tcW w:w="1701" w:type="dxa"/>
            <w:vAlign w:val="center"/>
          </w:tcPr>
          <w:p w:rsidR="004C6AF5" w:rsidRPr="007E0D98" w:rsidRDefault="004C6AF5" w:rsidP="00065E3B">
            <w:pPr>
              <w:jc w:val="center"/>
              <w:rPr>
                <w:szCs w:val="28"/>
              </w:rPr>
            </w:pPr>
            <w:r w:rsidRPr="007E0D98">
              <w:rPr>
                <w:szCs w:val="28"/>
              </w:rPr>
              <w:t>12,000</w:t>
            </w:r>
          </w:p>
        </w:tc>
        <w:tc>
          <w:tcPr>
            <w:tcW w:w="1276" w:type="dxa"/>
            <w:vAlign w:val="center"/>
          </w:tcPr>
          <w:p w:rsidR="004C6AF5" w:rsidRPr="007E0D98" w:rsidRDefault="004C6AF5" w:rsidP="00065E3B">
            <w:pPr>
              <w:jc w:val="center"/>
              <w:rPr>
                <w:szCs w:val="28"/>
              </w:rPr>
            </w:pPr>
            <w:r w:rsidRPr="007E0D98">
              <w:rPr>
                <w:szCs w:val="28"/>
              </w:rPr>
              <w:t>12,000</w:t>
            </w:r>
          </w:p>
        </w:tc>
        <w:tc>
          <w:tcPr>
            <w:tcW w:w="1418" w:type="dxa"/>
            <w:vAlign w:val="center"/>
          </w:tcPr>
          <w:p w:rsidR="004C6AF5" w:rsidRPr="007E0D98" w:rsidRDefault="004C6AF5" w:rsidP="00065E3B">
            <w:pPr>
              <w:jc w:val="center"/>
              <w:rPr>
                <w:szCs w:val="28"/>
              </w:rPr>
            </w:pPr>
            <w:r w:rsidRPr="007E0D98">
              <w:rPr>
                <w:szCs w:val="28"/>
              </w:rPr>
              <w:t>12,000</w:t>
            </w:r>
          </w:p>
        </w:tc>
        <w:tc>
          <w:tcPr>
            <w:tcW w:w="1559" w:type="dxa"/>
            <w:vAlign w:val="center"/>
          </w:tcPr>
          <w:p w:rsidR="004C6AF5" w:rsidRPr="007E0D98" w:rsidRDefault="004C6AF5" w:rsidP="00065E3B">
            <w:pPr>
              <w:jc w:val="center"/>
              <w:rPr>
                <w:sz w:val="28"/>
                <w:szCs w:val="28"/>
              </w:rPr>
            </w:pPr>
            <w:r w:rsidRPr="007E0D98">
              <w:rPr>
                <w:sz w:val="28"/>
                <w:szCs w:val="28"/>
              </w:rPr>
              <w:t>12,000</w:t>
            </w:r>
          </w:p>
        </w:tc>
      </w:tr>
      <w:tr w:rsidR="004C6AF5" w:rsidRPr="007E0D98" w:rsidTr="002C0D83">
        <w:trPr>
          <w:jc w:val="center"/>
        </w:trPr>
        <w:tc>
          <w:tcPr>
            <w:tcW w:w="846" w:type="dxa"/>
            <w:vAlign w:val="center"/>
          </w:tcPr>
          <w:p w:rsidR="004C6AF5" w:rsidRPr="007E0D98" w:rsidRDefault="004C6AF5" w:rsidP="00065E3B">
            <w:pPr>
              <w:jc w:val="center"/>
              <w:rPr>
                <w:b/>
                <w:szCs w:val="28"/>
              </w:rPr>
            </w:pPr>
            <w:r w:rsidRPr="007E0D98">
              <w:rPr>
                <w:b/>
                <w:szCs w:val="28"/>
              </w:rPr>
              <w:t>08</w:t>
            </w:r>
          </w:p>
        </w:tc>
        <w:tc>
          <w:tcPr>
            <w:tcW w:w="9072" w:type="dxa"/>
            <w:gridSpan w:val="5"/>
            <w:vAlign w:val="center"/>
          </w:tcPr>
          <w:p w:rsidR="004C6AF5" w:rsidRPr="007E0D98" w:rsidRDefault="004C6AF5" w:rsidP="00065E3B">
            <w:pPr>
              <w:jc w:val="center"/>
              <w:rPr>
                <w:b/>
                <w:szCs w:val="28"/>
              </w:rPr>
            </w:pPr>
          </w:p>
          <w:p w:rsidR="004C6AF5" w:rsidRPr="007E0D98" w:rsidRDefault="004C6AF5" w:rsidP="00065E3B">
            <w:pPr>
              <w:jc w:val="center"/>
              <w:rPr>
                <w:b/>
                <w:szCs w:val="28"/>
              </w:rPr>
            </w:pPr>
            <w:r w:rsidRPr="007E0D98">
              <w:rPr>
                <w:b/>
                <w:szCs w:val="28"/>
              </w:rPr>
              <w:t>Землі історико-культурного призначення</w:t>
            </w:r>
          </w:p>
          <w:p w:rsidR="004C6AF5" w:rsidRPr="007E0D98" w:rsidRDefault="004C6AF5" w:rsidP="00065E3B">
            <w:pPr>
              <w:jc w:val="center"/>
              <w:rPr>
                <w:b/>
                <w:szCs w:val="28"/>
              </w:rPr>
            </w:pPr>
          </w:p>
        </w:tc>
      </w:tr>
      <w:tr w:rsidR="004C6AF5" w:rsidRPr="007E0D98" w:rsidTr="002C0D83">
        <w:trPr>
          <w:jc w:val="center"/>
        </w:trPr>
        <w:tc>
          <w:tcPr>
            <w:tcW w:w="846" w:type="dxa"/>
            <w:vAlign w:val="center"/>
          </w:tcPr>
          <w:p w:rsidR="004C6AF5" w:rsidRPr="007E0D98" w:rsidRDefault="004C6AF5" w:rsidP="00065E3B">
            <w:pPr>
              <w:jc w:val="center"/>
              <w:rPr>
                <w:szCs w:val="28"/>
              </w:rPr>
            </w:pPr>
            <w:r w:rsidRPr="007E0D98">
              <w:rPr>
                <w:szCs w:val="28"/>
              </w:rPr>
              <w:t>08.01</w:t>
            </w:r>
          </w:p>
        </w:tc>
        <w:tc>
          <w:tcPr>
            <w:tcW w:w="3118" w:type="dxa"/>
            <w:vAlign w:val="center"/>
          </w:tcPr>
          <w:p w:rsidR="004C6AF5" w:rsidRPr="007E0D98" w:rsidRDefault="004C6AF5" w:rsidP="00065E3B">
            <w:pPr>
              <w:rPr>
                <w:szCs w:val="28"/>
              </w:rPr>
            </w:pPr>
            <w:r w:rsidRPr="007E0D98">
              <w:rPr>
                <w:szCs w:val="28"/>
              </w:rPr>
              <w:t xml:space="preserve">Для забезпечення охорони об’єктів культурної спадщини  </w:t>
            </w:r>
          </w:p>
        </w:tc>
        <w:tc>
          <w:tcPr>
            <w:tcW w:w="1701" w:type="dxa"/>
            <w:vAlign w:val="center"/>
          </w:tcPr>
          <w:p w:rsidR="004C6AF5" w:rsidRPr="007E0D98" w:rsidRDefault="004C6AF5" w:rsidP="00065E3B">
            <w:pPr>
              <w:jc w:val="center"/>
              <w:rPr>
                <w:szCs w:val="28"/>
              </w:rPr>
            </w:pPr>
            <w:r w:rsidRPr="007E0D98">
              <w:rPr>
                <w:szCs w:val="28"/>
              </w:rPr>
              <w:t>1,000</w:t>
            </w:r>
          </w:p>
        </w:tc>
        <w:tc>
          <w:tcPr>
            <w:tcW w:w="1276" w:type="dxa"/>
            <w:vAlign w:val="center"/>
          </w:tcPr>
          <w:p w:rsidR="004C6AF5" w:rsidRPr="007E0D98" w:rsidRDefault="004C6AF5" w:rsidP="00065E3B">
            <w:pPr>
              <w:jc w:val="center"/>
              <w:rPr>
                <w:szCs w:val="28"/>
              </w:rPr>
            </w:pPr>
            <w:r w:rsidRPr="007E0D98">
              <w:rPr>
                <w:szCs w:val="28"/>
              </w:rPr>
              <w:t>1,000</w:t>
            </w:r>
          </w:p>
        </w:tc>
        <w:tc>
          <w:tcPr>
            <w:tcW w:w="1418" w:type="dxa"/>
            <w:vAlign w:val="center"/>
          </w:tcPr>
          <w:p w:rsidR="004C6AF5" w:rsidRPr="007E0D98" w:rsidRDefault="004C6AF5" w:rsidP="00E06DD9">
            <w:pPr>
              <w:jc w:val="center"/>
              <w:rPr>
                <w:szCs w:val="28"/>
              </w:rPr>
            </w:pPr>
            <w:r w:rsidRPr="007E0D98">
              <w:rPr>
                <w:szCs w:val="28"/>
              </w:rPr>
              <w:t>1,000</w:t>
            </w:r>
          </w:p>
        </w:tc>
        <w:tc>
          <w:tcPr>
            <w:tcW w:w="1559" w:type="dxa"/>
            <w:vAlign w:val="center"/>
          </w:tcPr>
          <w:p w:rsidR="004C6AF5" w:rsidRPr="007E0D98" w:rsidRDefault="004C6AF5" w:rsidP="00E06DD9">
            <w:pPr>
              <w:jc w:val="center"/>
              <w:rPr>
                <w:szCs w:val="28"/>
              </w:rPr>
            </w:pPr>
            <w:r w:rsidRPr="007E0D98">
              <w:rPr>
                <w:szCs w:val="28"/>
              </w:rPr>
              <w:t>1,000</w:t>
            </w:r>
          </w:p>
        </w:tc>
      </w:tr>
      <w:tr w:rsidR="004C6AF5" w:rsidRPr="007E0D98" w:rsidTr="002C0D83">
        <w:trPr>
          <w:jc w:val="center"/>
        </w:trPr>
        <w:tc>
          <w:tcPr>
            <w:tcW w:w="846" w:type="dxa"/>
            <w:vAlign w:val="center"/>
          </w:tcPr>
          <w:p w:rsidR="004C6AF5" w:rsidRPr="007E0D98" w:rsidRDefault="004C6AF5" w:rsidP="00065E3B">
            <w:pPr>
              <w:jc w:val="center"/>
              <w:rPr>
                <w:szCs w:val="28"/>
              </w:rPr>
            </w:pPr>
            <w:r w:rsidRPr="007E0D98">
              <w:rPr>
                <w:szCs w:val="28"/>
              </w:rPr>
              <w:t>08.02</w:t>
            </w:r>
          </w:p>
        </w:tc>
        <w:tc>
          <w:tcPr>
            <w:tcW w:w="3118" w:type="dxa"/>
            <w:vAlign w:val="center"/>
          </w:tcPr>
          <w:p w:rsidR="004C6AF5" w:rsidRPr="007E0D98" w:rsidRDefault="004C6AF5" w:rsidP="00065E3B">
            <w:pPr>
              <w:rPr>
                <w:szCs w:val="28"/>
              </w:rPr>
            </w:pPr>
            <w:r w:rsidRPr="007E0D98">
              <w:rPr>
                <w:szCs w:val="28"/>
              </w:rPr>
              <w:t xml:space="preserve">Для розміщення та обслуговування музейних закладів </w:t>
            </w:r>
          </w:p>
        </w:tc>
        <w:tc>
          <w:tcPr>
            <w:tcW w:w="1701" w:type="dxa"/>
            <w:vAlign w:val="center"/>
          </w:tcPr>
          <w:p w:rsidR="004C6AF5" w:rsidRPr="007E0D98" w:rsidRDefault="004C6AF5" w:rsidP="00065E3B">
            <w:pPr>
              <w:jc w:val="center"/>
            </w:pPr>
            <w:r w:rsidRPr="007E0D98">
              <w:rPr>
                <w:szCs w:val="28"/>
              </w:rPr>
              <w:t>1,000</w:t>
            </w:r>
          </w:p>
        </w:tc>
        <w:tc>
          <w:tcPr>
            <w:tcW w:w="1276" w:type="dxa"/>
            <w:vAlign w:val="center"/>
          </w:tcPr>
          <w:p w:rsidR="004C6AF5" w:rsidRPr="007E0D98" w:rsidRDefault="004C6AF5" w:rsidP="00065E3B">
            <w:pPr>
              <w:jc w:val="center"/>
              <w:rPr>
                <w:szCs w:val="28"/>
              </w:rPr>
            </w:pPr>
            <w:r w:rsidRPr="007E0D98">
              <w:rPr>
                <w:szCs w:val="28"/>
              </w:rPr>
              <w:t>1,000</w:t>
            </w:r>
          </w:p>
        </w:tc>
        <w:tc>
          <w:tcPr>
            <w:tcW w:w="1418" w:type="dxa"/>
            <w:vAlign w:val="center"/>
          </w:tcPr>
          <w:p w:rsidR="004C6AF5" w:rsidRPr="007E0D98" w:rsidRDefault="004C6AF5" w:rsidP="00E06DD9">
            <w:pPr>
              <w:jc w:val="center"/>
            </w:pPr>
            <w:r w:rsidRPr="007E0D98">
              <w:rPr>
                <w:szCs w:val="28"/>
              </w:rPr>
              <w:t>1,000</w:t>
            </w:r>
          </w:p>
        </w:tc>
        <w:tc>
          <w:tcPr>
            <w:tcW w:w="1559" w:type="dxa"/>
            <w:vAlign w:val="center"/>
          </w:tcPr>
          <w:p w:rsidR="004C6AF5" w:rsidRPr="007E0D98" w:rsidRDefault="004C6AF5" w:rsidP="00E06DD9">
            <w:pPr>
              <w:jc w:val="center"/>
              <w:rPr>
                <w:szCs w:val="28"/>
              </w:rPr>
            </w:pPr>
            <w:r w:rsidRPr="007E0D98">
              <w:rPr>
                <w:szCs w:val="28"/>
              </w:rPr>
              <w:t>1,000</w:t>
            </w:r>
          </w:p>
        </w:tc>
      </w:tr>
      <w:tr w:rsidR="004C6AF5" w:rsidRPr="007E0D98" w:rsidTr="002C0D83">
        <w:trPr>
          <w:jc w:val="center"/>
        </w:trPr>
        <w:tc>
          <w:tcPr>
            <w:tcW w:w="846" w:type="dxa"/>
            <w:vAlign w:val="center"/>
          </w:tcPr>
          <w:p w:rsidR="004C6AF5" w:rsidRPr="007E0D98" w:rsidRDefault="004C6AF5" w:rsidP="00065E3B">
            <w:pPr>
              <w:jc w:val="center"/>
              <w:rPr>
                <w:szCs w:val="28"/>
              </w:rPr>
            </w:pPr>
            <w:r w:rsidRPr="007E0D98">
              <w:rPr>
                <w:szCs w:val="28"/>
              </w:rPr>
              <w:t>08.03</w:t>
            </w:r>
          </w:p>
        </w:tc>
        <w:tc>
          <w:tcPr>
            <w:tcW w:w="3118" w:type="dxa"/>
            <w:vAlign w:val="center"/>
          </w:tcPr>
          <w:p w:rsidR="004C6AF5" w:rsidRPr="007E0D98" w:rsidRDefault="004C6AF5" w:rsidP="00065E3B">
            <w:pPr>
              <w:rPr>
                <w:szCs w:val="28"/>
              </w:rPr>
            </w:pPr>
            <w:r w:rsidRPr="007E0D98">
              <w:rPr>
                <w:szCs w:val="28"/>
              </w:rPr>
              <w:t xml:space="preserve">Для іншого історико-культурного призначення </w:t>
            </w:r>
          </w:p>
        </w:tc>
        <w:tc>
          <w:tcPr>
            <w:tcW w:w="1701" w:type="dxa"/>
            <w:vAlign w:val="center"/>
          </w:tcPr>
          <w:p w:rsidR="004C6AF5" w:rsidRPr="007E0D98" w:rsidRDefault="004C6AF5" w:rsidP="00065E3B">
            <w:pPr>
              <w:jc w:val="center"/>
            </w:pPr>
            <w:r w:rsidRPr="007E0D98">
              <w:rPr>
                <w:szCs w:val="28"/>
              </w:rPr>
              <w:t>1,000</w:t>
            </w:r>
          </w:p>
        </w:tc>
        <w:tc>
          <w:tcPr>
            <w:tcW w:w="1276" w:type="dxa"/>
            <w:vAlign w:val="center"/>
          </w:tcPr>
          <w:p w:rsidR="004C6AF5" w:rsidRPr="007E0D98" w:rsidRDefault="004C6AF5" w:rsidP="00065E3B">
            <w:pPr>
              <w:jc w:val="center"/>
              <w:rPr>
                <w:szCs w:val="28"/>
              </w:rPr>
            </w:pPr>
            <w:r w:rsidRPr="007E0D98">
              <w:rPr>
                <w:szCs w:val="28"/>
              </w:rPr>
              <w:t>1,000</w:t>
            </w:r>
          </w:p>
        </w:tc>
        <w:tc>
          <w:tcPr>
            <w:tcW w:w="1418" w:type="dxa"/>
            <w:vAlign w:val="center"/>
          </w:tcPr>
          <w:p w:rsidR="004C6AF5" w:rsidRPr="007E0D98" w:rsidRDefault="004C6AF5" w:rsidP="00E06DD9">
            <w:pPr>
              <w:jc w:val="center"/>
              <w:rPr>
                <w:szCs w:val="28"/>
              </w:rPr>
            </w:pPr>
            <w:r w:rsidRPr="007E0D98">
              <w:rPr>
                <w:szCs w:val="28"/>
              </w:rPr>
              <w:t>1,000</w:t>
            </w:r>
          </w:p>
        </w:tc>
        <w:tc>
          <w:tcPr>
            <w:tcW w:w="1559" w:type="dxa"/>
            <w:vAlign w:val="center"/>
          </w:tcPr>
          <w:p w:rsidR="004C6AF5" w:rsidRPr="007E0D98" w:rsidRDefault="004C6AF5" w:rsidP="00E06DD9">
            <w:pPr>
              <w:jc w:val="center"/>
              <w:rPr>
                <w:szCs w:val="28"/>
              </w:rPr>
            </w:pPr>
            <w:r w:rsidRPr="007E0D98">
              <w:rPr>
                <w:szCs w:val="28"/>
              </w:rPr>
              <w:t>1,000</w:t>
            </w:r>
          </w:p>
        </w:tc>
      </w:tr>
      <w:tr w:rsidR="004C6AF5" w:rsidRPr="007E0D98" w:rsidTr="002C0D83">
        <w:trPr>
          <w:jc w:val="center"/>
        </w:trPr>
        <w:tc>
          <w:tcPr>
            <w:tcW w:w="846" w:type="dxa"/>
            <w:vAlign w:val="center"/>
          </w:tcPr>
          <w:p w:rsidR="004C6AF5" w:rsidRPr="007E0D98" w:rsidRDefault="004C6AF5" w:rsidP="00065E3B">
            <w:pPr>
              <w:jc w:val="center"/>
              <w:rPr>
                <w:szCs w:val="28"/>
              </w:rPr>
            </w:pPr>
            <w:r w:rsidRPr="007E0D98">
              <w:rPr>
                <w:szCs w:val="28"/>
              </w:rPr>
              <w:t>08.04</w:t>
            </w:r>
          </w:p>
        </w:tc>
        <w:tc>
          <w:tcPr>
            <w:tcW w:w="3118" w:type="dxa"/>
            <w:vAlign w:val="center"/>
          </w:tcPr>
          <w:p w:rsidR="004C6AF5" w:rsidRPr="007E0D98" w:rsidRDefault="004C6AF5" w:rsidP="00065E3B">
            <w:pPr>
              <w:rPr>
                <w:szCs w:val="28"/>
              </w:rPr>
            </w:pPr>
            <w:r w:rsidRPr="007E0D98">
              <w:rPr>
                <w:szCs w:val="28"/>
              </w:rPr>
              <w:t xml:space="preserve">Для цілей підрозділів 08.01-08.03 та для збереження та використання земель природно-заповідного фонду </w:t>
            </w:r>
          </w:p>
        </w:tc>
        <w:tc>
          <w:tcPr>
            <w:tcW w:w="1701" w:type="dxa"/>
            <w:vAlign w:val="center"/>
          </w:tcPr>
          <w:p w:rsidR="004C6AF5" w:rsidRPr="007E0D98" w:rsidRDefault="004C6AF5" w:rsidP="00065E3B">
            <w:pPr>
              <w:jc w:val="center"/>
            </w:pPr>
            <w:r w:rsidRPr="007E0D98">
              <w:rPr>
                <w:szCs w:val="28"/>
              </w:rPr>
              <w:t>0,500</w:t>
            </w:r>
          </w:p>
        </w:tc>
        <w:tc>
          <w:tcPr>
            <w:tcW w:w="1276" w:type="dxa"/>
            <w:vAlign w:val="center"/>
          </w:tcPr>
          <w:p w:rsidR="004C6AF5" w:rsidRPr="007E0D98" w:rsidRDefault="004C6AF5" w:rsidP="00065E3B">
            <w:pPr>
              <w:jc w:val="center"/>
              <w:rPr>
                <w:szCs w:val="28"/>
              </w:rPr>
            </w:pPr>
            <w:r w:rsidRPr="007E0D98">
              <w:rPr>
                <w:szCs w:val="28"/>
              </w:rPr>
              <w:t>0,500</w:t>
            </w:r>
          </w:p>
        </w:tc>
        <w:tc>
          <w:tcPr>
            <w:tcW w:w="1418" w:type="dxa"/>
            <w:vAlign w:val="center"/>
          </w:tcPr>
          <w:p w:rsidR="004C6AF5" w:rsidRPr="007E0D98" w:rsidRDefault="004C6AF5" w:rsidP="00E06DD9">
            <w:pPr>
              <w:jc w:val="center"/>
            </w:pPr>
            <w:r w:rsidRPr="007E0D98">
              <w:rPr>
                <w:szCs w:val="28"/>
              </w:rPr>
              <w:t>1,000</w:t>
            </w:r>
          </w:p>
        </w:tc>
        <w:tc>
          <w:tcPr>
            <w:tcW w:w="1559" w:type="dxa"/>
            <w:vAlign w:val="center"/>
          </w:tcPr>
          <w:p w:rsidR="004C6AF5" w:rsidRPr="007E0D98" w:rsidRDefault="004C6AF5" w:rsidP="00E06DD9">
            <w:pPr>
              <w:jc w:val="center"/>
              <w:rPr>
                <w:szCs w:val="28"/>
              </w:rPr>
            </w:pPr>
            <w:r w:rsidRPr="007E0D98">
              <w:rPr>
                <w:szCs w:val="28"/>
              </w:rPr>
              <w:t>1,000</w:t>
            </w:r>
          </w:p>
        </w:tc>
      </w:tr>
      <w:tr w:rsidR="004C6AF5" w:rsidRPr="007E0D98" w:rsidTr="002C0D83">
        <w:trPr>
          <w:jc w:val="center"/>
        </w:trPr>
        <w:tc>
          <w:tcPr>
            <w:tcW w:w="846" w:type="dxa"/>
            <w:vAlign w:val="center"/>
          </w:tcPr>
          <w:p w:rsidR="004C6AF5" w:rsidRPr="007E0D98" w:rsidRDefault="004C6AF5" w:rsidP="00065E3B">
            <w:pPr>
              <w:pStyle w:val="af0"/>
              <w:spacing w:before="100"/>
              <w:ind w:left="57" w:right="-57" w:firstLine="0"/>
              <w:jc w:val="center"/>
              <w:rPr>
                <w:rFonts w:ascii="Times New Roman" w:hAnsi="Times New Roman"/>
                <w:b/>
                <w:noProof/>
                <w:sz w:val="24"/>
                <w:szCs w:val="28"/>
              </w:rPr>
            </w:pPr>
            <w:r w:rsidRPr="007E0D98">
              <w:rPr>
                <w:rFonts w:ascii="Times New Roman" w:hAnsi="Times New Roman"/>
                <w:b/>
                <w:noProof/>
                <w:sz w:val="24"/>
                <w:szCs w:val="28"/>
              </w:rPr>
              <w:t>09</w:t>
            </w:r>
          </w:p>
        </w:tc>
        <w:tc>
          <w:tcPr>
            <w:tcW w:w="9072" w:type="dxa"/>
            <w:gridSpan w:val="5"/>
            <w:vAlign w:val="center"/>
          </w:tcPr>
          <w:p w:rsidR="004C6AF5" w:rsidRPr="007E0D98" w:rsidRDefault="004C6AF5" w:rsidP="00065E3B">
            <w:pPr>
              <w:jc w:val="center"/>
              <w:rPr>
                <w:b/>
                <w:noProof/>
                <w:szCs w:val="28"/>
                <w:lang w:val="en-US"/>
              </w:rPr>
            </w:pPr>
          </w:p>
          <w:p w:rsidR="004C6AF5" w:rsidRPr="007E0D98" w:rsidRDefault="004C6AF5" w:rsidP="00065E3B">
            <w:pPr>
              <w:jc w:val="center"/>
              <w:rPr>
                <w:b/>
                <w:noProof/>
                <w:szCs w:val="28"/>
                <w:lang w:val="en-US"/>
              </w:rPr>
            </w:pPr>
            <w:r w:rsidRPr="007E0D98">
              <w:rPr>
                <w:b/>
                <w:noProof/>
                <w:szCs w:val="28"/>
                <w:lang w:val="en-US"/>
              </w:rPr>
              <w:t>Землі лісогосподарського призначення</w:t>
            </w:r>
          </w:p>
          <w:p w:rsidR="004C6AF5" w:rsidRPr="007E0D98" w:rsidRDefault="004C6AF5" w:rsidP="00065E3B">
            <w:pPr>
              <w:jc w:val="center"/>
              <w:rPr>
                <w:b/>
                <w:szCs w:val="28"/>
              </w:rPr>
            </w:pPr>
          </w:p>
        </w:tc>
      </w:tr>
      <w:tr w:rsidR="004C6AF5" w:rsidRPr="007E0D98" w:rsidTr="002C0D83">
        <w:trPr>
          <w:jc w:val="center"/>
        </w:trPr>
        <w:tc>
          <w:tcPr>
            <w:tcW w:w="846" w:type="dxa"/>
            <w:vAlign w:val="center"/>
          </w:tcPr>
          <w:p w:rsidR="004C6AF5" w:rsidRPr="007E0D98" w:rsidRDefault="004C6AF5" w:rsidP="00065E3B">
            <w:pPr>
              <w:jc w:val="center"/>
              <w:rPr>
                <w:szCs w:val="28"/>
              </w:rPr>
            </w:pPr>
            <w:r w:rsidRPr="007E0D98">
              <w:rPr>
                <w:szCs w:val="28"/>
              </w:rPr>
              <w:t>09.01</w:t>
            </w:r>
          </w:p>
        </w:tc>
        <w:tc>
          <w:tcPr>
            <w:tcW w:w="3118" w:type="dxa"/>
            <w:vAlign w:val="center"/>
          </w:tcPr>
          <w:p w:rsidR="004C6AF5" w:rsidRPr="007E0D98" w:rsidRDefault="004C6AF5" w:rsidP="00065E3B">
            <w:pPr>
              <w:rPr>
                <w:szCs w:val="28"/>
              </w:rPr>
            </w:pPr>
            <w:r w:rsidRPr="007E0D98">
              <w:rPr>
                <w:szCs w:val="28"/>
              </w:rPr>
              <w:t xml:space="preserve">Для ведення лісового господарства і пов’язаних з ним послуг  </w:t>
            </w:r>
          </w:p>
        </w:tc>
        <w:tc>
          <w:tcPr>
            <w:tcW w:w="1701" w:type="dxa"/>
            <w:vAlign w:val="center"/>
          </w:tcPr>
          <w:p w:rsidR="004C6AF5" w:rsidRPr="007E0D98" w:rsidRDefault="004C6AF5" w:rsidP="00065E3B">
            <w:pPr>
              <w:jc w:val="center"/>
              <w:rPr>
                <w:szCs w:val="28"/>
              </w:rPr>
            </w:pPr>
            <w:r w:rsidRPr="007E0D98">
              <w:rPr>
                <w:szCs w:val="28"/>
              </w:rPr>
              <w:t>0,100</w:t>
            </w:r>
          </w:p>
          <w:p w:rsidR="004C6AF5" w:rsidRPr="007E0D98" w:rsidRDefault="004C6AF5" w:rsidP="00065E3B">
            <w:pPr>
              <w:jc w:val="center"/>
              <w:rPr>
                <w:szCs w:val="28"/>
              </w:rPr>
            </w:pPr>
          </w:p>
        </w:tc>
        <w:tc>
          <w:tcPr>
            <w:tcW w:w="1276" w:type="dxa"/>
            <w:vAlign w:val="center"/>
          </w:tcPr>
          <w:p w:rsidR="004C6AF5" w:rsidRPr="007E0D98" w:rsidRDefault="004C6AF5" w:rsidP="00065E3B">
            <w:pPr>
              <w:jc w:val="center"/>
              <w:rPr>
                <w:szCs w:val="28"/>
              </w:rPr>
            </w:pPr>
            <w:r w:rsidRPr="007E0D98">
              <w:rPr>
                <w:szCs w:val="28"/>
              </w:rPr>
              <w:t>0,100</w:t>
            </w:r>
          </w:p>
          <w:p w:rsidR="004C6AF5" w:rsidRPr="007E0D98" w:rsidRDefault="004C6AF5" w:rsidP="00065E3B">
            <w:pPr>
              <w:jc w:val="center"/>
              <w:rPr>
                <w:szCs w:val="28"/>
              </w:rPr>
            </w:pPr>
          </w:p>
        </w:tc>
        <w:tc>
          <w:tcPr>
            <w:tcW w:w="1418" w:type="dxa"/>
            <w:vAlign w:val="center"/>
          </w:tcPr>
          <w:p w:rsidR="004C6AF5" w:rsidRPr="007E0D98" w:rsidRDefault="004C6AF5" w:rsidP="00E06DD9">
            <w:pPr>
              <w:jc w:val="center"/>
              <w:rPr>
                <w:szCs w:val="28"/>
              </w:rPr>
            </w:pPr>
            <w:r w:rsidRPr="007E0D98">
              <w:rPr>
                <w:szCs w:val="28"/>
              </w:rPr>
              <w:t>0,100</w:t>
            </w:r>
          </w:p>
          <w:p w:rsidR="004C6AF5" w:rsidRPr="007E0D98" w:rsidRDefault="004C6AF5" w:rsidP="00E06DD9">
            <w:pPr>
              <w:jc w:val="center"/>
              <w:rPr>
                <w:szCs w:val="28"/>
              </w:rPr>
            </w:pPr>
          </w:p>
        </w:tc>
        <w:tc>
          <w:tcPr>
            <w:tcW w:w="1559" w:type="dxa"/>
            <w:vAlign w:val="center"/>
          </w:tcPr>
          <w:p w:rsidR="004C6AF5" w:rsidRPr="007E0D98" w:rsidRDefault="004C6AF5" w:rsidP="00E06DD9">
            <w:pPr>
              <w:jc w:val="center"/>
              <w:rPr>
                <w:szCs w:val="28"/>
              </w:rPr>
            </w:pPr>
            <w:r w:rsidRPr="007E0D98">
              <w:rPr>
                <w:szCs w:val="28"/>
              </w:rPr>
              <w:t>0,100</w:t>
            </w:r>
          </w:p>
          <w:p w:rsidR="004C6AF5" w:rsidRPr="007E0D98" w:rsidRDefault="004C6AF5" w:rsidP="00E06DD9">
            <w:pPr>
              <w:jc w:val="center"/>
              <w:rPr>
                <w:szCs w:val="28"/>
              </w:rPr>
            </w:pPr>
          </w:p>
        </w:tc>
      </w:tr>
      <w:tr w:rsidR="004C6AF5" w:rsidRPr="007E0D98" w:rsidTr="002C0D83">
        <w:trPr>
          <w:jc w:val="center"/>
        </w:trPr>
        <w:tc>
          <w:tcPr>
            <w:tcW w:w="846" w:type="dxa"/>
            <w:vAlign w:val="center"/>
          </w:tcPr>
          <w:p w:rsidR="004C6AF5" w:rsidRPr="007E0D98" w:rsidRDefault="004C6AF5" w:rsidP="00065E3B">
            <w:pPr>
              <w:jc w:val="center"/>
              <w:rPr>
                <w:szCs w:val="28"/>
              </w:rPr>
            </w:pPr>
            <w:r w:rsidRPr="007E0D98">
              <w:rPr>
                <w:szCs w:val="28"/>
              </w:rPr>
              <w:t>09.02</w:t>
            </w:r>
          </w:p>
        </w:tc>
        <w:tc>
          <w:tcPr>
            <w:tcW w:w="3118" w:type="dxa"/>
            <w:vAlign w:val="center"/>
          </w:tcPr>
          <w:p w:rsidR="004C6AF5" w:rsidRPr="007E0D98" w:rsidRDefault="004C6AF5" w:rsidP="00065E3B">
            <w:pPr>
              <w:rPr>
                <w:szCs w:val="28"/>
              </w:rPr>
            </w:pPr>
            <w:r w:rsidRPr="007E0D98">
              <w:rPr>
                <w:szCs w:val="28"/>
              </w:rPr>
              <w:t xml:space="preserve">Для іншого лісогосподарського призначення </w:t>
            </w:r>
          </w:p>
        </w:tc>
        <w:tc>
          <w:tcPr>
            <w:tcW w:w="1701" w:type="dxa"/>
            <w:vAlign w:val="center"/>
          </w:tcPr>
          <w:p w:rsidR="004C6AF5" w:rsidRPr="007E0D98" w:rsidRDefault="004C6AF5" w:rsidP="00E06DD9">
            <w:pPr>
              <w:jc w:val="center"/>
              <w:rPr>
                <w:szCs w:val="28"/>
              </w:rPr>
            </w:pPr>
            <w:r w:rsidRPr="007E0D98">
              <w:rPr>
                <w:szCs w:val="28"/>
              </w:rPr>
              <w:t>0,100</w:t>
            </w:r>
          </w:p>
          <w:p w:rsidR="004C6AF5" w:rsidRPr="007E0D98" w:rsidRDefault="004C6AF5" w:rsidP="00E06DD9">
            <w:pPr>
              <w:jc w:val="center"/>
              <w:rPr>
                <w:szCs w:val="28"/>
              </w:rPr>
            </w:pPr>
          </w:p>
        </w:tc>
        <w:tc>
          <w:tcPr>
            <w:tcW w:w="1276" w:type="dxa"/>
            <w:vAlign w:val="center"/>
          </w:tcPr>
          <w:p w:rsidR="004C6AF5" w:rsidRPr="007E0D98" w:rsidRDefault="004C6AF5" w:rsidP="00E06DD9">
            <w:pPr>
              <w:jc w:val="center"/>
              <w:rPr>
                <w:szCs w:val="28"/>
              </w:rPr>
            </w:pPr>
            <w:r w:rsidRPr="007E0D98">
              <w:rPr>
                <w:szCs w:val="28"/>
              </w:rPr>
              <w:t>0,100</w:t>
            </w:r>
          </w:p>
          <w:p w:rsidR="004C6AF5" w:rsidRPr="007E0D98" w:rsidRDefault="004C6AF5" w:rsidP="00E06DD9">
            <w:pPr>
              <w:jc w:val="center"/>
              <w:rPr>
                <w:szCs w:val="28"/>
              </w:rPr>
            </w:pPr>
          </w:p>
        </w:tc>
        <w:tc>
          <w:tcPr>
            <w:tcW w:w="1418" w:type="dxa"/>
            <w:vAlign w:val="center"/>
          </w:tcPr>
          <w:p w:rsidR="004C6AF5" w:rsidRPr="007E0D98" w:rsidRDefault="004C6AF5" w:rsidP="00E06DD9">
            <w:pPr>
              <w:jc w:val="center"/>
              <w:rPr>
                <w:szCs w:val="28"/>
              </w:rPr>
            </w:pPr>
            <w:r w:rsidRPr="007E0D98">
              <w:rPr>
                <w:szCs w:val="28"/>
              </w:rPr>
              <w:t>0,100</w:t>
            </w:r>
          </w:p>
          <w:p w:rsidR="004C6AF5" w:rsidRPr="007E0D98" w:rsidRDefault="004C6AF5" w:rsidP="00E06DD9">
            <w:pPr>
              <w:jc w:val="center"/>
              <w:rPr>
                <w:szCs w:val="28"/>
              </w:rPr>
            </w:pPr>
          </w:p>
        </w:tc>
        <w:tc>
          <w:tcPr>
            <w:tcW w:w="1559" w:type="dxa"/>
            <w:vAlign w:val="center"/>
          </w:tcPr>
          <w:p w:rsidR="004C6AF5" w:rsidRPr="007E0D98" w:rsidRDefault="004C6AF5" w:rsidP="00E06DD9">
            <w:pPr>
              <w:jc w:val="center"/>
              <w:rPr>
                <w:szCs w:val="28"/>
              </w:rPr>
            </w:pPr>
            <w:r w:rsidRPr="007E0D98">
              <w:rPr>
                <w:szCs w:val="28"/>
              </w:rPr>
              <w:t>0,100</w:t>
            </w:r>
          </w:p>
          <w:p w:rsidR="004C6AF5" w:rsidRPr="007E0D98" w:rsidRDefault="004C6AF5" w:rsidP="00E06DD9">
            <w:pPr>
              <w:jc w:val="center"/>
              <w:rPr>
                <w:szCs w:val="28"/>
              </w:rPr>
            </w:pPr>
          </w:p>
        </w:tc>
      </w:tr>
      <w:tr w:rsidR="004C6AF5" w:rsidRPr="007E0D98" w:rsidTr="002C0D83">
        <w:trPr>
          <w:jc w:val="center"/>
        </w:trPr>
        <w:tc>
          <w:tcPr>
            <w:tcW w:w="846" w:type="dxa"/>
            <w:vAlign w:val="center"/>
          </w:tcPr>
          <w:p w:rsidR="004C6AF5" w:rsidRPr="007E0D98" w:rsidRDefault="004C6AF5" w:rsidP="00065E3B">
            <w:pPr>
              <w:jc w:val="center"/>
              <w:rPr>
                <w:szCs w:val="28"/>
              </w:rPr>
            </w:pPr>
            <w:r w:rsidRPr="007E0D98">
              <w:rPr>
                <w:szCs w:val="28"/>
              </w:rPr>
              <w:t>09.03</w:t>
            </w:r>
          </w:p>
        </w:tc>
        <w:tc>
          <w:tcPr>
            <w:tcW w:w="3118" w:type="dxa"/>
            <w:vAlign w:val="center"/>
          </w:tcPr>
          <w:p w:rsidR="004C6AF5" w:rsidRPr="007E0D98" w:rsidRDefault="004C6AF5" w:rsidP="00065E3B">
            <w:pPr>
              <w:rPr>
                <w:szCs w:val="28"/>
              </w:rPr>
            </w:pPr>
            <w:r w:rsidRPr="007E0D98">
              <w:rPr>
                <w:szCs w:val="28"/>
              </w:rPr>
              <w:t xml:space="preserve">Для цілей підрозділів 09.01-09.02 та для збереження та використання земель природно-заповідного фонду </w:t>
            </w:r>
          </w:p>
        </w:tc>
        <w:tc>
          <w:tcPr>
            <w:tcW w:w="1701" w:type="dxa"/>
            <w:vAlign w:val="center"/>
          </w:tcPr>
          <w:p w:rsidR="004C6AF5" w:rsidRPr="007E0D98" w:rsidRDefault="004C6AF5" w:rsidP="00E06DD9">
            <w:pPr>
              <w:jc w:val="center"/>
              <w:rPr>
                <w:szCs w:val="28"/>
              </w:rPr>
            </w:pPr>
            <w:r w:rsidRPr="007E0D98">
              <w:rPr>
                <w:szCs w:val="28"/>
              </w:rPr>
              <w:t>0,050</w:t>
            </w:r>
          </w:p>
          <w:p w:rsidR="004C6AF5" w:rsidRPr="007E0D98" w:rsidRDefault="004C6AF5" w:rsidP="00E06DD9">
            <w:pPr>
              <w:jc w:val="center"/>
              <w:rPr>
                <w:szCs w:val="28"/>
              </w:rPr>
            </w:pPr>
          </w:p>
        </w:tc>
        <w:tc>
          <w:tcPr>
            <w:tcW w:w="1276" w:type="dxa"/>
            <w:vAlign w:val="center"/>
          </w:tcPr>
          <w:p w:rsidR="004C6AF5" w:rsidRPr="007E0D98" w:rsidRDefault="004C6AF5" w:rsidP="00E06DD9">
            <w:pPr>
              <w:jc w:val="center"/>
              <w:rPr>
                <w:szCs w:val="28"/>
              </w:rPr>
            </w:pPr>
            <w:r w:rsidRPr="007E0D98">
              <w:rPr>
                <w:szCs w:val="28"/>
              </w:rPr>
              <w:t>0,050</w:t>
            </w:r>
          </w:p>
          <w:p w:rsidR="004C6AF5" w:rsidRPr="007E0D98" w:rsidRDefault="004C6AF5" w:rsidP="00E06DD9">
            <w:pPr>
              <w:jc w:val="center"/>
              <w:rPr>
                <w:szCs w:val="28"/>
              </w:rPr>
            </w:pPr>
          </w:p>
        </w:tc>
        <w:tc>
          <w:tcPr>
            <w:tcW w:w="1418" w:type="dxa"/>
            <w:vAlign w:val="center"/>
          </w:tcPr>
          <w:p w:rsidR="004C6AF5" w:rsidRPr="007E0D98" w:rsidRDefault="004C6AF5" w:rsidP="00E06DD9">
            <w:pPr>
              <w:jc w:val="center"/>
              <w:rPr>
                <w:szCs w:val="28"/>
              </w:rPr>
            </w:pPr>
            <w:r w:rsidRPr="007E0D98">
              <w:rPr>
                <w:szCs w:val="28"/>
              </w:rPr>
              <w:t>0,100</w:t>
            </w:r>
          </w:p>
          <w:p w:rsidR="004C6AF5" w:rsidRPr="007E0D98" w:rsidRDefault="004C6AF5" w:rsidP="00E06DD9">
            <w:pPr>
              <w:jc w:val="center"/>
              <w:rPr>
                <w:szCs w:val="28"/>
              </w:rPr>
            </w:pPr>
          </w:p>
        </w:tc>
        <w:tc>
          <w:tcPr>
            <w:tcW w:w="1559" w:type="dxa"/>
            <w:vAlign w:val="center"/>
          </w:tcPr>
          <w:p w:rsidR="004C6AF5" w:rsidRPr="007E0D98" w:rsidRDefault="004C6AF5" w:rsidP="00E06DD9">
            <w:pPr>
              <w:jc w:val="center"/>
              <w:rPr>
                <w:szCs w:val="28"/>
              </w:rPr>
            </w:pPr>
            <w:r w:rsidRPr="007E0D98">
              <w:rPr>
                <w:szCs w:val="28"/>
              </w:rPr>
              <w:t>0,100</w:t>
            </w:r>
          </w:p>
          <w:p w:rsidR="004C6AF5" w:rsidRPr="007E0D98" w:rsidRDefault="004C6AF5" w:rsidP="00E06DD9">
            <w:pPr>
              <w:jc w:val="center"/>
              <w:rPr>
                <w:szCs w:val="28"/>
              </w:rPr>
            </w:pPr>
          </w:p>
        </w:tc>
      </w:tr>
      <w:tr w:rsidR="004C6AF5" w:rsidRPr="007E0D98" w:rsidTr="002C0D83">
        <w:trPr>
          <w:jc w:val="center"/>
        </w:trPr>
        <w:tc>
          <w:tcPr>
            <w:tcW w:w="846" w:type="dxa"/>
            <w:vAlign w:val="center"/>
          </w:tcPr>
          <w:p w:rsidR="004C6AF5" w:rsidRPr="007E0D98" w:rsidRDefault="004C6AF5" w:rsidP="00065E3B">
            <w:pPr>
              <w:pStyle w:val="af0"/>
              <w:spacing w:before="100"/>
              <w:ind w:left="57" w:right="-57" w:firstLine="0"/>
              <w:jc w:val="center"/>
              <w:rPr>
                <w:rFonts w:ascii="Times New Roman" w:hAnsi="Times New Roman"/>
                <w:b/>
                <w:noProof/>
                <w:sz w:val="24"/>
                <w:szCs w:val="28"/>
                <w:lang w:val="ru-RU"/>
              </w:rPr>
            </w:pPr>
            <w:r w:rsidRPr="007E0D98">
              <w:rPr>
                <w:rFonts w:ascii="Times New Roman" w:hAnsi="Times New Roman"/>
                <w:b/>
                <w:noProof/>
                <w:sz w:val="24"/>
                <w:szCs w:val="28"/>
                <w:lang w:val="ru-RU"/>
              </w:rPr>
              <w:t>10</w:t>
            </w:r>
          </w:p>
        </w:tc>
        <w:tc>
          <w:tcPr>
            <w:tcW w:w="9072" w:type="dxa"/>
            <w:gridSpan w:val="5"/>
            <w:vAlign w:val="center"/>
          </w:tcPr>
          <w:p w:rsidR="004C6AF5" w:rsidRPr="007E0D98" w:rsidRDefault="004C6AF5" w:rsidP="00065E3B">
            <w:pPr>
              <w:jc w:val="center"/>
              <w:rPr>
                <w:b/>
                <w:noProof/>
                <w:szCs w:val="28"/>
                <w:lang w:val="en-US"/>
              </w:rPr>
            </w:pPr>
          </w:p>
          <w:p w:rsidR="004C6AF5" w:rsidRPr="007E0D98" w:rsidRDefault="004C6AF5" w:rsidP="00065E3B">
            <w:pPr>
              <w:jc w:val="center"/>
              <w:rPr>
                <w:b/>
                <w:noProof/>
                <w:szCs w:val="28"/>
                <w:vertAlign w:val="superscript"/>
              </w:rPr>
            </w:pPr>
            <w:r w:rsidRPr="007E0D98">
              <w:rPr>
                <w:b/>
                <w:noProof/>
                <w:szCs w:val="28"/>
                <w:lang w:val="en-US"/>
              </w:rPr>
              <w:t>Землі водного фонду</w:t>
            </w:r>
          </w:p>
          <w:p w:rsidR="004C6AF5" w:rsidRPr="007E0D98" w:rsidRDefault="004C6AF5" w:rsidP="00065E3B">
            <w:pPr>
              <w:jc w:val="center"/>
              <w:rPr>
                <w:b/>
                <w:szCs w:val="28"/>
              </w:rPr>
            </w:pPr>
          </w:p>
        </w:tc>
      </w:tr>
      <w:tr w:rsidR="004C6AF5" w:rsidRPr="007E0D98" w:rsidTr="002C0D83">
        <w:trPr>
          <w:jc w:val="center"/>
        </w:trPr>
        <w:tc>
          <w:tcPr>
            <w:tcW w:w="846" w:type="dxa"/>
            <w:vAlign w:val="center"/>
          </w:tcPr>
          <w:p w:rsidR="004C6AF5" w:rsidRPr="007E0D98" w:rsidRDefault="004C6AF5" w:rsidP="00065E3B">
            <w:pPr>
              <w:jc w:val="center"/>
              <w:rPr>
                <w:szCs w:val="28"/>
              </w:rPr>
            </w:pPr>
            <w:r w:rsidRPr="007E0D98">
              <w:rPr>
                <w:szCs w:val="28"/>
              </w:rPr>
              <w:t>10.01</w:t>
            </w:r>
          </w:p>
        </w:tc>
        <w:tc>
          <w:tcPr>
            <w:tcW w:w="3118" w:type="dxa"/>
            <w:vAlign w:val="center"/>
          </w:tcPr>
          <w:p w:rsidR="004C6AF5" w:rsidRPr="007E0D98" w:rsidRDefault="004C6AF5" w:rsidP="00065E3B">
            <w:pPr>
              <w:rPr>
                <w:szCs w:val="28"/>
              </w:rPr>
            </w:pPr>
            <w:r w:rsidRPr="007E0D98">
              <w:rPr>
                <w:szCs w:val="28"/>
              </w:rPr>
              <w:t>Для експлуатації та догляду за водними об’єктами</w:t>
            </w:r>
          </w:p>
        </w:tc>
        <w:tc>
          <w:tcPr>
            <w:tcW w:w="1701" w:type="dxa"/>
            <w:vAlign w:val="center"/>
          </w:tcPr>
          <w:p w:rsidR="004C6AF5" w:rsidRPr="007E0D98" w:rsidRDefault="004C6AF5" w:rsidP="00065E3B">
            <w:pPr>
              <w:jc w:val="center"/>
              <w:rPr>
                <w:szCs w:val="28"/>
              </w:rPr>
            </w:pPr>
          </w:p>
          <w:p w:rsidR="004C6AF5" w:rsidRPr="007E0D98" w:rsidRDefault="004C6AF5" w:rsidP="00065E3B">
            <w:pPr>
              <w:jc w:val="center"/>
              <w:rPr>
                <w:szCs w:val="28"/>
              </w:rPr>
            </w:pPr>
            <w:r w:rsidRPr="007E0D98">
              <w:rPr>
                <w:szCs w:val="28"/>
              </w:rPr>
              <w:t>1,000</w:t>
            </w:r>
          </w:p>
          <w:p w:rsidR="004C6AF5" w:rsidRPr="007E0D98" w:rsidRDefault="004C6AF5" w:rsidP="00065E3B">
            <w:pPr>
              <w:jc w:val="center"/>
              <w:rPr>
                <w:szCs w:val="28"/>
              </w:rPr>
            </w:pPr>
          </w:p>
        </w:tc>
        <w:tc>
          <w:tcPr>
            <w:tcW w:w="1276" w:type="dxa"/>
            <w:vAlign w:val="center"/>
          </w:tcPr>
          <w:p w:rsidR="004C6AF5" w:rsidRPr="007E0D98" w:rsidRDefault="004C6AF5" w:rsidP="00065E3B">
            <w:pPr>
              <w:jc w:val="center"/>
              <w:rPr>
                <w:szCs w:val="28"/>
              </w:rPr>
            </w:pPr>
            <w:r w:rsidRPr="007E0D98">
              <w:rPr>
                <w:szCs w:val="28"/>
              </w:rPr>
              <w:t>1,000</w:t>
            </w:r>
          </w:p>
        </w:tc>
        <w:tc>
          <w:tcPr>
            <w:tcW w:w="1418" w:type="dxa"/>
            <w:vAlign w:val="center"/>
          </w:tcPr>
          <w:p w:rsidR="004C6AF5" w:rsidRPr="007E0D98" w:rsidRDefault="00CC4380" w:rsidP="00065E3B">
            <w:pPr>
              <w:jc w:val="center"/>
              <w:rPr>
                <w:szCs w:val="28"/>
              </w:rPr>
            </w:pPr>
            <w:r w:rsidRPr="007E0D98">
              <w:rPr>
                <w:szCs w:val="28"/>
              </w:rPr>
              <w:t>2,000</w:t>
            </w:r>
          </w:p>
        </w:tc>
        <w:tc>
          <w:tcPr>
            <w:tcW w:w="1559" w:type="dxa"/>
            <w:vAlign w:val="center"/>
          </w:tcPr>
          <w:p w:rsidR="004C6AF5" w:rsidRPr="007E0D98" w:rsidRDefault="00CC4380" w:rsidP="00065E3B">
            <w:pPr>
              <w:jc w:val="center"/>
              <w:rPr>
                <w:szCs w:val="28"/>
              </w:rPr>
            </w:pPr>
            <w:r w:rsidRPr="007E0D98">
              <w:rPr>
                <w:szCs w:val="28"/>
              </w:rPr>
              <w:t>2,000</w:t>
            </w:r>
          </w:p>
        </w:tc>
      </w:tr>
      <w:tr w:rsidR="00870DC3" w:rsidRPr="007E0D98" w:rsidTr="002C0D83">
        <w:trPr>
          <w:jc w:val="center"/>
        </w:trPr>
        <w:tc>
          <w:tcPr>
            <w:tcW w:w="846"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10.02</w:t>
            </w:r>
          </w:p>
        </w:tc>
        <w:tc>
          <w:tcPr>
            <w:tcW w:w="3118" w:type="dxa"/>
            <w:vAlign w:val="center"/>
          </w:tcPr>
          <w:p w:rsidR="00870DC3" w:rsidRPr="007E0D98" w:rsidRDefault="00870DC3" w:rsidP="00870DC3">
            <w:pPr>
              <w:rPr>
                <w:szCs w:val="28"/>
              </w:rPr>
            </w:pPr>
            <w:r w:rsidRPr="007E0D98">
              <w:rPr>
                <w:szCs w:val="28"/>
              </w:rPr>
              <w:t xml:space="preserve">Для облаштування та догляду за прибережними захисними смугами </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r w:rsidRPr="007E0D98">
              <w:rPr>
                <w:szCs w:val="28"/>
              </w:rPr>
              <w:t>2,000</w:t>
            </w:r>
          </w:p>
        </w:tc>
        <w:tc>
          <w:tcPr>
            <w:tcW w:w="1559" w:type="dxa"/>
            <w:vAlign w:val="center"/>
          </w:tcPr>
          <w:p w:rsidR="00870DC3" w:rsidRPr="007E0D98" w:rsidRDefault="00870DC3" w:rsidP="00870DC3">
            <w:pPr>
              <w:jc w:val="center"/>
              <w:rPr>
                <w:szCs w:val="28"/>
              </w:rPr>
            </w:pPr>
            <w:r w:rsidRPr="007E0D98">
              <w:rPr>
                <w:szCs w:val="28"/>
              </w:rPr>
              <w:t>2,000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10.03</w:t>
            </w:r>
          </w:p>
        </w:tc>
        <w:tc>
          <w:tcPr>
            <w:tcW w:w="3118" w:type="dxa"/>
            <w:vAlign w:val="center"/>
          </w:tcPr>
          <w:p w:rsidR="00870DC3" w:rsidRPr="007E0D98" w:rsidRDefault="00870DC3" w:rsidP="00870DC3">
            <w:pPr>
              <w:rPr>
                <w:szCs w:val="28"/>
              </w:rPr>
            </w:pPr>
            <w:r w:rsidRPr="007E0D98">
              <w:rPr>
                <w:szCs w:val="28"/>
              </w:rPr>
              <w:t xml:space="preserve">Для експлуатації та догляду за смугами відведення </w:t>
            </w:r>
          </w:p>
        </w:tc>
        <w:tc>
          <w:tcPr>
            <w:tcW w:w="1701" w:type="dxa"/>
            <w:vAlign w:val="center"/>
          </w:tcPr>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r w:rsidRPr="007E0D98">
              <w:rPr>
                <w:szCs w:val="28"/>
              </w:rPr>
              <w:t>2,000</w:t>
            </w:r>
          </w:p>
        </w:tc>
        <w:tc>
          <w:tcPr>
            <w:tcW w:w="1559" w:type="dxa"/>
            <w:vAlign w:val="center"/>
          </w:tcPr>
          <w:p w:rsidR="00870DC3" w:rsidRPr="007E0D98" w:rsidRDefault="00870DC3" w:rsidP="00870DC3">
            <w:pPr>
              <w:jc w:val="center"/>
              <w:rPr>
                <w:szCs w:val="28"/>
              </w:rPr>
            </w:pPr>
            <w:r w:rsidRPr="007E0D98">
              <w:rPr>
                <w:szCs w:val="28"/>
              </w:rPr>
              <w:t>2,000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10.04</w:t>
            </w:r>
          </w:p>
        </w:tc>
        <w:tc>
          <w:tcPr>
            <w:tcW w:w="3118" w:type="dxa"/>
            <w:vAlign w:val="center"/>
          </w:tcPr>
          <w:p w:rsidR="00870DC3" w:rsidRPr="007E0D98" w:rsidRDefault="00870DC3" w:rsidP="00870DC3">
            <w:pPr>
              <w:rPr>
                <w:szCs w:val="28"/>
              </w:rPr>
            </w:pPr>
            <w:r w:rsidRPr="007E0D98">
              <w:rPr>
                <w:szCs w:val="28"/>
              </w:rPr>
              <w:t xml:space="preserve">Для експлуатації та догляду за гідротехнічними, іншими водогосподарськими спорудами і каналами </w:t>
            </w:r>
          </w:p>
        </w:tc>
        <w:tc>
          <w:tcPr>
            <w:tcW w:w="1701" w:type="dxa"/>
            <w:vAlign w:val="center"/>
          </w:tcPr>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r w:rsidRPr="007E0D98">
              <w:rPr>
                <w:szCs w:val="28"/>
              </w:rPr>
              <w:t>2,000</w:t>
            </w:r>
          </w:p>
        </w:tc>
        <w:tc>
          <w:tcPr>
            <w:tcW w:w="1559" w:type="dxa"/>
            <w:vAlign w:val="center"/>
          </w:tcPr>
          <w:p w:rsidR="00870DC3" w:rsidRPr="007E0D98" w:rsidRDefault="00870DC3" w:rsidP="00870DC3">
            <w:pPr>
              <w:jc w:val="center"/>
              <w:rPr>
                <w:szCs w:val="28"/>
              </w:rPr>
            </w:pPr>
            <w:r w:rsidRPr="007E0D98">
              <w:rPr>
                <w:szCs w:val="28"/>
              </w:rPr>
              <w:t>2,000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10.05</w:t>
            </w:r>
          </w:p>
        </w:tc>
        <w:tc>
          <w:tcPr>
            <w:tcW w:w="3118" w:type="dxa"/>
            <w:vAlign w:val="center"/>
          </w:tcPr>
          <w:p w:rsidR="00870DC3" w:rsidRPr="007E0D98" w:rsidRDefault="00870DC3" w:rsidP="00870DC3">
            <w:pPr>
              <w:rPr>
                <w:szCs w:val="28"/>
              </w:rPr>
            </w:pPr>
            <w:r w:rsidRPr="007E0D98">
              <w:rPr>
                <w:szCs w:val="28"/>
              </w:rPr>
              <w:t xml:space="preserve">Для догляду за береговими смугами водних шляхів </w:t>
            </w:r>
          </w:p>
        </w:tc>
        <w:tc>
          <w:tcPr>
            <w:tcW w:w="1701" w:type="dxa"/>
            <w:vAlign w:val="center"/>
          </w:tcPr>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r w:rsidRPr="007E0D98">
              <w:rPr>
                <w:szCs w:val="28"/>
              </w:rPr>
              <w:t>2,000</w:t>
            </w:r>
          </w:p>
        </w:tc>
        <w:tc>
          <w:tcPr>
            <w:tcW w:w="1559" w:type="dxa"/>
            <w:vAlign w:val="center"/>
          </w:tcPr>
          <w:p w:rsidR="00870DC3" w:rsidRPr="007E0D98" w:rsidRDefault="00870DC3" w:rsidP="00870DC3">
            <w:pPr>
              <w:jc w:val="center"/>
              <w:rPr>
                <w:szCs w:val="28"/>
              </w:rPr>
            </w:pPr>
            <w:r w:rsidRPr="007E0D98">
              <w:rPr>
                <w:szCs w:val="28"/>
              </w:rPr>
              <w:t>2,000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10.06</w:t>
            </w:r>
          </w:p>
        </w:tc>
        <w:tc>
          <w:tcPr>
            <w:tcW w:w="3118" w:type="dxa"/>
            <w:vAlign w:val="center"/>
          </w:tcPr>
          <w:p w:rsidR="00870DC3" w:rsidRPr="007E0D98" w:rsidRDefault="00870DC3" w:rsidP="00870DC3">
            <w:pPr>
              <w:rPr>
                <w:szCs w:val="28"/>
              </w:rPr>
            </w:pPr>
            <w:r w:rsidRPr="007E0D98">
              <w:rPr>
                <w:szCs w:val="28"/>
              </w:rPr>
              <w:t xml:space="preserve">Для сінокосіння </w:t>
            </w:r>
          </w:p>
        </w:tc>
        <w:tc>
          <w:tcPr>
            <w:tcW w:w="1701" w:type="dxa"/>
            <w:vAlign w:val="center"/>
          </w:tcPr>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r w:rsidRPr="007E0D98">
              <w:rPr>
                <w:szCs w:val="28"/>
              </w:rPr>
              <w:t>1,500</w:t>
            </w:r>
          </w:p>
        </w:tc>
        <w:tc>
          <w:tcPr>
            <w:tcW w:w="1559" w:type="dxa"/>
            <w:vAlign w:val="center"/>
          </w:tcPr>
          <w:p w:rsidR="00870DC3" w:rsidRPr="007E0D98" w:rsidRDefault="00870DC3" w:rsidP="00870DC3">
            <w:pPr>
              <w:jc w:val="center"/>
              <w:rPr>
                <w:szCs w:val="28"/>
              </w:rPr>
            </w:pPr>
            <w:r w:rsidRPr="007E0D98">
              <w:rPr>
                <w:szCs w:val="28"/>
              </w:rPr>
              <w:t>1,500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10.07</w:t>
            </w:r>
          </w:p>
        </w:tc>
        <w:tc>
          <w:tcPr>
            <w:tcW w:w="3118" w:type="dxa"/>
            <w:vAlign w:val="center"/>
          </w:tcPr>
          <w:p w:rsidR="00870DC3" w:rsidRPr="007E0D98" w:rsidRDefault="00870DC3" w:rsidP="00870DC3">
            <w:pPr>
              <w:rPr>
                <w:szCs w:val="28"/>
              </w:rPr>
            </w:pPr>
            <w:r w:rsidRPr="007E0D98">
              <w:rPr>
                <w:szCs w:val="28"/>
              </w:rPr>
              <w:t xml:space="preserve">Для рибогосподарських потреб </w:t>
            </w:r>
          </w:p>
        </w:tc>
        <w:tc>
          <w:tcPr>
            <w:tcW w:w="1701" w:type="dxa"/>
            <w:vAlign w:val="center"/>
          </w:tcPr>
          <w:p w:rsidR="00870DC3" w:rsidRPr="007E0D98" w:rsidRDefault="00870DC3" w:rsidP="00870DC3">
            <w:pPr>
              <w:jc w:val="center"/>
              <w:rPr>
                <w:szCs w:val="28"/>
              </w:rPr>
            </w:pPr>
            <w:r w:rsidRPr="007E0D98">
              <w:rPr>
                <w:szCs w:val="28"/>
              </w:rPr>
              <w:t>1,500</w:t>
            </w:r>
          </w:p>
        </w:tc>
        <w:tc>
          <w:tcPr>
            <w:tcW w:w="1276" w:type="dxa"/>
            <w:vAlign w:val="center"/>
          </w:tcPr>
          <w:p w:rsidR="00870DC3" w:rsidRPr="007E0D98" w:rsidRDefault="00870DC3" w:rsidP="00870DC3">
            <w:pPr>
              <w:jc w:val="center"/>
              <w:rPr>
                <w:szCs w:val="28"/>
              </w:rPr>
            </w:pPr>
            <w:r w:rsidRPr="007E0D98">
              <w:rPr>
                <w:szCs w:val="28"/>
              </w:rPr>
              <w:t>1,500</w:t>
            </w:r>
          </w:p>
        </w:tc>
        <w:tc>
          <w:tcPr>
            <w:tcW w:w="1418" w:type="dxa"/>
            <w:vAlign w:val="center"/>
          </w:tcPr>
          <w:p w:rsidR="00870DC3" w:rsidRPr="007E0D98" w:rsidRDefault="00870DC3" w:rsidP="00870DC3">
            <w:pPr>
              <w:jc w:val="center"/>
              <w:rPr>
                <w:szCs w:val="28"/>
              </w:rPr>
            </w:pPr>
            <w:r w:rsidRPr="007E0D98">
              <w:rPr>
                <w:szCs w:val="28"/>
              </w:rPr>
              <w:t>2,500</w:t>
            </w:r>
          </w:p>
        </w:tc>
        <w:tc>
          <w:tcPr>
            <w:tcW w:w="1559" w:type="dxa"/>
            <w:vAlign w:val="center"/>
          </w:tcPr>
          <w:p w:rsidR="00870DC3" w:rsidRPr="007E0D98" w:rsidRDefault="00870DC3" w:rsidP="00870DC3">
            <w:pPr>
              <w:jc w:val="center"/>
              <w:rPr>
                <w:szCs w:val="28"/>
              </w:rPr>
            </w:pPr>
            <w:r w:rsidRPr="007E0D98">
              <w:rPr>
                <w:szCs w:val="28"/>
              </w:rPr>
              <w:t>2,500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10.08</w:t>
            </w:r>
          </w:p>
        </w:tc>
        <w:tc>
          <w:tcPr>
            <w:tcW w:w="3118" w:type="dxa"/>
            <w:vAlign w:val="center"/>
          </w:tcPr>
          <w:p w:rsidR="00870DC3" w:rsidRPr="007E0D98" w:rsidRDefault="00870DC3" w:rsidP="00870DC3">
            <w:pPr>
              <w:rPr>
                <w:szCs w:val="28"/>
              </w:rPr>
            </w:pPr>
            <w:r w:rsidRPr="007E0D98">
              <w:rPr>
                <w:szCs w:val="28"/>
              </w:rPr>
              <w:t>Для культурно-оздоровчих потреб, рекреаційних, спортивних і туристичних цілей</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10.09</w:t>
            </w:r>
          </w:p>
        </w:tc>
        <w:tc>
          <w:tcPr>
            <w:tcW w:w="3118" w:type="dxa"/>
            <w:vAlign w:val="center"/>
          </w:tcPr>
          <w:p w:rsidR="00870DC3" w:rsidRPr="007E0D98" w:rsidRDefault="00870DC3" w:rsidP="00870DC3">
            <w:pPr>
              <w:rPr>
                <w:szCs w:val="28"/>
              </w:rPr>
            </w:pPr>
            <w:r w:rsidRPr="007E0D98">
              <w:rPr>
                <w:szCs w:val="28"/>
              </w:rPr>
              <w:t xml:space="preserve">Для проведення науково-дослідних робіт </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10.10</w:t>
            </w:r>
          </w:p>
        </w:tc>
        <w:tc>
          <w:tcPr>
            <w:tcW w:w="3118" w:type="dxa"/>
            <w:vAlign w:val="center"/>
          </w:tcPr>
          <w:p w:rsidR="00870DC3" w:rsidRPr="007E0D98" w:rsidRDefault="00870DC3" w:rsidP="00870DC3">
            <w:pPr>
              <w:rPr>
                <w:szCs w:val="28"/>
              </w:rPr>
            </w:pPr>
            <w:r w:rsidRPr="007E0D98">
              <w:rPr>
                <w:szCs w:val="28"/>
              </w:rPr>
              <w:t xml:space="preserve">Для будівництва та експлуатації гідротехнічних, гідрометричних та лінійних споруд </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10.11</w:t>
            </w:r>
          </w:p>
        </w:tc>
        <w:tc>
          <w:tcPr>
            <w:tcW w:w="3118" w:type="dxa"/>
            <w:vAlign w:val="center"/>
          </w:tcPr>
          <w:p w:rsidR="00870DC3" w:rsidRPr="007E0D98" w:rsidRDefault="00870DC3" w:rsidP="00870DC3">
            <w:pPr>
              <w:rPr>
                <w:szCs w:val="28"/>
              </w:rPr>
            </w:pPr>
            <w:r w:rsidRPr="007E0D98">
              <w:rPr>
                <w:szCs w:val="28"/>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701" w:type="dxa"/>
            <w:vAlign w:val="center"/>
          </w:tcPr>
          <w:p w:rsidR="00870DC3" w:rsidRPr="007E0D98" w:rsidRDefault="00870DC3" w:rsidP="00870DC3">
            <w:pPr>
              <w:jc w:val="center"/>
              <w:rPr>
                <w:szCs w:val="28"/>
              </w:rPr>
            </w:pPr>
            <w:r w:rsidRPr="007E0D98">
              <w:rPr>
                <w:szCs w:val="28"/>
              </w:rPr>
              <w:t>-</w:t>
            </w:r>
          </w:p>
        </w:tc>
        <w:tc>
          <w:tcPr>
            <w:tcW w:w="1276" w:type="dxa"/>
            <w:vAlign w:val="center"/>
          </w:tcPr>
          <w:p w:rsidR="00870DC3" w:rsidRPr="007E0D98" w:rsidRDefault="00870DC3" w:rsidP="00870DC3">
            <w:pPr>
              <w:jc w:val="center"/>
              <w:rPr>
                <w:szCs w:val="28"/>
              </w:rPr>
            </w:pPr>
            <w:r w:rsidRPr="007E0D98">
              <w:rPr>
                <w:szCs w:val="28"/>
              </w:rPr>
              <w:t>-</w:t>
            </w:r>
          </w:p>
        </w:tc>
        <w:tc>
          <w:tcPr>
            <w:tcW w:w="1418" w:type="dxa"/>
            <w:vAlign w:val="center"/>
          </w:tcPr>
          <w:p w:rsidR="00870DC3" w:rsidRPr="007E0D98" w:rsidRDefault="00870DC3" w:rsidP="00870DC3">
            <w:pPr>
              <w:jc w:val="center"/>
              <w:rPr>
                <w:szCs w:val="28"/>
              </w:rPr>
            </w:pPr>
            <w:r w:rsidRPr="007E0D98">
              <w:rPr>
                <w:szCs w:val="28"/>
              </w:rPr>
              <w:t>-</w:t>
            </w:r>
          </w:p>
        </w:tc>
        <w:tc>
          <w:tcPr>
            <w:tcW w:w="1559" w:type="dxa"/>
            <w:vAlign w:val="center"/>
          </w:tcPr>
          <w:p w:rsidR="00870DC3" w:rsidRPr="007E0D98" w:rsidRDefault="00870DC3" w:rsidP="00870DC3">
            <w:pPr>
              <w:jc w:val="center"/>
              <w:rPr>
                <w:szCs w:val="28"/>
              </w:rPr>
            </w:pPr>
            <w:r w:rsidRPr="007E0D98">
              <w:rPr>
                <w:szCs w:val="28"/>
              </w:rPr>
              <w:t>-</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10.12</w:t>
            </w:r>
          </w:p>
        </w:tc>
        <w:tc>
          <w:tcPr>
            <w:tcW w:w="3118" w:type="dxa"/>
            <w:vAlign w:val="center"/>
          </w:tcPr>
          <w:p w:rsidR="00870DC3" w:rsidRPr="007E0D98" w:rsidRDefault="00870DC3" w:rsidP="00870DC3">
            <w:pPr>
              <w:rPr>
                <w:szCs w:val="28"/>
              </w:rPr>
            </w:pPr>
            <w:r w:rsidRPr="007E0D98">
              <w:rPr>
                <w:szCs w:val="28"/>
              </w:rPr>
              <w:t xml:space="preserve">Для цілей підрозділів 10.01-10.11 та для збереження та використання земель природно-заповідного фонду </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0,500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0,500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p>
        </w:tc>
        <w:tc>
          <w:tcPr>
            <w:tcW w:w="3118" w:type="dxa"/>
            <w:vAlign w:val="center"/>
          </w:tcPr>
          <w:p w:rsidR="00870DC3" w:rsidRPr="007E0D98" w:rsidRDefault="00870DC3" w:rsidP="00870DC3">
            <w:pPr>
              <w:rPr>
                <w:szCs w:val="28"/>
              </w:rPr>
            </w:pPr>
            <w:r w:rsidRPr="007E0D98">
              <w:rPr>
                <w:szCs w:val="28"/>
              </w:rPr>
              <w:t>Для цілей підрозділів 10.01-10.12, а саме:</w:t>
            </w:r>
          </w:p>
          <w:p w:rsidR="00870DC3" w:rsidRPr="007E0D98" w:rsidRDefault="00870DC3" w:rsidP="00870DC3">
            <w:pPr>
              <w:rPr>
                <w:szCs w:val="28"/>
              </w:rPr>
            </w:pPr>
            <w:r w:rsidRPr="007E0D98">
              <w:rPr>
                <w:szCs w:val="28"/>
              </w:rPr>
              <w:t>за земельні ділянки, які перебувають у постійному користуванні суб’єктів господарювання (крім державної та комунальної форми власності)</w:t>
            </w:r>
          </w:p>
          <w:p w:rsidR="002C0D83" w:rsidRPr="007E0D98" w:rsidRDefault="002C0D83" w:rsidP="00870DC3">
            <w:pPr>
              <w:rPr>
                <w:szCs w:val="28"/>
              </w:rPr>
            </w:pPr>
          </w:p>
        </w:tc>
        <w:tc>
          <w:tcPr>
            <w:tcW w:w="1701" w:type="dxa"/>
            <w:vAlign w:val="center"/>
          </w:tcPr>
          <w:p w:rsidR="00870DC3" w:rsidRPr="007E0D98" w:rsidRDefault="00870DC3" w:rsidP="00870DC3">
            <w:pPr>
              <w:jc w:val="center"/>
              <w:rPr>
                <w:szCs w:val="28"/>
              </w:rPr>
            </w:pPr>
            <w:r w:rsidRPr="007E0D98">
              <w:rPr>
                <w:szCs w:val="28"/>
              </w:rPr>
              <w:t>12,000</w:t>
            </w:r>
          </w:p>
        </w:tc>
        <w:tc>
          <w:tcPr>
            <w:tcW w:w="1276" w:type="dxa"/>
            <w:vAlign w:val="center"/>
          </w:tcPr>
          <w:p w:rsidR="00870DC3" w:rsidRPr="007E0D98" w:rsidRDefault="00870DC3" w:rsidP="00870DC3">
            <w:pPr>
              <w:jc w:val="center"/>
              <w:rPr>
                <w:szCs w:val="28"/>
              </w:rPr>
            </w:pPr>
            <w:r w:rsidRPr="007E0D98">
              <w:rPr>
                <w:szCs w:val="28"/>
              </w:rPr>
              <w:t>12,000</w:t>
            </w:r>
          </w:p>
        </w:tc>
        <w:tc>
          <w:tcPr>
            <w:tcW w:w="1418" w:type="dxa"/>
            <w:vAlign w:val="center"/>
          </w:tcPr>
          <w:p w:rsidR="00870DC3" w:rsidRPr="007E0D98" w:rsidRDefault="00870DC3" w:rsidP="00870DC3">
            <w:pPr>
              <w:jc w:val="center"/>
              <w:rPr>
                <w:szCs w:val="28"/>
              </w:rPr>
            </w:pPr>
            <w:r w:rsidRPr="007E0D98">
              <w:rPr>
                <w:szCs w:val="28"/>
              </w:rPr>
              <w:t>12,000</w:t>
            </w:r>
          </w:p>
        </w:tc>
        <w:tc>
          <w:tcPr>
            <w:tcW w:w="1559" w:type="dxa"/>
            <w:vAlign w:val="center"/>
          </w:tcPr>
          <w:p w:rsidR="00870DC3" w:rsidRPr="007E0D98" w:rsidRDefault="00870DC3" w:rsidP="00870DC3">
            <w:pPr>
              <w:jc w:val="center"/>
              <w:rPr>
                <w:szCs w:val="28"/>
              </w:rPr>
            </w:pPr>
            <w:r w:rsidRPr="007E0D98">
              <w:rPr>
                <w:szCs w:val="28"/>
              </w:rPr>
              <w:t>12,000</w:t>
            </w:r>
          </w:p>
        </w:tc>
      </w:tr>
      <w:tr w:rsidR="00870DC3" w:rsidRPr="007E0D98" w:rsidTr="002C0D83">
        <w:trPr>
          <w:jc w:val="center"/>
        </w:trPr>
        <w:tc>
          <w:tcPr>
            <w:tcW w:w="846" w:type="dxa"/>
            <w:vAlign w:val="center"/>
          </w:tcPr>
          <w:p w:rsidR="00870DC3" w:rsidRPr="007E0D98" w:rsidRDefault="00870DC3" w:rsidP="00870DC3">
            <w:pPr>
              <w:pStyle w:val="af0"/>
              <w:spacing w:before="100"/>
              <w:ind w:left="57" w:right="-57" w:firstLine="0"/>
              <w:jc w:val="center"/>
              <w:rPr>
                <w:rFonts w:ascii="Times New Roman" w:hAnsi="Times New Roman"/>
                <w:b/>
                <w:noProof/>
                <w:sz w:val="24"/>
                <w:szCs w:val="28"/>
                <w:lang w:val="ru-RU"/>
              </w:rPr>
            </w:pPr>
            <w:r w:rsidRPr="007E0D98">
              <w:rPr>
                <w:rFonts w:ascii="Times New Roman" w:hAnsi="Times New Roman"/>
                <w:b/>
                <w:noProof/>
                <w:sz w:val="24"/>
                <w:szCs w:val="28"/>
                <w:lang w:val="ru-RU"/>
              </w:rPr>
              <w:t>11</w:t>
            </w:r>
          </w:p>
        </w:tc>
        <w:tc>
          <w:tcPr>
            <w:tcW w:w="9072" w:type="dxa"/>
            <w:gridSpan w:val="5"/>
            <w:vAlign w:val="center"/>
          </w:tcPr>
          <w:p w:rsidR="00870DC3" w:rsidRPr="007E0D98" w:rsidRDefault="00870DC3" w:rsidP="00870DC3">
            <w:pPr>
              <w:jc w:val="center"/>
              <w:rPr>
                <w:b/>
                <w:noProof/>
                <w:szCs w:val="28"/>
                <w:lang w:val="en-US"/>
              </w:rPr>
            </w:pPr>
          </w:p>
          <w:p w:rsidR="00870DC3" w:rsidRPr="007E0D98" w:rsidRDefault="00870DC3" w:rsidP="00870DC3">
            <w:pPr>
              <w:jc w:val="center"/>
              <w:rPr>
                <w:b/>
                <w:noProof/>
                <w:szCs w:val="28"/>
                <w:vertAlign w:val="superscript"/>
              </w:rPr>
            </w:pPr>
            <w:r w:rsidRPr="007E0D98">
              <w:rPr>
                <w:b/>
                <w:noProof/>
                <w:szCs w:val="28"/>
                <w:lang w:val="en-US"/>
              </w:rPr>
              <w:t>Землі промисловості</w:t>
            </w:r>
          </w:p>
          <w:p w:rsidR="00870DC3" w:rsidRPr="007E0D98" w:rsidRDefault="00870DC3" w:rsidP="00870DC3">
            <w:pPr>
              <w:jc w:val="center"/>
              <w:rPr>
                <w:b/>
                <w:szCs w:val="28"/>
              </w:rPr>
            </w:pP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11.01</w:t>
            </w:r>
          </w:p>
        </w:tc>
        <w:tc>
          <w:tcPr>
            <w:tcW w:w="3118" w:type="dxa"/>
            <w:vAlign w:val="center"/>
          </w:tcPr>
          <w:p w:rsidR="00870DC3" w:rsidRPr="007E0D98" w:rsidRDefault="00870DC3" w:rsidP="00870DC3">
            <w:pPr>
              <w:rPr>
                <w:szCs w:val="28"/>
              </w:rPr>
            </w:pPr>
            <w:r w:rsidRPr="007E0D98">
              <w:rPr>
                <w:szCs w:val="28"/>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701" w:type="dxa"/>
            <w:vAlign w:val="center"/>
          </w:tcPr>
          <w:p w:rsidR="00870DC3" w:rsidRPr="007E0D98" w:rsidRDefault="00870DC3" w:rsidP="00870DC3">
            <w:pPr>
              <w:jc w:val="center"/>
              <w:rPr>
                <w:szCs w:val="28"/>
              </w:rPr>
            </w:pPr>
            <w:r w:rsidRPr="007E0D98">
              <w:rPr>
                <w:szCs w:val="28"/>
              </w:rPr>
              <w:t>1,000</w:t>
            </w: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11.02</w:t>
            </w:r>
          </w:p>
        </w:tc>
        <w:tc>
          <w:tcPr>
            <w:tcW w:w="3118" w:type="dxa"/>
            <w:vAlign w:val="center"/>
          </w:tcPr>
          <w:p w:rsidR="00870DC3" w:rsidRPr="007E0D98" w:rsidRDefault="00870DC3" w:rsidP="00870DC3">
            <w:pPr>
              <w:rPr>
                <w:szCs w:val="28"/>
              </w:rPr>
            </w:pPr>
            <w:r w:rsidRPr="007E0D98">
              <w:rPr>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11.03</w:t>
            </w:r>
          </w:p>
        </w:tc>
        <w:tc>
          <w:tcPr>
            <w:tcW w:w="3118" w:type="dxa"/>
            <w:vAlign w:val="center"/>
          </w:tcPr>
          <w:p w:rsidR="00870DC3" w:rsidRPr="007E0D98" w:rsidRDefault="00870DC3" w:rsidP="00870DC3">
            <w:pPr>
              <w:rPr>
                <w:szCs w:val="28"/>
              </w:rPr>
            </w:pPr>
            <w:r w:rsidRPr="007E0D98">
              <w:rPr>
                <w:szCs w:val="28"/>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11.04</w:t>
            </w:r>
          </w:p>
        </w:tc>
        <w:tc>
          <w:tcPr>
            <w:tcW w:w="3118" w:type="dxa"/>
            <w:vAlign w:val="center"/>
          </w:tcPr>
          <w:p w:rsidR="00870DC3" w:rsidRPr="007E0D98" w:rsidRDefault="00870DC3" w:rsidP="00870DC3">
            <w:pPr>
              <w:rPr>
                <w:szCs w:val="28"/>
              </w:rPr>
            </w:pPr>
            <w:r w:rsidRPr="007E0D98">
              <w:rPr>
                <w:szCs w:val="28"/>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11.05</w:t>
            </w:r>
          </w:p>
        </w:tc>
        <w:tc>
          <w:tcPr>
            <w:tcW w:w="3118" w:type="dxa"/>
            <w:vAlign w:val="center"/>
          </w:tcPr>
          <w:p w:rsidR="00870DC3" w:rsidRPr="007E0D98" w:rsidRDefault="00870DC3" w:rsidP="00870DC3">
            <w:pPr>
              <w:rPr>
                <w:szCs w:val="28"/>
              </w:rPr>
            </w:pPr>
            <w:r w:rsidRPr="007E0D98">
              <w:rPr>
                <w:szCs w:val="28"/>
              </w:rPr>
              <w:t xml:space="preserve">Для цілей підрозділів 11.01-11.04 та для збереження та використання земель природно-заповідного фонду </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0,500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0,500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p>
        </w:tc>
        <w:tc>
          <w:tcPr>
            <w:tcW w:w="3118" w:type="dxa"/>
            <w:vAlign w:val="center"/>
          </w:tcPr>
          <w:p w:rsidR="00870DC3" w:rsidRPr="007E0D98" w:rsidRDefault="00870DC3" w:rsidP="00870DC3">
            <w:pPr>
              <w:rPr>
                <w:szCs w:val="28"/>
              </w:rPr>
            </w:pPr>
            <w:r w:rsidRPr="007E0D98">
              <w:rPr>
                <w:szCs w:val="28"/>
              </w:rPr>
              <w:t>Для цілей підрозділів 11.01-11.05, а саме:</w:t>
            </w:r>
          </w:p>
          <w:p w:rsidR="00870DC3" w:rsidRPr="007E0D98" w:rsidRDefault="00870DC3" w:rsidP="00870DC3">
            <w:pPr>
              <w:rPr>
                <w:szCs w:val="28"/>
              </w:rPr>
            </w:pPr>
            <w:r w:rsidRPr="007E0D98">
              <w:rPr>
                <w:szCs w:val="28"/>
              </w:rPr>
              <w:t>за земельні ділянки, які перебувають у постійному користуванні суб’єктів господарювання (крім державної та комунальної форми власності)</w:t>
            </w:r>
          </w:p>
        </w:tc>
        <w:tc>
          <w:tcPr>
            <w:tcW w:w="1701" w:type="dxa"/>
            <w:vAlign w:val="center"/>
          </w:tcPr>
          <w:p w:rsidR="00870DC3" w:rsidRPr="007E0D98" w:rsidRDefault="00870DC3" w:rsidP="00870DC3">
            <w:pPr>
              <w:jc w:val="center"/>
              <w:rPr>
                <w:szCs w:val="28"/>
              </w:rPr>
            </w:pPr>
            <w:r w:rsidRPr="007E0D98">
              <w:rPr>
                <w:szCs w:val="28"/>
              </w:rPr>
              <w:t>12,000</w:t>
            </w:r>
          </w:p>
        </w:tc>
        <w:tc>
          <w:tcPr>
            <w:tcW w:w="1276" w:type="dxa"/>
            <w:vAlign w:val="center"/>
          </w:tcPr>
          <w:p w:rsidR="00870DC3" w:rsidRPr="007E0D98" w:rsidRDefault="00870DC3" w:rsidP="00870DC3">
            <w:pPr>
              <w:jc w:val="center"/>
              <w:rPr>
                <w:szCs w:val="28"/>
              </w:rPr>
            </w:pPr>
            <w:r w:rsidRPr="007E0D98">
              <w:rPr>
                <w:szCs w:val="28"/>
              </w:rPr>
              <w:t>12,000</w:t>
            </w:r>
          </w:p>
        </w:tc>
        <w:tc>
          <w:tcPr>
            <w:tcW w:w="1418" w:type="dxa"/>
            <w:vAlign w:val="center"/>
          </w:tcPr>
          <w:p w:rsidR="00870DC3" w:rsidRPr="007E0D98" w:rsidRDefault="00870DC3" w:rsidP="00870DC3">
            <w:pPr>
              <w:jc w:val="center"/>
              <w:rPr>
                <w:szCs w:val="28"/>
              </w:rPr>
            </w:pPr>
            <w:r w:rsidRPr="007E0D98">
              <w:rPr>
                <w:szCs w:val="28"/>
              </w:rPr>
              <w:t>12,000</w:t>
            </w:r>
          </w:p>
        </w:tc>
        <w:tc>
          <w:tcPr>
            <w:tcW w:w="1559" w:type="dxa"/>
            <w:vAlign w:val="center"/>
          </w:tcPr>
          <w:p w:rsidR="00870DC3" w:rsidRPr="007E0D98" w:rsidRDefault="00870DC3" w:rsidP="00870DC3">
            <w:pPr>
              <w:jc w:val="center"/>
              <w:rPr>
                <w:szCs w:val="28"/>
              </w:rPr>
            </w:pPr>
            <w:r w:rsidRPr="007E0D98">
              <w:rPr>
                <w:szCs w:val="28"/>
              </w:rPr>
              <w:t>12,000</w:t>
            </w:r>
          </w:p>
        </w:tc>
      </w:tr>
      <w:tr w:rsidR="00870DC3" w:rsidRPr="007E0D98" w:rsidTr="002C0D83">
        <w:trPr>
          <w:jc w:val="center"/>
        </w:trPr>
        <w:tc>
          <w:tcPr>
            <w:tcW w:w="846" w:type="dxa"/>
            <w:vAlign w:val="center"/>
          </w:tcPr>
          <w:p w:rsidR="00870DC3" w:rsidRPr="007E0D98" w:rsidRDefault="00870DC3" w:rsidP="00870DC3">
            <w:pPr>
              <w:pStyle w:val="af0"/>
              <w:spacing w:before="100"/>
              <w:ind w:left="57" w:right="-57" w:firstLine="0"/>
              <w:jc w:val="center"/>
              <w:rPr>
                <w:rFonts w:ascii="Times New Roman" w:hAnsi="Times New Roman"/>
                <w:b/>
                <w:noProof/>
                <w:sz w:val="24"/>
                <w:szCs w:val="28"/>
                <w:lang w:val="ru-RU"/>
              </w:rPr>
            </w:pPr>
            <w:r w:rsidRPr="007E0D98">
              <w:rPr>
                <w:rFonts w:ascii="Times New Roman" w:hAnsi="Times New Roman"/>
                <w:b/>
                <w:noProof/>
                <w:sz w:val="24"/>
                <w:szCs w:val="28"/>
                <w:lang w:val="ru-RU"/>
              </w:rPr>
              <w:t>12</w:t>
            </w:r>
          </w:p>
        </w:tc>
        <w:tc>
          <w:tcPr>
            <w:tcW w:w="9072" w:type="dxa"/>
            <w:gridSpan w:val="5"/>
            <w:vAlign w:val="center"/>
          </w:tcPr>
          <w:p w:rsidR="00870DC3" w:rsidRPr="007E0D98" w:rsidRDefault="00870DC3" w:rsidP="00870DC3">
            <w:pPr>
              <w:jc w:val="center"/>
              <w:rPr>
                <w:b/>
                <w:noProof/>
                <w:szCs w:val="28"/>
                <w:lang w:val="en-US"/>
              </w:rPr>
            </w:pPr>
          </w:p>
          <w:p w:rsidR="00870DC3" w:rsidRPr="007E0D98" w:rsidRDefault="00870DC3" w:rsidP="00870DC3">
            <w:pPr>
              <w:jc w:val="center"/>
              <w:rPr>
                <w:b/>
                <w:noProof/>
                <w:szCs w:val="28"/>
                <w:vertAlign w:val="superscript"/>
              </w:rPr>
            </w:pPr>
            <w:r w:rsidRPr="007E0D98">
              <w:rPr>
                <w:b/>
                <w:noProof/>
                <w:szCs w:val="28"/>
                <w:lang w:val="en-US"/>
              </w:rPr>
              <w:t>Землі транспорту</w:t>
            </w:r>
          </w:p>
          <w:p w:rsidR="00870DC3" w:rsidRPr="007E0D98" w:rsidRDefault="00870DC3" w:rsidP="00870DC3">
            <w:pPr>
              <w:jc w:val="center"/>
              <w:rPr>
                <w:b/>
                <w:szCs w:val="28"/>
              </w:rPr>
            </w:pP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12.01</w:t>
            </w:r>
          </w:p>
        </w:tc>
        <w:tc>
          <w:tcPr>
            <w:tcW w:w="3118" w:type="dxa"/>
            <w:vAlign w:val="center"/>
          </w:tcPr>
          <w:p w:rsidR="00870DC3" w:rsidRPr="007E0D98" w:rsidRDefault="00870DC3" w:rsidP="00870DC3">
            <w:pPr>
              <w:rPr>
                <w:szCs w:val="28"/>
              </w:rPr>
            </w:pPr>
            <w:r w:rsidRPr="007E0D98">
              <w:rPr>
                <w:szCs w:val="28"/>
              </w:rPr>
              <w:t>Для розміщення та експлуатації будівель і споруд залізничного транспорту</w:t>
            </w:r>
          </w:p>
        </w:tc>
        <w:tc>
          <w:tcPr>
            <w:tcW w:w="1701" w:type="dxa"/>
            <w:vAlign w:val="center"/>
          </w:tcPr>
          <w:p w:rsidR="00870DC3" w:rsidRPr="007E0D98" w:rsidRDefault="00870DC3" w:rsidP="00870DC3">
            <w:pPr>
              <w:rPr>
                <w:szCs w:val="28"/>
              </w:rPr>
            </w:pPr>
            <w:r w:rsidRPr="007E0D98">
              <w:rPr>
                <w:szCs w:val="28"/>
              </w:rPr>
              <w:t xml:space="preserve">     0,250</w:t>
            </w:r>
          </w:p>
        </w:tc>
        <w:tc>
          <w:tcPr>
            <w:tcW w:w="1276" w:type="dxa"/>
            <w:vAlign w:val="center"/>
          </w:tcPr>
          <w:p w:rsidR="00870DC3" w:rsidRPr="007E0D98" w:rsidRDefault="00870DC3" w:rsidP="00870DC3">
            <w:pPr>
              <w:jc w:val="center"/>
              <w:rPr>
                <w:szCs w:val="28"/>
              </w:rPr>
            </w:pPr>
            <w:r w:rsidRPr="007E0D98">
              <w:rPr>
                <w:szCs w:val="28"/>
              </w:rPr>
              <w:t>-</w:t>
            </w:r>
          </w:p>
        </w:tc>
        <w:tc>
          <w:tcPr>
            <w:tcW w:w="1418" w:type="dxa"/>
            <w:vAlign w:val="center"/>
          </w:tcPr>
          <w:p w:rsidR="00870DC3" w:rsidRPr="007E0D98" w:rsidRDefault="00870DC3" w:rsidP="00870DC3">
            <w:pPr>
              <w:jc w:val="center"/>
              <w:rPr>
                <w:szCs w:val="28"/>
              </w:rPr>
            </w:pPr>
            <w:r w:rsidRPr="007E0D98">
              <w:rPr>
                <w:szCs w:val="28"/>
              </w:rPr>
              <w:t>0,250</w:t>
            </w:r>
          </w:p>
        </w:tc>
        <w:tc>
          <w:tcPr>
            <w:tcW w:w="1559" w:type="dxa"/>
            <w:vAlign w:val="center"/>
          </w:tcPr>
          <w:p w:rsidR="00870DC3" w:rsidRPr="007E0D98" w:rsidRDefault="00870DC3" w:rsidP="00870DC3">
            <w:pPr>
              <w:jc w:val="center"/>
              <w:rPr>
                <w:szCs w:val="28"/>
              </w:rPr>
            </w:pPr>
            <w:r w:rsidRPr="007E0D98">
              <w:rPr>
                <w:szCs w:val="28"/>
              </w:rPr>
              <w:t>-</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12.02</w:t>
            </w:r>
          </w:p>
        </w:tc>
        <w:tc>
          <w:tcPr>
            <w:tcW w:w="3118" w:type="dxa"/>
            <w:vAlign w:val="center"/>
          </w:tcPr>
          <w:p w:rsidR="00870DC3" w:rsidRPr="007E0D98" w:rsidRDefault="00870DC3" w:rsidP="00870DC3">
            <w:pPr>
              <w:rPr>
                <w:szCs w:val="28"/>
              </w:rPr>
            </w:pPr>
            <w:r w:rsidRPr="007E0D98">
              <w:rPr>
                <w:szCs w:val="28"/>
              </w:rPr>
              <w:t xml:space="preserve">Для розміщення та експлуатації будівель і споруд морського транспорту  </w:t>
            </w:r>
          </w:p>
        </w:tc>
        <w:tc>
          <w:tcPr>
            <w:tcW w:w="1701" w:type="dxa"/>
            <w:vAlign w:val="center"/>
          </w:tcPr>
          <w:p w:rsidR="00870DC3" w:rsidRPr="007E0D98" w:rsidRDefault="00870DC3" w:rsidP="00870DC3">
            <w:pPr>
              <w:jc w:val="center"/>
              <w:rPr>
                <w:szCs w:val="28"/>
              </w:rPr>
            </w:pPr>
            <w:r w:rsidRPr="007E0D98">
              <w:rPr>
                <w:szCs w:val="28"/>
              </w:rPr>
              <w:t>-</w:t>
            </w:r>
          </w:p>
        </w:tc>
        <w:tc>
          <w:tcPr>
            <w:tcW w:w="1276" w:type="dxa"/>
            <w:vAlign w:val="center"/>
          </w:tcPr>
          <w:p w:rsidR="00870DC3" w:rsidRPr="007E0D98" w:rsidRDefault="00870DC3" w:rsidP="00870DC3">
            <w:pPr>
              <w:jc w:val="center"/>
              <w:rPr>
                <w:szCs w:val="28"/>
              </w:rPr>
            </w:pPr>
            <w:r w:rsidRPr="007E0D98">
              <w:rPr>
                <w:szCs w:val="28"/>
              </w:rPr>
              <w:t>-</w:t>
            </w:r>
          </w:p>
        </w:tc>
        <w:tc>
          <w:tcPr>
            <w:tcW w:w="1418" w:type="dxa"/>
            <w:vAlign w:val="center"/>
          </w:tcPr>
          <w:p w:rsidR="00870DC3" w:rsidRPr="007E0D98" w:rsidRDefault="00870DC3" w:rsidP="00870DC3">
            <w:pPr>
              <w:jc w:val="center"/>
              <w:rPr>
                <w:szCs w:val="28"/>
              </w:rPr>
            </w:pPr>
            <w:r w:rsidRPr="007E0D98">
              <w:rPr>
                <w:szCs w:val="28"/>
              </w:rPr>
              <w:t>-</w:t>
            </w:r>
          </w:p>
        </w:tc>
        <w:tc>
          <w:tcPr>
            <w:tcW w:w="1559" w:type="dxa"/>
            <w:vAlign w:val="center"/>
          </w:tcPr>
          <w:p w:rsidR="00870DC3" w:rsidRPr="007E0D98" w:rsidRDefault="00870DC3" w:rsidP="00870DC3">
            <w:pPr>
              <w:jc w:val="center"/>
              <w:rPr>
                <w:szCs w:val="28"/>
              </w:rPr>
            </w:pPr>
            <w:r w:rsidRPr="007E0D98">
              <w:rPr>
                <w:szCs w:val="28"/>
              </w:rPr>
              <w:t>-</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12.03</w:t>
            </w:r>
          </w:p>
        </w:tc>
        <w:tc>
          <w:tcPr>
            <w:tcW w:w="3118" w:type="dxa"/>
            <w:vAlign w:val="center"/>
          </w:tcPr>
          <w:p w:rsidR="00870DC3" w:rsidRPr="007E0D98" w:rsidRDefault="00870DC3" w:rsidP="00870DC3">
            <w:pPr>
              <w:rPr>
                <w:szCs w:val="28"/>
              </w:rPr>
            </w:pPr>
            <w:r w:rsidRPr="007E0D98">
              <w:rPr>
                <w:szCs w:val="28"/>
              </w:rPr>
              <w:t xml:space="preserve">Для розміщення та експлуатації будівель і споруд річкового транспорту  </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12.04</w:t>
            </w:r>
          </w:p>
        </w:tc>
        <w:tc>
          <w:tcPr>
            <w:tcW w:w="3118" w:type="dxa"/>
            <w:vAlign w:val="center"/>
          </w:tcPr>
          <w:p w:rsidR="00870DC3" w:rsidRPr="007E0D98" w:rsidRDefault="00870DC3" w:rsidP="00870DC3">
            <w:pPr>
              <w:rPr>
                <w:szCs w:val="28"/>
              </w:rPr>
            </w:pPr>
            <w:r w:rsidRPr="007E0D98">
              <w:rPr>
                <w:szCs w:val="28"/>
              </w:rPr>
              <w:t>Для розміщення та експлуатації будівель і споруд автомобільного транспорту та дорожнього господарства</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12.05</w:t>
            </w:r>
          </w:p>
        </w:tc>
        <w:tc>
          <w:tcPr>
            <w:tcW w:w="3118" w:type="dxa"/>
            <w:vAlign w:val="center"/>
          </w:tcPr>
          <w:p w:rsidR="00870DC3" w:rsidRPr="007E0D98" w:rsidRDefault="00870DC3" w:rsidP="00870DC3">
            <w:pPr>
              <w:rPr>
                <w:szCs w:val="28"/>
              </w:rPr>
            </w:pPr>
            <w:r w:rsidRPr="007E0D98">
              <w:rPr>
                <w:szCs w:val="28"/>
              </w:rPr>
              <w:t>Для розміщення та експлуатації будівель і споруд авіаційного транспорту</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12.06</w:t>
            </w:r>
          </w:p>
        </w:tc>
        <w:tc>
          <w:tcPr>
            <w:tcW w:w="3118" w:type="dxa"/>
            <w:vAlign w:val="center"/>
          </w:tcPr>
          <w:p w:rsidR="00870DC3" w:rsidRPr="007E0D98" w:rsidRDefault="00870DC3" w:rsidP="00870DC3">
            <w:pPr>
              <w:rPr>
                <w:szCs w:val="28"/>
              </w:rPr>
            </w:pPr>
            <w:r w:rsidRPr="007E0D98">
              <w:rPr>
                <w:szCs w:val="28"/>
              </w:rPr>
              <w:t xml:space="preserve">Для розміщення та експлуатації об’єктів трубопровідного транспорту </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12.07</w:t>
            </w:r>
          </w:p>
        </w:tc>
        <w:tc>
          <w:tcPr>
            <w:tcW w:w="3118" w:type="dxa"/>
            <w:vAlign w:val="center"/>
          </w:tcPr>
          <w:p w:rsidR="00870DC3" w:rsidRPr="007E0D98" w:rsidRDefault="00870DC3" w:rsidP="00870DC3">
            <w:pPr>
              <w:rPr>
                <w:szCs w:val="28"/>
              </w:rPr>
            </w:pPr>
            <w:r w:rsidRPr="007E0D98">
              <w:rPr>
                <w:szCs w:val="28"/>
              </w:rPr>
              <w:t xml:space="preserve">Для розміщення та експлуатації будівель і споруд міського електротранспорту </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12.08</w:t>
            </w:r>
          </w:p>
        </w:tc>
        <w:tc>
          <w:tcPr>
            <w:tcW w:w="3118" w:type="dxa"/>
            <w:vAlign w:val="center"/>
          </w:tcPr>
          <w:p w:rsidR="00870DC3" w:rsidRPr="007E0D98" w:rsidRDefault="00870DC3" w:rsidP="00870DC3">
            <w:pPr>
              <w:rPr>
                <w:szCs w:val="28"/>
              </w:rPr>
            </w:pPr>
            <w:r w:rsidRPr="007E0D98">
              <w:rPr>
                <w:szCs w:val="28"/>
              </w:rPr>
              <w:t>Для розміщення та експлуатації будівель і споруд додаткових транспортних послуг та допоміжних операцій</w:t>
            </w:r>
          </w:p>
        </w:tc>
        <w:tc>
          <w:tcPr>
            <w:tcW w:w="1701" w:type="dxa"/>
            <w:vAlign w:val="center"/>
          </w:tcPr>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12.09</w:t>
            </w:r>
          </w:p>
        </w:tc>
        <w:tc>
          <w:tcPr>
            <w:tcW w:w="3118" w:type="dxa"/>
            <w:vAlign w:val="center"/>
          </w:tcPr>
          <w:p w:rsidR="00870DC3" w:rsidRPr="007E0D98" w:rsidRDefault="00870DC3" w:rsidP="00870DC3">
            <w:pPr>
              <w:rPr>
                <w:szCs w:val="28"/>
              </w:rPr>
            </w:pPr>
            <w:r w:rsidRPr="007E0D98">
              <w:rPr>
                <w:szCs w:val="28"/>
              </w:rPr>
              <w:t>Для розміщення та експлуатації будівель і споруд іншого наземного транспорту</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12.10</w:t>
            </w:r>
          </w:p>
        </w:tc>
        <w:tc>
          <w:tcPr>
            <w:tcW w:w="3118" w:type="dxa"/>
            <w:vAlign w:val="center"/>
          </w:tcPr>
          <w:p w:rsidR="00870DC3" w:rsidRPr="007E0D98" w:rsidRDefault="00870DC3" w:rsidP="00870DC3">
            <w:pPr>
              <w:rPr>
                <w:szCs w:val="28"/>
              </w:rPr>
            </w:pPr>
            <w:r w:rsidRPr="007E0D98">
              <w:rPr>
                <w:szCs w:val="28"/>
              </w:rPr>
              <w:t xml:space="preserve">Для цілей підрозділів 12.01-12.09 та для збереження та використання земель природно-заповідного фонду </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0,500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0,500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12.11</w:t>
            </w:r>
          </w:p>
        </w:tc>
        <w:tc>
          <w:tcPr>
            <w:tcW w:w="3118" w:type="dxa"/>
            <w:vAlign w:val="center"/>
          </w:tcPr>
          <w:p w:rsidR="00870DC3" w:rsidRPr="007E0D98" w:rsidRDefault="00870DC3" w:rsidP="00870DC3">
            <w:pPr>
              <w:rPr>
                <w:szCs w:val="28"/>
              </w:rPr>
            </w:pPr>
            <w:r w:rsidRPr="007E0D98">
              <w:rPr>
                <w:szCs w:val="28"/>
              </w:rPr>
              <w:t>Для розміщення та експлуатації об'єктів дорожнього сервісу</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p>
        </w:tc>
        <w:tc>
          <w:tcPr>
            <w:tcW w:w="3118" w:type="dxa"/>
            <w:vAlign w:val="center"/>
          </w:tcPr>
          <w:p w:rsidR="00870DC3" w:rsidRPr="007E0D98" w:rsidRDefault="00870DC3" w:rsidP="00870DC3">
            <w:pPr>
              <w:rPr>
                <w:szCs w:val="28"/>
              </w:rPr>
            </w:pPr>
            <w:r w:rsidRPr="007E0D98">
              <w:rPr>
                <w:szCs w:val="28"/>
              </w:rPr>
              <w:t>Для цілей підрозділів 12.01-12.11, а саме:</w:t>
            </w:r>
          </w:p>
          <w:p w:rsidR="00870DC3" w:rsidRPr="007E0D98" w:rsidRDefault="00870DC3" w:rsidP="00870DC3">
            <w:pPr>
              <w:rPr>
                <w:szCs w:val="28"/>
              </w:rPr>
            </w:pPr>
            <w:r w:rsidRPr="007E0D98">
              <w:rPr>
                <w:szCs w:val="28"/>
              </w:rPr>
              <w:t>за земельні ділянки, які перебувають у постійному користуванні суб’єктів господарювання (крім державної та комунальної форми власності)</w:t>
            </w:r>
          </w:p>
        </w:tc>
        <w:tc>
          <w:tcPr>
            <w:tcW w:w="1701" w:type="dxa"/>
            <w:vAlign w:val="center"/>
          </w:tcPr>
          <w:p w:rsidR="00870DC3" w:rsidRPr="007E0D98" w:rsidRDefault="00870DC3" w:rsidP="00870DC3">
            <w:pPr>
              <w:jc w:val="center"/>
              <w:rPr>
                <w:szCs w:val="28"/>
              </w:rPr>
            </w:pPr>
            <w:r w:rsidRPr="007E0D98">
              <w:rPr>
                <w:szCs w:val="28"/>
              </w:rPr>
              <w:t>12,000</w:t>
            </w:r>
          </w:p>
        </w:tc>
        <w:tc>
          <w:tcPr>
            <w:tcW w:w="1276" w:type="dxa"/>
            <w:vAlign w:val="center"/>
          </w:tcPr>
          <w:p w:rsidR="00870DC3" w:rsidRPr="007E0D98" w:rsidRDefault="00870DC3" w:rsidP="00870DC3">
            <w:pPr>
              <w:jc w:val="center"/>
              <w:rPr>
                <w:szCs w:val="28"/>
              </w:rPr>
            </w:pPr>
            <w:r w:rsidRPr="007E0D98">
              <w:rPr>
                <w:szCs w:val="28"/>
              </w:rPr>
              <w:t>12,000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12,000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12,000</w:t>
            </w:r>
          </w:p>
        </w:tc>
      </w:tr>
      <w:tr w:rsidR="00870DC3" w:rsidRPr="007E0D98" w:rsidTr="002C0D83">
        <w:trPr>
          <w:jc w:val="center"/>
        </w:trPr>
        <w:tc>
          <w:tcPr>
            <w:tcW w:w="846" w:type="dxa"/>
            <w:vAlign w:val="center"/>
          </w:tcPr>
          <w:p w:rsidR="00870DC3" w:rsidRPr="007E0D98" w:rsidRDefault="00870DC3" w:rsidP="00870DC3">
            <w:pPr>
              <w:jc w:val="center"/>
              <w:rPr>
                <w:sz w:val="28"/>
                <w:szCs w:val="28"/>
              </w:rPr>
            </w:pPr>
          </w:p>
        </w:tc>
        <w:tc>
          <w:tcPr>
            <w:tcW w:w="9072" w:type="dxa"/>
            <w:gridSpan w:val="5"/>
            <w:vAlign w:val="center"/>
          </w:tcPr>
          <w:p w:rsidR="00870DC3" w:rsidRPr="007E0D98" w:rsidRDefault="00870DC3" w:rsidP="00870DC3">
            <w:pPr>
              <w:ind w:firstLine="567"/>
              <w:jc w:val="both"/>
              <w:rPr>
                <w:b/>
                <w:bCs/>
                <w:i/>
                <w:szCs w:val="28"/>
              </w:rPr>
            </w:pPr>
            <w:r w:rsidRPr="007E0D98">
              <w:rPr>
                <w:b/>
                <w:i/>
                <w:szCs w:val="28"/>
              </w:rPr>
              <w:t>*Примітка:</w:t>
            </w:r>
            <w:r w:rsidRPr="007E0D98">
              <w:rPr>
                <w:szCs w:val="28"/>
              </w:rPr>
              <w:t xml:space="preserve"> Відповідно до підпункту 283.1.4 пункту 283.1 статті 283 Податкового кодексу України </w:t>
            </w:r>
            <w:r w:rsidRPr="007E0D98">
              <w:rPr>
                <w:b/>
                <w:i/>
                <w:szCs w:val="28"/>
                <w:u w:val="single"/>
              </w:rPr>
              <w:t>не є об’єктом оподаткування</w:t>
            </w:r>
            <w:r w:rsidRPr="007E0D98">
              <w:rPr>
                <w:szCs w:val="28"/>
              </w:rPr>
              <w:t xml:space="preserve"> </w:t>
            </w:r>
            <w:r w:rsidRPr="007E0D98">
              <w:rPr>
                <w:b/>
                <w:bCs/>
                <w:i/>
                <w:szCs w:val="28"/>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870DC3" w:rsidRPr="007E0D98" w:rsidRDefault="00870DC3" w:rsidP="00870DC3">
            <w:pPr>
              <w:pStyle w:val="ae"/>
              <w:numPr>
                <w:ilvl w:val="0"/>
                <w:numId w:val="2"/>
              </w:numPr>
              <w:ind w:left="0" w:firstLine="990"/>
              <w:jc w:val="both"/>
              <w:rPr>
                <w:b/>
                <w:bCs/>
                <w:i/>
                <w:szCs w:val="28"/>
              </w:rPr>
            </w:pPr>
            <w:r w:rsidRPr="007E0D98">
              <w:rPr>
                <w:b/>
                <w:bCs/>
                <w:i/>
                <w:szCs w:val="28"/>
              </w:rPr>
              <w:t xml:space="preserve">паралельні об'їзні дороги, поромні переправи, снігозахисні споруди і насадження, протилавинні та протисельові споруди, </w:t>
            </w:r>
            <w:proofErr w:type="spellStart"/>
            <w:r w:rsidRPr="007E0D98">
              <w:rPr>
                <w:b/>
                <w:bCs/>
                <w:i/>
                <w:szCs w:val="28"/>
              </w:rPr>
              <w:t>вловлюючі</w:t>
            </w:r>
            <w:proofErr w:type="spellEnd"/>
            <w:r w:rsidRPr="007E0D98">
              <w:rPr>
                <w:b/>
                <w:bCs/>
                <w:i/>
                <w:szCs w:val="28"/>
              </w:rPr>
              <w:t xml:space="preserve"> з'їзди, захисні насадження, шумові екрани, очисні споруди;</w:t>
            </w:r>
          </w:p>
          <w:p w:rsidR="00870DC3" w:rsidRPr="007E0D98" w:rsidRDefault="00870DC3" w:rsidP="00870DC3">
            <w:pPr>
              <w:pStyle w:val="ae"/>
              <w:numPr>
                <w:ilvl w:val="0"/>
                <w:numId w:val="2"/>
              </w:numPr>
              <w:ind w:left="34" w:firstLine="956"/>
              <w:jc w:val="both"/>
              <w:rPr>
                <w:b/>
                <w:bCs/>
                <w:i/>
                <w:szCs w:val="28"/>
              </w:rPr>
            </w:pPr>
            <w:r w:rsidRPr="007E0D98">
              <w:rPr>
                <w:b/>
                <w:bCs/>
                <w:i/>
                <w:szCs w:val="28"/>
              </w:rPr>
              <w:t xml:space="preserve">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 </w:t>
            </w:r>
          </w:p>
        </w:tc>
      </w:tr>
      <w:tr w:rsidR="00870DC3" w:rsidRPr="007E0D98" w:rsidTr="002C0D83">
        <w:trPr>
          <w:jc w:val="center"/>
        </w:trPr>
        <w:tc>
          <w:tcPr>
            <w:tcW w:w="846" w:type="dxa"/>
            <w:vAlign w:val="center"/>
          </w:tcPr>
          <w:p w:rsidR="00870DC3" w:rsidRPr="007E0D98" w:rsidRDefault="00870DC3" w:rsidP="00870DC3">
            <w:pPr>
              <w:pStyle w:val="af0"/>
              <w:spacing w:before="100"/>
              <w:ind w:left="57" w:right="-57" w:firstLine="0"/>
              <w:jc w:val="center"/>
              <w:rPr>
                <w:rFonts w:ascii="Times New Roman" w:hAnsi="Times New Roman"/>
                <w:b/>
                <w:noProof/>
                <w:sz w:val="24"/>
                <w:szCs w:val="28"/>
                <w:lang w:val="ru-RU"/>
              </w:rPr>
            </w:pPr>
            <w:r w:rsidRPr="007E0D98">
              <w:rPr>
                <w:rFonts w:ascii="Times New Roman" w:hAnsi="Times New Roman"/>
                <w:b/>
                <w:noProof/>
                <w:sz w:val="24"/>
                <w:szCs w:val="28"/>
                <w:lang w:val="ru-RU"/>
              </w:rPr>
              <w:t>13</w:t>
            </w:r>
          </w:p>
        </w:tc>
        <w:tc>
          <w:tcPr>
            <w:tcW w:w="9072" w:type="dxa"/>
            <w:gridSpan w:val="5"/>
            <w:vAlign w:val="center"/>
          </w:tcPr>
          <w:p w:rsidR="00870DC3" w:rsidRPr="007E0D98" w:rsidRDefault="00870DC3" w:rsidP="00870DC3">
            <w:pPr>
              <w:jc w:val="center"/>
              <w:rPr>
                <w:b/>
                <w:noProof/>
                <w:szCs w:val="28"/>
                <w:lang w:val="en-US"/>
              </w:rPr>
            </w:pPr>
          </w:p>
          <w:p w:rsidR="00870DC3" w:rsidRPr="007E0D98" w:rsidRDefault="00870DC3" w:rsidP="00870DC3">
            <w:pPr>
              <w:jc w:val="center"/>
              <w:rPr>
                <w:b/>
                <w:noProof/>
                <w:szCs w:val="28"/>
                <w:vertAlign w:val="superscript"/>
              </w:rPr>
            </w:pPr>
            <w:r w:rsidRPr="007E0D98">
              <w:rPr>
                <w:b/>
                <w:noProof/>
                <w:szCs w:val="28"/>
                <w:lang w:val="en-US"/>
              </w:rPr>
              <w:t>Землі зв’язку</w:t>
            </w:r>
          </w:p>
          <w:p w:rsidR="00870DC3" w:rsidRPr="007E0D98" w:rsidRDefault="00870DC3" w:rsidP="00870DC3">
            <w:pPr>
              <w:jc w:val="center"/>
              <w:rPr>
                <w:b/>
                <w:szCs w:val="28"/>
              </w:rPr>
            </w:pP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13.01</w:t>
            </w:r>
          </w:p>
        </w:tc>
        <w:tc>
          <w:tcPr>
            <w:tcW w:w="3118" w:type="dxa"/>
            <w:vAlign w:val="center"/>
          </w:tcPr>
          <w:p w:rsidR="00870DC3" w:rsidRPr="007E0D98" w:rsidRDefault="00870DC3" w:rsidP="00870DC3">
            <w:pPr>
              <w:rPr>
                <w:szCs w:val="28"/>
              </w:rPr>
            </w:pPr>
            <w:r w:rsidRPr="007E0D98">
              <w:rPr>
                <w:szCs w:val="28"/>
              </w:rPr>
              <w:t>Для розміщення та експлуатації об’єктів і споруд телекомунікацій</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13.02</w:t>
            </w:r>
          </w:p>
        </w:tc>
        <w:tc>
          <w:tcPr>
            <w:tcW w:w="3118" w:type="dxa"/>
            <w:vAlign w:val="center"/>
          </w:tcPr>
          <w:p w:rsidR="00870DC3" w:rsidRPr="007E0D98" w:rsidRDefault="00870DC3" w:rsidP="00870DC3">
            <w:pPr>
              <w:rPr>
                <w:szCs w:val="28"/>
              </w:rPr>
            </w:pPr>
            <w:r w:rsidRPr="007E0D98">
              <w:rPr>
                <w:szCs w:val="28"/>
              </w:rPr>
              <w:t>Для розміщення та експлуатації будівель та споруд об’єктів поштового зв’язку</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13.03</w:t>
            </w:r>
          </w:p>
        </w:tc>
        <w:tc>
          <w:tcPr>
            <w:tcW w:w="3118" w:type="dxa"/>
            <w:vAlign w:val="center"/>
          </w:tcPr>
          <w:p w:rsidR="00870DC3" w:rsidRPr="007E0D98" w:rsidRDefault="00870DC3" w:rsidP="00870DC3">
            <w:pPr>
              <w:rPr>
                <w:szCs w:val="28"/>
              </w:rPr>
            </w:pPr>
            <w:r w:rsidRPr="007E0D98">
              <w:rPr>
                <w:szCs w:val="28"/>
              </w:rPr>
              <w:t xml:space="preserve">Для розміщення та експлуатації інших технічних засобів зв’язку </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1,000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13.04</w:t>
            </w:r>
          </w:p>
        </w:tc>
        <w:tc>
          <w:tcPr>
            <w:tcW w:w="3118" w:type="dxa"/>
            <w:vAlign w:val="center"/>
          </w:tcPr>
          <w:p w:rsidR="00870DC3" w:rsidRPr="007E0D98" w:rsidRDefault="00870DC3" w:rsidP="00870DC3">
            <w:pPr>
              <w:rPr>
                <w:szCs w:val="28"/>
              </w:rPr>
            </w:pPr>
            <w:r w:rsidRPr="007E0D98">
              <w:rPr>
                <w:szCs w:val="28"/>
              </w:rPr>
              <w:t>Для цілей підрозділів 13.01-13.03, 13.05 та для збереження та використання земель природно-заповідного фонду</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0,500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0,500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13.05</w:t>
            </w:r>
          </w:p>
        </w:tc>
        <w:tc>
          <w:tcPr>
            <w:tcW w:w="3118" w:type="dxa"/>
            <w:vAlign w:val="center"/>
          </w:tcPr>
          <w:p w:rsidR="00870DC3" w:rsidRPr="007E0D98" w:rsidRDefault="00870DC3" w:rsidP="00870DC3">
            <w:pPr>
              <w:rPr>
                <w:szCs w:val="28"/>
              </w:rPr>
            </w:pPr>
            <w:r w:rsidRPr="007E0D98">
              <w:rPr>
                <w:szCs w:val="28"/>
              </w:rPr>
              <w:t>Для розміщення та постійної діяльності Державної служби спеціального  зв’язку та захисту інформації України</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F730F7" w:rsidP="00870DC3">
            <w:pPr>
              <w:jc w:val="center"/>
              <w:rPr>
                <w:szCs w:val="28"/>
              </w:rPr>
            </w:pPr>
            <w:r w:rsidRPr="007E0D98">
              <w:rPr>
                <w:szCs w:val="28"/>
              </w:rPr>
              <w:t>-</w:t>
            </w:r>
          </w:p>
        </w:tc>
      </w:tr>
      <w:tr w:rsidR="00870DC3" w:rsidRPr="007E0D98" w:rsidTr="002C0D83">
        <w:trPr>
          <w:jc w:val="center"/>
        </w:trPr>
        <w:tc>
          <w:tcPr>
            <w:tcW w:w="846" w:type="dxa"/>
            <w:vAlign w:val="center"/>
          </w:tcPr>
          <w:p w:rsidR="00870DC3" w:rsidRPr="007E0D98" w:rsidRDefault="00870DC3" w:rsidP="00870DC3">
            <w:pPr>
              <w:jc w:val="center"/>
              <w:rPr>
                <w:szCs w:val="28"/>
              </w:rPr>
            </w:pPr>
          </w:p>
        </w:tc>
        <w:tc>
          <w:tcPr>
            <w:tcW w:w="3118" w:type="dxa"/>
            <w:vAlign w:val="center"/>
          </w:tcPr>
          <w:p w:rsidR="00870DC3" w:rsidRPr="007E0D98" w:rsidRDefault="00870DC3" w:rsidP="00870DC3">
            <w:pPr>
              <w:rPr>
                <w:szCs w:val="28"/>
              </w:rPr>
            </w:pPr>
            <w:r w:rsidRPr="007E0D98">
              <w:rPr>
                <w:szCs w:val="28"/>
              </w:rPr>
              <w:t>Для цілей підрозділів 13.01-13.05, а саме:</w:t>
            </w:r>
          </w:p>
          <w:p w:rsidR="00870DC3" w:rsidRPr="007E0D98" w:rsidRDefault="00870DC3" w:rsidP="00870DC3">
            <w:pPr>
              <w:rPr>
                <w:szCs w:val="28"/>
              </w:rPr>
            </w:pPr>
            <w:r w:rsidRPr="007E0D98">
              <w:rPr>
                <w:szCs w:val="28"/>
              </w:rPr>
              <w:t>за земельні ділянки, які перебувають у постійному користуванні суб’єктів господарювання (крім державної та комунальної форми власності)</w:t>
            </w:r>
          </w:p>
        </w:tc>
        <w:tc>
          <w:tcPr>
            <w:tcW w:w="1701" w:type="dxa"/>
            <w:vAlign w:val="center"/>
          </w:tcPr>
          <w:p w:rsidR="00870DC3" w:rsidRPr="007E0D98" w:rsidRDefault="00870DC3" w:rsidP="00870DC3">
            <w:pPr>
              <w:jc w:val="center"/>
              <w:rPr>
                <w:szCs w:val="28"/>
              </w:rPr>
            </w:pPr>
            <w:r w:rsidRPr="007E0D98">
              <w:rPr>
                <w:szCs w:val="28"/>
              </w:rPr>
              <w:t>12,000</w:t>
            </w:r>
          </w:p>
        </w:tc>
        <w:tc>
          <w:tcPr>
            <w:tcW w:w="1276" w:type="dxa"/>
            <w:vAlign w:val="center"/>
          </w:tcPr>
          <w:p w:rsidR="00870DC3" w:rsidRPr="007E0D98" w:rsidRDefault="00870DC3" w:rsidP="00870DC3">
            <w:pPr>
              <w:jc w:val="center"/>
              <w:rPr>
                <w:szCs w:val="28"/>
              </w:rPr>
            </w:pPr>
            <w:r w:rsidRPr="007E0D98">
              <w:rPr>
                <w:szCs w:val="28"/>
              </w:rPr>
              <w:t>12,000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12,000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12,000</w:t>
            </w:r>
          </w:p>
        </w:tc>
      </w:tr>
      <w:tr w:rsidR="00870DC3" w:rsidRPr="007E0D98" w:rsidTr="002C0D83">
        <w:trPr>
          <w:jc w:val="center"/>
        </w:trPr>
        <w:tc>
          <w:tcPr>
            <w:tcW w:w="846" w:type="dxa"/>
            <w:vAlign w:val="center"/>
          </w:tcPr>
          <w:p w:rsidR="00870DC3" w:rsidRPr="007E0D98" w:rsidRDefault="00870DC3" w:rsidP="00870DC3">
            <w:pPr>
              <w:jc w:val="center"/>
              <w:rPr>
                <w:b/>
                <w:szCs w:val="28"/>
              </w:rPr>
            </w:pPr>
            <w:r w:rsidRPr="007E0D98">
              <w:rPr>
                <w:b/>
                <w:szCs w:val="28"/>
              </w:rPr>
              <w:t>14</w:t>
            </w:r>
          </w:p>
        </w:tc>
        <w:tc>
          <w:tcPr>
            <w:tcW w:w="9072" w:type="dxa"/>
            <w:gridSpan w:val="5"/>
            <w:vAlign w:val="center"/>
          </w:tcPr>
          <w:p w:rsidR="00870DC3" w:rsidRPr="007E0D98" w:rsidRDefault="00870DC3" w:rsidP="00870DC3">
            <w:pPr>
              <w:jc w:val="center"/>
              <w:rPr>
                <w:b/>
                <w:szCs w:val="28"/>
              </w:rPr>
            </w:pPr>
          </w:p>
          <w:p w:rsidR="00870DC3" w:rsidRPr="007E0D98" w:rsidRDefault="00870DC3" w:rsidP="00870DC3">
            <w:pPr>
              <w:jc w:val="center"/>
              <w:rPr>
                <w:b/>
                <w:szCs w:val="28"/>
                <w:vertAlign w:val="superscript"/>
              </w:rPr>
            </w:pPr>
            <w:r w:rsidRPr="007E0D98">
              <w:rPr>
                <w:b/>
                <w:szCs w:val="28"/>
              </w:rPr>
              <w:t>Землі енергетики</w:t>
            </w:r>
          </w:p>
          <w:p w:rsidR="00870DC3" w:rsidRPr="007E0D98" w:rsidRDefault="00870DC3" w:rsidP="00870DC3">
            <w:pPr>
              <w:jc w:val="center"/>
              <w:rPr>
                <w:b/>
                <w:szCs w:val="28"/>
              </w:rPr>
            </w:pP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14.01</w:t>
            </w:r>
          </w:p>
        </w:tc>
        <w:tc>
          <w:tcPr>
            <w:tcW w:w="3118" w:type="dxa"/>
            <w:vAlign w:val="center"/>
          </w:tcPr>
          <w:p w:rsidR="00870DC3" w:rsidRPr="007E0D98" w:rsidRDefault="00870DC3" w:rsidP="00870DC3">
            <w:pPr>
              <w:rPr>
                <w:szCs w:val="28"/>
              </w:rPr>
            </w:pPr>
            <w:r w:rsidRPr="007E0D98">
              <w:rPr>
                <w:szCs w:val="28"/>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2,000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2,000</w:t>
            </w:r>
          </w:p>
        </w:tc>
        <w:tc>
          <w:tcPr>
            <w:tcW w:w="1418" w:type="dxa"/>
            <w:vAlign w:val="center"/>
          </w:tcPr>
          <w:p w:rsidR="00870DC3" w:rsidRPr="007E0D98" w:rsidRDefault="00870DC3" w:rsidP="00870DC3">
            <w:pPr>
              <w:jc w:val="center"/>
              <w:rPr>
                <w:szCs w:val="28"/>
              </w:rPr>
            </w:pPr>
            <w:r w:rsidRPr="007E0D98">
              <w:rPr>
                <w:szCs w:val="28"/>
              </w:rPr>
              <w:t>3,000</w:t>
            </w:r>
          </w:p>
        </w:tc>
        <w:tc>
          <w:tcPr>
            <w:tcW w:w="1559" w:type="dxa"/>
            <w:vAlign w:val="center"/>
          </w:tcPr>
          <w:p w:rsidR="00870DC3" w:rsidRPr="007E0D98" w:rsidRDefault="00870DC3" w:rsidP="00870DC3">
            <w:pPr>
              <w:jc w:val="center"/>
              <w:rPr>
                <w:szCs w:val="28"/>
              </w:rPr>
            </w:pPr>
            <w:r w:rsidRPr="007E0D98">
              <w:rPr>
                <w:szCs w:val="28"/>
              </w:rPr>
              <w:t>3,000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14.02</w:t>
            </w:r>
          </w:p>
        </w:tc>
        <w:tc>
          <w:tcPr>
            <w:tcW w:w="3118" w:type="dxa"/>
            <w:vAlign w:val="center"/>
          </w:tcPr>
          <w:p w:rsidR="00870DC3" w:rsidRPr="007E0D98" w:rsidRDefault="00870DC3" w:rsidP="00870DC3">
            <w:pPr>
              <w:rPr>
                <w:szCs w:val="28"/>
              </w:rPr>
            </w:pPr>
            <w:r w:rsidRPr="007E0D98">
              <w:rPr>
                <w:szCs w:val="28"/>
              </w:rPr>
              <w:t>Для розміщення, будівництва, експлуатації та обслуговування будівель і споруд об’єктів передачі електричної та теплової енергії</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2,000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2,000</w:t>
            </w:r>
          </w:p>
        </w:tc>
        <w:tc>
          <w:tcPr>
            <w:tcW w:w="1418" w:type="dxa"/>
            <w:vAlign w:val="center"/>
          </w:tcPr>
          <w:p w:rsidR="00870DC3" w:rsidRPr="007E0D98" w:rsidRDefault="00870DC3" w:rsidP="00870DC3">
            <w:pPr>
              <w:jc w:val="center"/>
              <w:rPr>
                <w:szCs w:val="28"/>
              </w:rPr>
            </w:pPr>
            <w:r w:rsidRPr="007E0D98">
              <w:rPr>
                <w:szCs w:val="28"/>
              </w:rPr>
              <w:t>3,000</w:t>
            </w:r>
          </w:p>
        </w:tc>
        <w:tc>
          <w:tcPr>
            <w:tcW w:w="1559" w:type="dxa"/>
            <w:vAlign w:val="center"/>
          </w:tcPr>
          <w:p w:rsidR="00870DC3" w:rsidRPr="007E0D98" w:rsidRDefault="00870DC3" w:rsidP="00870DC3">
            <w:pPr>
              <w:jc w:val="center"/>
              <w:rPr>
                <w:szCs w:val="28"/>
              </w:rPr>
            </w:pPr>
            <w:r w:rsidRPr="007E0D98">
              <w:rPr>
                <w:szCs w:val="28"/>
              </w:rPr>
              <w:t>3,000</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14.03</w:t>
            </w:r>
          </w:p>
        </w:tc>
        <w:tc>
          <w:tcPr>
            <w:tcW w:w="3118" w:type="dxa"/>
            <w:vAlign w:val="center"/>
          </w:tcPr>
          <w:p w:rsidR="00870DC3" w:rsidRPr="007E0D98" w:rsidRDefault="00870DC3" w:rsidP="00870DC3">
            <w:pPr>
              <w:rPr>
                <w:szCs w:val="28"/>
              </w:rPr>
            </w:pPr>
            <w:r w:rsidRPr="007E0D98">
              <w:rPr>
                <w:szCs w:val="28"/>
              </w:rPr>
              <w:t xml:space="preserve">Для цілей підрозділів 14.01-14.02 та для збереження та використання земель природно-заповідного фонду </w:t>
            </w:r>
          </w:p>
        </w:tc>
        <w:tc>
          <w:tcPr>
            <w:tcW w:w="1701"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0,500</w:t>
            </w:r>
          </w:p>
          <w:p w:rsidR="00870DC3" w:rsidRPr="007E0D98" w:rsidRDefault="00870DC3" w:rsidP="00870DC3">
            <w:pPr>
              <w:jc w:val="center"/>
              <w:rPr>
                <w:szCs w:val="28"/>
              </w:rPr>
            </w:pPr>
          </w:p>
        </w:tc>
        <w:tc>
          <w:tcPr>
            <w:tcW w:w="1276" w:type="dxa"/>
            <w:vAlign w:val="center"/>
          </w:tcPr>
          <w:p w:rsidR="00870DC3" w:rsidRPr="007E0D98" w:rsidRDefault="00870DC3" w:rsidP="00870DC3">
            <w:pPr>
              <w:jc w:val="center"/>
              <w:rPr>
                <w:szCs w:val="28"/>
              </w:rPr>
            </w:pPr>
            <w:r w:rsidRPr="007E0D98">
              <w:rPr>
                <w:szCs w:val="28"/>
              </w:rPr>
              <w:t>0,500</w:t>
            </w:r>
          </w:p>
        </w:tc>
        <w:tc>
          <w:tcPr>
            <w:tcW w:w="1418" w:type="dxa"/>
            <w:vAlign w:val="center"/>
          </w:tcPr>
          <w:p w:rsidR="00870DC3" w:rsidRPr="007E0D98" w:rsidRDefault="00870DC3" w:rsidP="00870DC3">
            <w:pPr>
              <w:jc w:val="center"/>
              <w:rPr>
                <w:szCs w:val="28"/>
              </w:rPr>
            </w:pPr>
          </w:p>
          <w:p w:rsidR="00870DC3" w:rsidRPr="007E0D98" w:rsidRDefault="00870DC3" w:rsidP="00870DC3">
            <w:pPr>
              <w:jc w:val="center"/>
              <w:rPr>
                <w:szCs w:val="28"/>
              </w:rPr>
            </w:pPr>
            <w:r w:rsidRPr="007E0D98">
              <w:rPr>
                <w:szCs w:val="28"/>
              </w:rPr>
              <w:t>1,000</w:t>
            </w:r>
          </w:p>
          <w:p w:rsidR="00870DC3" w:rsidRPr="007E0D98" w:rsidRDefault="00870DC3" w:rsidP="00870DC3">
            <w:pPr>
              <w:jc w:val="center"/>
              <w:rPr>
                <w:szCs w:val="28"/>
              </w:rPr>
            </w:pPr>
          </w:p>
        </w:tc>
        <w:tc>
          <w:tcPr>
            <w:tcW w:w="1559" w:type="dxa"/>
            <w:vAlign w:val="center"/>
          </w:tcPr>
          <w:p w:rsidR="00870DC3" w:rsidRPr="007E0D98" w:rsidRDefault="00870DC3" w:rsidP="00870DC3">
            <w:pPr>
              <w:jc w:val="center"/>
              <w:rPr>
                <w:szCs w:val="28"/>
              </w:rP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jc w:val="center"/>
              <w:rPr>
                <w:szCs w:val="28"/>
              </w:rPr>
            </w:pPr>
          </w:p>
        </w:tc>
        <w:tc>
          <w:tcPr>
            <w:tcW w:w="3118" w:type="dxa"/>
            <w:vAlign w:val="center"/>
          </w:tcPr>
          <w:p w:rsidR="00870DC3" w:rsidRPr="007E0D98" w:rsidRDefault="00870DC3" w:rsidP="00870DC3">
            <w:pPr>
              <w:rPr>
                <w:szCs w:val="28"/>
              </w:rPr>
            </w:pPr>
            <w:r w:rsidRPr="007E0D98">
              <w:rPr>
                <w:szCs w:val="28"/>
              </w:rPr>
              <w:t>Для цілей підрозділів 14.01-14.03, а саме:</w:t>
            </w:r>
          </w:p>
          <w:p w:rsidR="00870DC3" w:rsidRPr="007E0D98" w:rsidRDefault="00870DC3" w:rsidP="00870DC3">
            <w:pPr>
              <w:rPr>
                <w:szCs w:val="28"/>
              </w:rPr>
            </w:pPr>
            <w:r w:rsidRPr="007E0D98">
              <w:rPr>
                <w:szCs w:val="28"/>
              </w:rPr>
              <w:t>за земельні ділянки, які перебувають у постійному користуванні суб’єктів господарювання (крім державної та комунальної форми власності)</w:t>
            </w:r>
          </w:p>
          <w:p w:rsidR="00870DC3" w:rsidRPr="007E0D98" w:rsidRDefault="00870DC3" w:rsidP="00870DC3">
            <w:pPr>
              <w:rPr>
                <w:szCs w:val="28"/>
              </w:rPr>
            </w:pPr>
          </w:p>
          <w:p w:rsidR="00870DC3" w:rsidRPr="007E0D98" w:rsidRDefault="00870DC3" w:rsidP="00870DC3">
            <w:pPr>
              <w:rPr>
                <w:szCs w:val="28"/>
              </w:rPr>
            </w:pPr>
          </w:p>
        </w:tc>
        <w:tc>
          <w:tcPr>
            <w:tcW w:w="1701" w:type="dxa"/>
            <w:vAlign w:val="center"/>
          </w:tcPr>
          <w:p w:rsidR="00870DC3" w:rsidRPr="007E0D98" w:rsidRDefault="00870DC3" w:rsidP="00870DC3">
            <w:pPr>
              <w:jc w:val="center"/>
              <w:rPr>
                <w:szCs w:val="28"/>
              </w:rPr>
            </w:pPr>
            <w:r w:rsidRPr="007E0D98">
              <w:rPr>
                <w:szCs w:val="28"/>
              </w:rPr>
              <w:t>12,000</w:t>
            </w:r>
          </w:p>
        </w:tc>
        <w:tc>
          <w:tcPr>
            <w:tcW w:w="1276" w:type="dxa"/>
            <w:vAlign w:val="center"/>
          </w:tcPr>
          <w:p w:rsidR="00870DC3" w:rsidRPr="007E0D98" w:rsidRDefault="00870DC3" w:rsidP="00870DC3">
            <w:pPr>
              <w:jc w:val="center"/>
              <w:rPr>
                <w:szCs w:val="28"/>
              </w:rPr>
            </w:pPr>
            <w:r w:rsidRPr="007E0D98">
              <w:rPr>
                <w:szCs w:val="28"/>
              </w:rPr>
              <w:t>12,000</w:t>
            </w:r>
          </w:p>
        </w:tc>
        <w:tc>
          <w:tcPr>
            <w:tcW w:w="1418" w:type="dxa"/>
            <w:vAlign w:val="center"/>
          </w:tcPr>
          <w:p w:rsidR="00870DC3" w:rsidRPr="007E0D98" w:rsidRDefault="00870DC3" w:rsidP="00870DC3">
            <w:pPr>
              <w:jc w:val="center"/>
              <w:rPr>
                <w:szCs w:val="28"/>
              </w:rPr>
            </w:pPr>
            <w:r w:rsidRPr="007E0D98">
              <w:rPr>
                <w:szCs w:val="28"/>
              </w:rPr>
              <w:t>12,000</w:t>
            </w:r>
          </w:p>
        </w:tc>
        <w:tc>
          <w:tcPr>
            <w:tcW w:w="1559" w:type="dxa"/>
            <w:vAlign w:val="center"/>
          </w:tcPr>
          <w:p w:rsidR="00870DC3" w:rsidRPr="007E0D98" w:rsidRDefault="00870DC3" w:rsidP="00870DC3">
            <w:pPr>
              <w:jc w:val="center"/>
              <w:rPr>
                <w:szCs w:val="28"/>
              </w:rPr>
            </w:pPr>
            <w:r w:rsidRPr="007E0D98">
              <w:rPr>
                <w:szCs w:val="28"/>
              </w:rPr>
              <w:t>12,000</w:t>
            </w:r>
          </w:p>
        </w:tc>
      </w:tr>
      <w:tr w:rsidR="00870DC3" w:rsidRPr="007E0D98" w:rsidTr="002C0D83">
        <w:trPr>
          <w:jc w:val="center"/>
        </w:trPr>
        <w:tc>
          <w:tcPr>
            <w:tcW w:w="846" w:type="dxa"/>
            <w:vAlign w:val="center"/>
          </w:tcPr>
          <w:p w:rsidR="00870DC3" w:rsidRPr="007E0D98" w:rsidRDefault="00870DC3" w:rsidP="00870DC3">
            <w:pPr>
              <w:pStyle w:val="af0"/>
              <w:spacing w:before="100"/>
              <w:ind w:left="57" w:right="-57" w:firstLine="0"/>
              <w:jc w:val="center"/>
              <w:rPr>
                <w:rFonts w:ascii="Times New Roman" w:hAnsi="Times New Roman"/>
                <w:b/>
                <w:noProof/>
                <w:sz w:val="24"/>
                <w:szCs w:val="28"/>
                <w:lang w:val="ru-RU"/>
              </w:rPr>
            </w:pPr>
            <w:r w:rsidRPr="007E0D98">
              <w:rPr>
                <w:rFonts w:ascii="Times New Roman" w:hAnsi="Times New Roman"/>
                <w:b/>
                <w:noProof/>
                <w:sz w:val="24"/>
                <w:szCs w:val="28"/>
                <w:lang w:val="ru-RU"/>
              </w:rPr>
              <w:t>15</w:t>
            </w:r>
          </w:p>
        </w:tc>
        <w:tc>
          <w:tcPr>
            <w:tcW w:w="9072" w:type="dxa"/>
            <w:gridSpan w:val="5"/>
            <w:vAlign w:val="center"/>
          </w:tcPr>
          <w:p w:rsidR="00870DC3" w:rsidRPr="007E0D98" w:rsidRDefault="00870DC3" w:rsidP="00870DC3">
            <w:pPr>
              <w:jc w:val="center"/>
              <w:rPr>
                <w:b/>
                <w:noProof/>
                <w:szCs w:val="28"/>
                <w:lang w:val="en-US"/>
              </w:rPr>
            </w:pPr>
          </w:p>
          <w:p w:rsidR="00870DC3" w:rsidRPr="007E0D98" w:rsidRDefault="00870DC3" w:rsidP="00870DC3">
            <w:pPr>
              <w:jc w:val="center"/>
              <w:rPr>
                <w:b/>
                <w:noProof/>
                <w:szCs w:val="28"/>
                <w:lang w:val="en-US"/>
              </w:rPr>
            </w:pPr>
            <w:r w:rsidRPr="007E0D98">
              <w:rPr>
                <w:b/>
                <w:noProof/>
                <w:szCs w:val="28"/>
                <w:lang w:val="en-US"/>
              </w:rPr>
              <w:t>Землі оборони</w:t>
            </w:r>
          </w:p>
          <w:p w:rsidR="00870DC3" w:rsidRPr="007E0D98" w:rsidRDefault="00870DC3" w:rsidP="00870DC3">
            <w:pPr>
              <w:jc w:val="center"/>
              <w:rPr>
                <w:b/>
                <w:szCs w:val="28"/>
              </w:rPr>
            </w:pP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15.01</w:t>
            </w:r>
          </w:p>
        </w:tc>
        <w:tc>
          <w:tcPr>
            <w:tcW w:w="3118" w:type="dxa"/>
            <w:vAlign w:val="center"/>
          </w:tcPr>
          <w:p w:rsidR="00870DC3" w:rsidRPr="007E0D98" w:rsidRDefault="00870DC3" w:rsidP="00870DC3">
            <w:pPr>
              <w:rPr>
                <w:szCs w:val="28"/>
              </w:rPr>
            </w:pPr>
            <w:r w:rsidRPr="007E0D98">
              <w:rPr>
                <w:szCs w:val="28"/>
              </w:rPr>
              <w:t>Для розміщення та постійної діяльності Збройних Сил</w:t>
            </w:r>
          </w:p>
        </w:tc>
        <w:tc>
          <w:tcPr>
            <w:tcW w:w="1701" w:type="dxa"/>
            <w:vAlign w:val="center"/>
          </w:tcPr>
          <w:p w:rsidR="00870DC3" w:rsidRPr="007E0D98" w:rsidRDefault="00870DC3" w:rsidP="00870DC3">
            <w:pPr>
              <w:jc w:val="center"/>
            </w:pPr>
            <w:r w:rsidRPr="007E0D98">
              <w:rPr>
                <w:szCs w:val="28"/>
              </w:rPr>
              <w:t>1,000</w:t>
            </w:r>
          </w:p>
        </w:tc>
        <w:tc>
          <w:tcPr>
            <w:tcW w:w="1276" w:type="dxa"/>
            <w:vAlign w:val="center"/>
          </w:tcPr>
          <w:p w:rsidR="00870DC3" w:rsidRPr="007E0D98" w:rsidRDefault="00870DC3" w:rsidP="00870DC3">
            <w:pPr>
              <w:jc w:val="center"/>
              <w:rPr>
                <w:szCs w:val="28"/>
              </w:rPr>
            </w:pPr>
            <w:r w:rsidRPr="007E0D98">
              <w:rPr>
                <w:szCs w:val="28"/>
              </w:rPr>
              <w:t>-</w:t>
            </w:r>
          </w:p>
        </w:tc>
        <w:tc>
          <w:tcPr>
            <w:tcW w:w="1418" w:type="dxa"/>
            <w:vAlign w:val="center"/>
          </w:tcPr>
          <w:p w:rsidR="00870DC3" w:rsidRPr="007E0D98" w:rsidRDefault="00870DC3" w:rsidP="00870DC3">
            <w:pPr>
              <w:jc w:val="center"/>
            </w:pPr>
            <w:r w:rsidRPr="007E0D98">
              <w:rPr>
                <w:szCs w:val="28"/>
              </w:rPr>
              <w:t>1,000</w:t>
            </w:r>
          </w:p>
        </w:tc>
        <w:tc>
          <w:tcPr>
            <w:tcW w:w="1559" w:type="dxa"/>
            <w:vAlign w:val="center"/>
          </w:tcPr>
          <w:p w:rsidR="00870DC3" w:rsidRPr="007E0D98" w:rsidRDefault="00870DC3" w:rsidP="00870DC3">
            <w:pPr>
              <w:jc w:val="center"/>
              <w:rPr>
                <w:szCs w:val="28"/>
              </w:rPr>
            </w:pPr>
            <w:r w:rsidRPr="007E0D98">
              <w:rPr>
                <w:szCs w:val="28"/>
              </w:rPr>
              <w:t>-</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15.02</w:t>
            </w:r>
          </w:p>
        </w:tc>
        <w:tc>
          <w:tcPr>
            <w:tcW w:w="3118" w:type="dxa"/>
            <w:vAlign w:val="center"/>
          </w:tcPr>
          <w:p w:rsidR="00870DC3" w:rsidRPr="007E0D98" w:rsidRDefault="00870DC3" w:rsidP="00870DC3">
            <w:pPr>
              <w:rPr>
                <w:szCs w:val="28"/>
              </w:rPr>
            </w:pPr>
            <w:r w:rsidRPr="007E0D98">
              <w:rPr>
                <w:szCs w:val="28"/>
              </w:rPr>
              <w:t>Для розміщення та постійної діяльності військових частин (підрозділів) Національної гвардії</w:t>
            </w:r>
          </w:p>
        </w:tc>
        <w:tc>
          <w:tcPr>
            <w:tcW w:w="1701" w:type="dxa"/>
            <w:vAlign w:val="center"/>
          </w:tcPr>
          <w:p w:rsidR="00870DC3" w:rsidRPr="007E0D98" w:rsidRDefault="00870DC3" w:rsidP="00870DC3">
            <w:pPr>
              <w:jc w:val="center"/>
            </w:pPr>
            <w:r w:rsidRPr="007E0D98">
              <w:rPr>
                <w:szCs w:val="28"/>
              </w:rPr>
              <w:t>1,000</w:t>
            </w:r>
          </w:p>
        </w:tc>
        <w:tc>
          <w:tcPr>
            <w:tcW w:w="1276" w:type="dxa"/>
            <w:vAlign w:val="center"/>
          </w:tcPr>
          <w:p w:rsidR="00870DC3" w:rsidRPr="007E0D98" w:rsidRDefault="00870DC3" w:rsidP="00870DC3">
            <w:pPr>
              <w:jc w:val="center"/>
            </w:pPr>
            <w:r w:rsidRPr="007E0D98">
              <w:rPr>
                <w:szCs w:val="28"/>
              </w:rPr>
              <w:t>-</w:t>
            </w:r>
          </w:p>
        </w:tc>
        <w:tc>
          <w:tcPr>
            <w:tcW w:w="1418" w:type="dxa"/>
            <w:vAlign w:val="center"/>
          </w:tcPr>
          <w:p w:rsidR="00870DC3" w:rsidRPr="007E0D98" w:rsidRDefault="00870DC3" w:rsidP="00870DC3">
            <w:pPr>
              <w:jc w:val="center"/>
            </w:pPr>
            <w:r w:rsidRPr="007E0D98">
              <w:rPr>
                <w:szCs w:val="28"/>
              </w:rPr>
              <w:t>1,000</w:t>
            </w:r>
          </w:p>
        </w:tc>
        <w:tc>
          <w:tcPr>
            <w:tcW w:w="1559" w:type="dxa"/>
            <w:vAlign w:val="center"/>
          </w:tcPr>
          <w:p w:rsidR="00870DC3" w:rsidRPr="007E0D98" w:rsidRDefault="00870DC3" w:rsidP="00870DC3">
            <w:pPr>
              <w:jc w:val="center"/>
            </w:pPr>
            <w:r w:rsidRPr="007E0D98">
              <w:rPr>
                <w:szCs w:val="28"/>
              </w:rPr>
              <w:t>-</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15.03</w:t>
            </w:r>
          </w:p>
        </w:tc>
        <w:tc>
          <w:tcPr>
            <w:tcW w:w="3118" w:type="dxa"/>
            <w:vAlign w:val="center"/>
          </w:tcPr>
          <w:p w:rsidR="00870DC3" w:rsidRPr="007E0D98" w:rsidRDefault="00870DC3" w:rsidP="00870DC3">
            <w:pPr>
              <w:rPr>
                <w:szCs w:val="28"/>
              </w:rPr>
            </w:pPr>
            <w:r w:rsidRPr="007E0D98">
              <w:rPr>
                <w:szCs w:val="28"/>
              </w:rPr>
              <w:t xml:space="preserve">Для розміщення та постійної діяльності </w:t>
            </w:r>
            <w:proofErr w:type="spellStart"/>
            <w:r w:rsidRPr="007E0D98">
              <w:rPr>
                <w:szCs w:val="28"/>
              </w:rPr>
              <w:t>Держприкордонслужби</w:t>
            </w:r>
            <w:proofErr w:type="spellEnd"/>
          </w:p>
        </w:tc>
        <w:tc>
          <w:tcPr>
            <w:tcW w:w="1701" w:type="dxa"/>
            <w:vAlign w:val="center"/>
          </w:tcPr>
          <w:p w:rsidR="00870DC3" w:rsidRPr="007E0D98" w:rsidRDefault="00870DC3" w:rsidP="00870DC3">
            <w:pPr>
              <w:jc w:val="center"/>
            </w:pPr>
            <w:r w:rsidRPr="007E0D98">
              <w:rPr>
                <w:szCs w:val="28"/>
              </w:rPr>
              <w:t>1,000</w:t>
            </w:r>
          </w:p>
        </w:tc>
        <w:tc>
          <w:tcPr>
            <w:tcW w:w="1276" w:type="dxa"/>
            <w:vAlign w:val="center"/>
          </w:tcPr>
          <w:p w:rsidR="00870DC3" w:rsidRPr="007E0D98" w:rsidRDefault="00870DC3" w:rsidP="00870DC3">
            <w:pPr>
              <w:jc w:val="center"/>
            </w:pPr>
            <w:r w:rsidRPr="007E0D98">
              <w:rPr>
                <w:szCs w:val="28"/>
              </w:rPr>
              <w:t>-</w:t>
            </w:r>
          </w:p>
        </w:tc>
        <w:tc>
          <w:tcPr>
            <w:tcW w:w="1418" w:type="dxa"/>
            <w:vAlign w:val="center"/>
          </w:tcPr>
          <w:p w:rsidR="00870DC3" w:rsidRPr="007E0D98" w:rsidRDefault="00870DC3" w:rsidP="00870DC3">
            <w:pPr>
              <w:jc w:val="center"/>
            </w:pPr>
            <w:r w:rsidRPr="007E0D98">
              <w:rPr>
                <w:szCs w:val="28"/>
              </w:rPr>
              <w:t>1,000</w:t>
            </w:r>
          </w:p>
        </w:tc>
        <w:tc>
          <w:tcPr>
            <w:tcW w:w="1559" w:type="dxa"/>
            <w:vAlign w:val="center"/>
          </w:tcPr>
          <w:p w:rsidR="00870DC3" w:rsidRPr="007E0D98" w:rsidRDefault="00870DC3" w:rsidP="00870DC3">
            <w:pPr>
              <w:jc w:val="center"/>
            </w:pPr>
            <w:r w:rsidRPr="007E0D98">
              <w:rPr>
                <w:szCs w:val="28"/>
              </w:rPr>
              <w:t>-</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15.04</w:t>
            </w:r>
          </w:p>
        </w:tc>
        <w:tc>
          <w:tcPr>
            <w:tcW w:w="3118" w:type="dxa"/>
            <w:vAlign w:val="center"/>
          </w:tcPr>
          <w:p w:rsidR="00870DC3" w:rsidRPr="007E0D98" w:rsidRDefault="00870DC3" w:rsidP="00870DC3">
            <w:pPr>
              <w:rPr>
                <w:szCs w:val="28"/>
              </w:rPr>
            </w:pPr>
            <w:r w:rsidRPr="007E0D98">
              <w:rPr>
                <w:szCs w:val="28"/>
              </w:rPr>
              <w:t>Для розміщення та постійної діяльності СБУ</w:t>
            </w:r>
          </w:p>
        </w:tc>
        <w:tc>
          <w:tcPr>
            <w:tcW w:w="1701" w:type="dxa"/>
            <w:vAlign w:val="center"/>
          </w:tcPr>
          <w:p w:rsidR="00870DC3" w:rsidRPr="007E0D98" w:rsidRDefault="00870DC3" w:rsidP="00870DC3">
            <w:pPr>
              <w:jc w:val="center"/>
            </w:pPr>
            <w:r w:rsidRPr="007E0D98">
              <w:rPr>
                <w:szCs w:val="28"/>
              </w:rPr>
              <w:t>1,000</w:t>
            </w:r>
          </w:p>
        </w:tc>
        <w:tc>
          <w:tcPr>
            <w:tcW w:w="1276" w:type="dxa"/>
            <w:vAlign w:val="center"/>
          </w:tcPr>
          <w:p w:rsidR="00870DC3" w:rsidRPr="007E0D98" w:rsidRDefault="00870DC3" w:rsidP="00870DC3">
            <w:pPr>
              <w:jc w:val="center"/>
            </w:pPr>
            <w:r w:rsidRPr="007E0D98">
              <w:rPr>
                <w:szCs w:val="28"/>
              </w:rPr>
              <w:t>-</w:t>
            </w:r>
          </w:p>
        </w:tc>
        <w:tc>
          <w:tcPr>
            <w:tcW w:w="1418" w:type="dxa"/>
            <w:vAlign w:val="center"/>
          </w:tcPr>
          <w:p w:rsidR="00870DC3" w:rsidRPr="007E0D98" w:rsidRDefault="00870DC3" w:rsidP="00870DC3">
            <w:pPr>
              <w:jc w:val="center"/>
            </w:pPr>
            <w:r w:rsidRPr="007E0D98">
              <w:rPr>
                <w:szCs w:val="28"/>
              </w:rPr>
              <w:t>1,000</w:t>
            </w:r>
          </w:p>
        </w:tc>
        <w:tc>
          <w:tcPr>
            <w:tcW w:w="1559" w:type="dxa"/>
            <w:vAlign w:val="center"/>
          </w:tcPr>
          <w:p w:rsidR="00870DC3" w:rsidRPr="007E0D98" w:rsidRDefault="00870DC3" w:rsidP="00870DC3">
            <w:pPr>
              <w:jc w:val="center"/>
            </w:pPr>
            <w:r w:rsidRPr="007E0D98">
              <w:rPr>
                <w:szCs w:val="28"/>
              </w:rPr>
              <w:t>-</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15.05</w:t>
            </w:r>
          </w:p>
        </w:tc>
        <w:tc>
          <w:tcPr>
            <w:tcW w:w="3118" w:type="dxa"/>
            <w:vAlign w:val="center"/>
          </w:tcPr>
          <w:p w:rsidR="00870DC3" w:rsidRPr="007E0D98" w:rsidRDefault="00870DC3" w:rsidP="00870DC3">
            <w:pPr>
              <w:rPr>
                <w:szCs w:val="28"/>
              </w:rPr>
            </w:pPr>
            <w:r w:rsidRPr="007E0D98">
              <w:rPr>
                <w:szCs w:val="28"/>
              </w:rPr>
              <w:t xml:space="preserve">Для розміщення та постійної діяльності </w:t>
            </w:r>
            <w:proofErr w:type="spellStart"/>
            <w:r w:rsidRPr="007E0D98">
              <w:rPr>
                <w:szCs w:val="28"/>
              </w:rPr>
              <w:t>Держспецтрансслужби</w:t>
            </w:r>
            <w:proofErr w:type="spellEnd"/>
          </w:p>
        </w:tc>
        <w:tc>
          <w:tcPr>
            <w:tcW w:w="1701" w:type="dxa"/>
            <w:vAlign w:val="center"/>
          </w:tcPr>
          <w:p w:rsidR="00870DC3" w:rsidRPr="007E0D98" w:rsidRDefault="00870DC3" w:rsidP="00870DC3">
            <w:pPr>
              <w:jc w:val="center"/>
            </w:pPr>
            <w:r w:rsidRPr="007E0D98">
              <w:rPr>
                <w:szCs w:val="28"/>
              </w:rPr>
              <w:t>1,000</w:t>
            </w:r>
          </w:p>
        </w:tc>
        <w:tc>
          <w:tcPr>
            <w:tcW w:w="1276" w:type="dxa"/>
            <w:vAlign w:val="center"/>
          </w:tcPr>
          <w:p w:rsidR="00870DC3" w:rsidRPr="007E0D98" w:rsidRDefault="00870DC3" w:rsidP="00870DC3">
            <w:pPr>
              <w:jc w:val="center"/>
            </w:pPr>
            <w:r w:rsidRPr="007E0D98">
              <w:rPr>
                <w:szCs w:val="28"/>
              </w:rPr>
              <w:t>-</w:t>
            </w:r>
          </w:p>
        </w:tc>
        <w:tc>
          <w:tcPr>
            <w:tcW w:w="1418" w:type="dxa"/>
            <w:vAlign w:val="center"/>
          </w:tcPr>
          <w:p w:rsidR="00870DC3" w:rsidRPr="007E0D98" w:rsidRDefault="00870DC3" w:rsidP="00870DC3">
            <w:pPr>
              <w:jc w:val="center"/>
            </w:pPr>
            <w:r w:rsidRPr="007E0D98">
              <w:rPr>
                <w:szCs w:val="28"/>
              </w:rPr>
              <w:t>1,000</w:t>
            </w:r>
          </w:p>
        </w:tc>
        <w:tc>
          <w:tcPr>
            <w:tcW w:w="1559" w:type="dxa"/>
            <w:vAlign w:val="center"/>
          </w:tcPr>
          <w:p w:rsidR="00870DC3" w:rsidRPr="007E0D98" w:rsidRDefault="00870DC3" w:rsidP="00870DC3">
            <w:pPr>
              <w:jc w:val="center"/>
            </w:pPr>
            <w:r w:rsidRPr="007E0D98">
              <w:rPr>
                <w:szCs w:val="28"/>
              </w:rPr>
              <w:t>-</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15.06</w:t>
            </w:r>
          </w:p>
        </w:tc>
        <w:tc>
          <w:tcPr>
            <w:tcW w:w="3118" w:type="dxa"/>
            <w:vAlign w:val="center"/>
          </w:tcPr>
          <w:p w:rsidR="00870DC3" w:rsidRPr="007E0D98" w:rsidRDefault="00870DC3" w:rsidP="00870DC3">
            <w:pPr>
              <w:rPr>
                <w:szCs w:val="28"/>
              </w:rPr>
            </w:pPr>
            <w:r w:rsidRPr="007E0D98">
              <w:rPr>
                <w:szCs w:val="28"/>
              </w:rPr>
              <w:t>Для розміщення та постійної діяльності Служби зовнішньої розвідки</w:t>
            </w:r>
          </w:p>
        </w:tc>
        <w:tc>
          <w:tcPr>
            <w:tcW w:w="1701" w:type="dxa"/>
            <w:vAlign w:val="center"/>
          </w:tcPr>
          <w:p w:rsidR="00870DC3" w:rsidRPr="007E0D98" w:rsidRDefault="00870DC3" w:rsidP="00870DC3">
            <w:pPr>
              <w:jc w:val="center"/>
            </w:pPr>
            <w:r w:rsidRPr="007E0D98">
              <w:rPr>
                <w:szCs w:val="28"/>
              </w:rPr>
              <w:t>1,000</w:t>
            </w:r>
          </w:p>
        </w:tc>
        <w:tc>
          <w:tcPr>
            <w:tcW w:w="1276" w:type="dxa"/>
            <w:vAlign w:val="center"/>
          </w:tcPr>
          <w:p w:rsidR="00870DC3" w:rsidRPr="007E0D98" w:rsidRDefault="00870DC3" w:rsidP="00870DC3">
            <w:pPr>
              <w:jc w:val="center"/>
            </w:pPr>
            <w:r w:rsidRPr="007E0D98">
              <w:rPr>
                <w:szCs w:val="28"/>
              </w:rPr>
              <w:t>-</w:t>
            </w:r>
          </w:p>
        </w:tc>
        <w:tc>
          <w:tcPr>
            <w:tcW w:w="1418" w:type="dxa"/>
            <w:vAlign w:val="center"/>
          </w:tcPr>
          <w:p w:rsidR="00870DC3" w:rsidRPr="007E0D98" w:rsidRDefault="00870DC3" w:rsidP="00870DC3">
            <w:pPr>
              <w:jc w:val="center"/>
            </w:pPr>
            <w:r w:rsidRPr="007E0D98">
              <w:rPr>
                <w:szCs w:val="28"/>
              </w:rPr>
              <w:t>1,000</w:t>
            </w:r>
          </w:p>
        </w:tc>
        <w:tc>
          <w:tcPr>
            <w:tcW w:w="1559" w:type="dxa"/>
            <w:vAlign w:val="center"/>
          </w:tcPr>
          <w:p w:rsidR="00870DC3" w:rsidRPr="007E0D98" w:rsidRDefault="00870DC3" w:rsidP="00870DC3">
            <w:pPr>
              <w:jc w:val="center"/>
            </w:pPr>
            <w:r w:rsidRPr="007E0D98">
              <w:rPr>
                <w:szCs w:val="28"/>
              </w:rPr>
              <w:t>-</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15.07</w:t>
            </w:r>
          </w:p>
        </w:tc>
        <w:tc>
          <w:tcPr>
            <w:tcW w:w="3118" w:type="dxa"/>
            <w:vAlign w:val="center"/>
          </w:tcPr>
          <w:p w:rsidR="00870DC3" w:rsidRPr="007E0D98" w:rsidRDefault="00870DC3" w:rsidP="00870DC3">
            <w:pPr>
              <w:rPr>
                <w:szCs w:val="28"/>
              </w:rPr>
            </w:pPr>
            <w:r w:rsidRPr="007E0D98">
              <w:rPr>
                <w:szCs w:val="28"/>
              </w:rPr>
              <w:t>Для розміщення та постійної діяльності інших, утворених відповідно до законів, військових формувань</w:t>
            </w:r>
          </w:p>
        </w:tc>
        <w:tc>
          <w:tcPr>
            <w:tcW w:w="1701" w:type="dxa"/>
            <w:vAlign w:val="center"/>
          </w:tcPr>
          <w:p w:rsidR="00870DC3" w:rsidRPr="007E0D98" w:rsidRDefault="00870DC3" w:rsidP="00870DC3">
            <w:pPr>
              <w:jc w:val="center"/>
            </w:pPr>
            <w:r w:rsidRPr="007E0D98">
              <w:rPr>
                <w:szCs w:val="28"/>
              </w:rPr>
              <w:t>1,000</w:t>
            </w:r>
          </w:p>
        </w:tc>
        <w:tc>
          <w:tcPr>
            <w:tcW w:w="1276" w:type="dxa"/>
            <w:vAlign w:val="center"/>
          </w:tcPr>
          <w:p w:rsidR="00870DC3" w:rsidRPr="007E0D98" w:rsidRDefault="00870DC3" w:rsidP="00870DC3">
            <w:pPr>
              <w:jc w:val="center"/>
            </w:pPr>
            <w:r w:rsidRPr="007E0D98">
              <w:rPr>
                <w:szCs w:val="28"/>
              </w:rPr>
              <w:t>-</w:t>
            </w:r>
          </w:p>
        </w:tc>
        <w:tc>
          <w:tcPr>
            <w:tcW w:w="1418" w:type="dxa"/>
            <w:vAlign w:val="center"/>
          </w:tcPr>
          <w:p w:rsidR="00870DC3" w:rsidRPr="007E0D98" w:rsidRDefault="00870DC3" w:rsidP="00870DC3">
            <w:pPr>
              <w:jc w:val="center"/>
            </w:pPr>
            <w:r w:rsidRPr="007E0D98">
              <w:rPr>
                <w:szCs w:val="28"/>
              </w:rPr>
              <w:t>1,000</w:t>
            </w:r>
          </w:p>
        </w:tc>
        <w:tc>
          <w:tcPr>
            <w:tcW w:w="1559" w:type="dxa"/>
            <w:vAlign w:val="center"/>
          </w:tcPr>
          <w:p w:rsidR="00870DC3" w:rsidRPr="007E0D98" w:rsidRDefault="00870DC3" w:rsidP="00870DC3">
            <w:pPr>
              <w:jc w:val="center"/>
            </w:pPr>
            <w:r w:rsidRPr="007E0D98">
              <w:rPr>
                <w:szCs w:val="28"/>
              </w:rPr>
              <w:t>-</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15.08</w:t>
            </w:r>
          </w:p>
        </w:tc>
        <w:tc>
          <w:tcPr>
            <w:tcW w:w="3118" w:type="dxa"/>
            <w:vAlign w:val="center"/>
          </w:tcPr>
          <w:p w:rsidR="00870DC3" w:rsidRPr="007E0D98" w:rsidRDefault="00870DC3" w:rsidP="00870DC3">
            <w:pPr>
              <w:rPr>
                <w:szCs w:val="28"/>
              </w:rPr>
            </w:pPr>
            <w:r w:rsidRPr="007E0D98">
              <w:rPr>
                <w:szCs w:val="28"/>
              </w:rPr>
              <w:t>Для цілей підрозділів 15.01-15.07 та для збереження та використання земель природно-заповідного фонду</w:t>
            </w:r>
          </w:p>
        </w:tc>
        <w:tc>
          <w:tcPr>
            <w:tcW w:w="1701" w:type="dxa"/>
            <w:vAlign w:val="center"/>
          </w:tcPr>
          <w:p w:rsidR="00870DC3" w:rsidRPr="007E0D98" w:rsidRDefault="00870DC3" w:rsidP="00870DC3">
            <w:pPr>
              <w:jc w:val="center"/>
            </w:pPr>
            <w:r w:rsidRPr="007E0D98">
              <w:rPr>
                <w:szCs w:val="28"/>
              </w:rPr>
              <w:t>0,500</w:t>
            </w:r>
          </w:p>
        </w:tc>
        <w:tc>
          <w:tcPr>
            <w:tcW w:w="1276" w:type="dxa"/>
            <w:vAlign w:val="center"/>
          </w:tcPr>
          <w:p w:rsidR="00870DC3" w:rsidRPr="007E0D98" w:rsidRDefault="00870DC3" w:rsidP="00870DC3">
            <w:pPr>
              <w:jc w:val="center"/>
            </w:pPr>
            <w:r w:rsidRPr="007E0D98">
              <w:rPr>
                <w:szCs w:val="28"/>
              </w:rPr>
              <w:t>-</w:t>
            </w:r>
          </w:p>
        </w:tc>
        <w:tc>
          <w:tcPr>
            <w:tcW w:w="1418" w:type="dxa"/>
            <w:vAlign w:val="center"/>
          </w:tcPr>
          <w:p w:rsidR="00870DC3" w:rsidRPr="007E0D98" w:rsidRDefault="00870DC3" w:rsidP="00870DC3">
            <w:pPr>
              <w:jc w:val="center"/>
            </w:pPr>
            <w:r w:rsidRPr="007E0D98">
              <w:rPr>
                <w:szCs w:val="28"/>
              </w:rPr>
              <w:t>1,000</w:t>
            </w:r>
          </w:p>
        </w:tc>
        <w:tc>
          <w:tcPr>
            <w:tcW w:w="1559" w:type="dxa"/>
            <w:vAlign w:val="center"/>
          </w:tcPr>
          <w:p w:rsidR="00870DC3" w:rsidRPr="007E0D98" w:rsidRDefault="00870DC3" w:rsidP="00870DC3">
            <w:pPr>
              <w:jc w:val="center"/>
            </w:pPr>
            <w:r w:rsidRPr="007E0D98">
              <w:rPr>
                <w:szCs w:val="28"/>
              </w:rPr>
              <w:t>-</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15.09</w:t>
            </w:r>
          </w:p>
        </w:tc>
        <w:tc>
          <w:tcPr>
            <w:tcW w:w="3118" w:type="dxa"/>
            <w:vAlign w:val="center"/>
          </w:tcPr>
          <w:p w:rsidR="00870DC3" w:rsidRPr="007E0D98" w:rsidRDefault="00870DC3" w:rsidP="00870DC3">
            <w:pPr>
              <w:rPr>
                <w:szCs w:val="28"/>
              </w:rPr>
            </w:pPr>
            <w:r w:rsidRPr="007E0D98">
              <w:rPr>
                <w:szCs w:val="28"/>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701" w:type="dxa"/>
            <w:vAlign w:val="center"/>
          </w:tcPr>
          <w:p w:rsidR="00870DC3" w:rsidRPr="007E0D98" w:rsidRDefault="00870DC3" w:rsidP="00870DC3">
            <w:pPr>
              <w:jc w:val="center"/>
              <w:rPr>
                <w:szCs w:val="28"/>
              </w:rPr>
            </w:pPr>
            <w:r w:rsidRPr="007E0D98">
              <w:rPr>
                <w:szCs w:val="28"/>
              </w:rPr>
              <w:t>1,000</w:t>
            </w:r>
          </w:p>
        </w:tc>
        <w:tc>
          <w:tcPr>
            <w:tcW w:w="1276" w:type="dxa"/>
            <w:vAlign w:val="center"/>
          </w:tcPr>
          <w:p w:rsidR="00870DC3" w:rsidRPr="007E0D98" w:rsidRDefault="00870DC3" w:rsidP="00870DC3">
            <w:pPr>
              <w:jc w:val="center"/>
              <w:rPr>
                <w:szCs w:val="28"/>
              </w:rPr>
            </w:pPr>
            <w:r w:rsidRPr="007E0D98">
              <w:rPr>
                <w:szCs w:val="28"/>
              </w:rPr>
              <w:t>-</w:t>
            </w:r>
          </w:p>
        </w:tc>
        <w:tc>
          <w:tcPr>
            <w:tcW w:w="1418" w:type="dxa"/>
            <w:vAlign w:val="center"/>
          </w:tcPr>
          <w:p w:rsidR="00870DC3" w:rsidRPr="007E0D98" w:rsidRDefault="00870DC3" w:rsidP="00870DC3">
            <w:pPr>
              <w:jc w:val="center"/>
              <w:rPr>
                <w:szCs w:val="28"/>
              </w:rPr>
            </w:pPr>
            <w:r w:rsidRPr="007E0D98">
              <w:rPr>
                <w:szCs w:val="28"/>
              </w:rPr>
              <w:t>1,000</w:t>
            </w:r>
          </w:p>
        </w:tc>
        <w:tc>
          <w:tcPr>
            <w:tcW w:w="1559" w:type="dxa"/>
            <w:vAlign w:val="center"/>
          </w:tcPr>
          <w:p w:rsidR="00870DC3" w:rsidRPr="007E0D98" w:rsidRDefault="00870DC3" w:rsidP="00870DC3">
            <w:pPr>
              <w:jc w:val="center"/>
              <w:rPr>
                <w:szCs w:val="28"/>
              </w:rPr>
            </w:pPr>
            <w:r w:rsidRPr="007E0D98">
              <w:rPr>
                <w:szCs w:val="28"/>
              </w:rPr>
              <w:t>-</w:t>
            </w:r>
          </w:p>
        </w:tc>
      </w:tr>
      <w:tr w:rsidR="00870DC3" w:rsidRPr="007E0D98" w:rsidTr="002C0D83">
        <w:trPr>
          <w:jc w:val="center"/>
        </w:trPr>
        <w:tc>
          <w:tcPr>
            <w:tcW w:w="846" w:type="dxa"/>
            <w:vAlign w:val="center"/>
          </w:tcPr>
          <w:p w:rsidR="00870DC3" w:rsidRPr="007E0D98" w:rsidRDefault="00870DC3" w:rsidP="00870DC3">
            <w:pPr>
              <w:jc w:val="center"/>
              <w:rPr>
                <w:szCs w:val="28"/>
              </w:rPr>
            </w:pPr>
            <w:r w:rsidRPr="007E0D98">
              <w:rPr>
                <w:szCs w:val="28"/>
              </w:rPr>
              <w:t>15.10</w:t>
            </w:r>
          </w:p>
        </w:tc>
        <w:tc>
          <w:tcPr>
            <w:tcW w:w="3118" w:type="dxa"/>
            <w:vAlign w:val="center"/>
          </w:tcPr>
          <w:p w:rsidR="00870DC3" w:rsidRPr="007E0D98" w:rsidRDefault="00870DC3" w:rsidP="00870DC3">
            <w:pPr>
              <w:rPr>
                <w:szCs w:val="28"/>
              </w:rPr>
            </w:pPr>
            <w:r w:rsidRPr="007E0D98">
              <w:rPr>
                <w:szCs w:val="28"/>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1701" w:type="dxa"/>
            <w:vAlign w:val="center"/>
          </w:tcPr>
          <w:p w:rsidR="00870DC3" w:rsidRPr="007E0D98" w:rsidRDefault="00870DC3" w:rsidP="00870DC3">
            <w:pPr>
              <w:jc w:val="center"/>
              <w:rPr>
                <w:szCs w:val="28"/>
              </w:rPr>
            </w:pPr>
            <w:r w:rsidRPr="007E0D98">
              <w:rPr>
                <w:szCs w:val="28"/>
              </w:rPr>
              <w:t>1,000</w:t>
            </w:r>
          </w:p>
        </w:tc>
        <w:tc>
          <w:tcPr>
            <w:tcW w:w="1276" w:type="dxa"/>
            <w:vAlign w:val="center"/>
          </w:tcPr>
          <w:p w:rsidR="00870DC3" w:rsidRPr="007E0D98" w:rsidRDefault="00870DC3" w:rsidP="00870DC3">
            <w:pPr>
              <w:jc w:val="center"/>
              <w:rPr>
                <w:szCs w:val="28"/>
              </w:rPr>
            </w:pPr>
            <w:r w:rsidRPr="007E0D98">
              <w:rPr>
                <w:szCs w:val="28"/>
              </w:rPr>
              <w:t>-</w:t>
            </w:r>
          </w:p>
        </w:tc>
        <w:tc>
          <w:tcPr>
            <w:tcW w:w="1418" w:type="dxa"/>
            <w:vAlign w:val="center"/>
          </w:tcPr>
          <w:p w:rsidR="00870DC3" w:rsidRPr="007E0D98" w:rsidRDefault="00870DC3" w:rsidP="00870DC3">
            <w:pPr>
              <w:jc w:val="center"/>
              <w:rPr>
                <w:szCs w:val="28"/>
              </w:rPr>
            </w:pPr>
            <w:r w:rsidRPr="007E0D98">
              <w:rPr>
                <w:szCs w:val="28"/>
              </w:rPr>
              <w:t>1,000</w:t>
            </w:r>
          </w:p>
        </w:tc>
        <w:tc>
          <w:tcPr>
            <w:tcW w:w="1559" w:type="dxa"/>
            <w:vAlign w:val="center"/>
          </w:tcPr>
          <w:p w:rsidR="00870DC3" w:rsidRPr="007E0D98" w:rsidRDefault="00870DC3" w:rsidP="00870DC3">
            <w:pPr>
              <w:jc w:val="center"/>
              <w:rPr>
                <w:szCs w:val="28"/>
              </w:rPr>
            </w:pPr>
            <w:r w:rsidRPr="007E0D98">
              <w:rPr>
                <w:szCs w:val="28"/>
              </w:rPr>
              <w:t>-</w:t>
            </w:r>
          </w:p>
        </w:tc>
      </w:tr>
      <w:tr w:rsidR="00870DC3" w:rsidRPr="007E0D98" w:rsidTr="002C0D83">
        <w:trPr>
          <w:jc w:val="center"/>
        </w:trPr>
        <w:tc>
          <w:tcPr>
            <w:tcW w:w="846" w:type="dxa"/>
            <w:vAlign w:val="center"/>
          </w:tcPr>
          <w:p w:rsidR="00870DC3" w:rsidRPr="007E0D98" w:rsidRDefault="00870DC3" w:rsidP="00870DC3">
            <w:pPr>
              <w:pStyle w:val="af0"/>
              <w:spacing w:before="100"/>
              <w:ind w:left="57" w:right="-57" w:firstLine="0"/>
              <w:jc w:val="center"/>
              <w:rPr>
                <w:rFonts w:ascii="Times New Roman" w:hAnsi="Times New Roman"/>
                <w:b/>
                <w:noProof/>
                <w:sz w:val="24"/>
                <w:szCs w:val="28"/>
                <w:lang w:val="ru-RU"/>
              </w:rPr>
            </w:pPr>
            <w:r w:rsidRPr="007E0D98">
              <w:rPr>
                <w:rFonts w:ascii="Times New Roman" w:hAnsi="Times New Roman"/>
                <w:b/>
                <w:noProof/>
                <w:sz w:val="24"/>
                <w:szCs w:val="28"/>
                <w:lang w:val="ru-RU"/>
              </w:rPr>
              <w:t>16</w:t>
            </w:r>
          </w:p>
        </w:tc>
        <w:tc>
          <w:tcPr>
            <w:tcW w:w="3118" w:type="dxa"/>
            <w:vAlign w:val="center"/>
          </w:tcPr>
          <w:p w:rsidR="00870DC3" w:rsidRPr="007E0D98" w:rsidRDefault="00870DC3" w:rsidP="00870DC3">
            <w:pPr>
              <w:pStyle w:val="af0"/>
              <w:spacing w:before="100"/>
              <w:ind w:left="57" w:right="-57" w:firstLine="0"/>
              <w:jc w:val="left"/>
              <w:rPr>
                <w:rFonts w:ascii="Times New Roman" w:hAnsi="Times New Roman"/>
                <w:b/>
                <w:noProof/>
                <w:sz w:val="24"/>
                <w:szCs w:val="28"/>
                <w:lang w:val="ru-RU"/>
              </w:rPr>
            </w:pPr>
            <w:r w:rsidRPr="007E0D98">
              <w:rPr>
                <w:rFonts w:ascii="Times New Roman" w:hAnsi="Times New Roman"/>
                <w:b/>
                <w:noProof/>
                <w:sz w:val="24"/>
                <w:szCs w:val="28"/>
                <w:lang w:val="ru-RU"/>
              </w:rPr>
              <w:t>Землі запасу</w:t>
            </w:r>
          </w:p>
        </w:tc>
        <w:tc>
          <w:tcPr>
            <w:tcW w:w="1701" w:type="dxa"/>
            <w:vAlign w:val="center"/>
          </w:tcPr>
          <w:p w:rsidR="00870DC3" w:rsidRPr="007E0D98" w:rsidRDefault="00870DC3" w:rsidP="00870DC3">
            <w:pPr>
              <w:jc w:val="center"/>
            </w:pPr>
            <w:r w:rsidRPr="007E0D98">
              <w:rPr>
                <w:szCs w:val="28"/>
              </w:rPr>
              <w:t>1,000</w:t>
            </w:r>
          </w:p>
        </w:tc>
        <w:tc>
          <w:tcPr>
            <w:tcW w:w="1276" w:type="dxa"/>
            <w:vAlign w:val="center"/>
          </w:tcPr>
          <w:p w:rsidR="00870DC3" w:rsidRPr="007E0D98" w:rsidRDefault="00870DC3" w:rsidP="00870DC3">
            <w:pPr>
              <w:jc w:val="center"/>
            </w:pPr>
            <w:r w:rsidRPr="007E0D98">
              <w:rPr>
                <w:szCs w:val="28"/>
              </w:rPr>
              <w:t>1,000</w:t>
            </w:r>
          </w:p>
        </w:tc>
        <w:tc>
          <w:tcPr>
            <w:tcW w:w="1418" w:type="dxa"/>
            <w:vAlign w:val="center"/>
          </w:tcPr>
          <w:p w:rsidR="00870DC3" w:rsidRPr="007E0D98" w:rsidRDefault="00870DC3" w:rsidP="00870DC3">
            <w:pPr>
              <w:jc w:val="center"/>
              <w:rPr>
                <w:szCs w:val="28"/>
              </w:rPr>
            </w:pPr>
            <w:r w:rsidRPr="007E0D98">
              <w:rPr>
                <w:szCs w:val="28"/>
              </w:rPr>
              <w:t>1,500</w:t>
            </w:r>
          </w:p>
        </w:tc>
        <w:tc>
          <w:tcPr>
            <w:tcW w:w="1559" w:type="dxa"/>
            <w:vAlign w:val="center"/>
          </w:tcPr>
          <w:p w:rsidR="00870DC3" w:rsidRPr="007E0D98" w:rsidRDefault="00870DC3" w:rsidP="00870DC3">
            <w:pPr>
              <w:jc w:val="center"/>
              <w:rPr>
                <w:szCs w:val="28"/>
              </w:rPr>
            </w:pPr>
            <w:r w:rsidRPr="007E0D98">
              <w:rPr>
                <w:szCs w:val="28"/>
              </w:rPr>
              <w:t>1,500</w:t>
            </w:r>
          </w:p>
        </w:tc>
      </w:tr>
      <w:tr w:rsidR="00870DC3" w:rsidRPr="007E0D98" w:rsidTr="002C0D83">
        <w:trPr>
          <w:jc w:val="center"/>
        </w:trPr>
        <w:tc>
          <w:tcPr>
            <w:tcW w:w="846" w:type="dxa"/>
            <w:vAlign w:val="center"/>
          </w:tcPr>
          <w:p w:rsidR="00870DC3" w:rsidRPr="007E0D98" w:rsidRDefault="00870DC3" w:rsidP="00870DC3">
            <w:pPr>
              <w:pStyle w:val="af0"/>
              <w:spacing w:before="100"/>
              <w:ind w:left="57" w:right="-57" w:firstLine="0"/>
              <w:jc w:val="center"/>
              <w:rPr>
                <w:rFonts w:ascii="Times New Roman" w:hAnsi="Times New Roman"/>
                <w:b/>
                <w:noProof/>
                <w:sz w:val="24"/>
                <w:szCs w:val="28"/>
                <w:lang w:val="ru-RU"/>
              </w:rPr>
            </w:pPr>
            <w:r w:rsidRPr="007E0D98">
              <w:rPr>
                <w:rFonts w:ascii="Times New Roman" w:hAnsi="Times New Roman"/>
                <w:b/>
                <w:noProof/>
                <w:sz w:val="24"/>
                <w:szCs w:val="28"/>
                <w:lang w:val="ru-RU"/>
              </w:rPr>
              <w:t>17</w:t>
            </w:r>
          </w:p>
        </w:tc>
        <w:tc>
          <w:tcPr>
            <w:tcW w:w="3118" w:type="dxa"/>
            <w:vAlign w:val="center"/>
          </w:tcPr>
          <w:p w:rsidR="00870DC3" w:rsidRPr="007E0D98" w:rsidRDefault="00870DC3" w:rsidP="00870DC3">
            <w:pPr>
              <w:pStyle w:val="af0"/>
              <w:spacing w:before="100"/>
              <w:ind w:left="57" w:right="-57" w:firstLine="0"/>
              <w:jc w:val="left"/>
              <w:rPr>
                <w:rFonts w:ascii="Times New Roman" w:hAnsi="Times New Roman"/>
                <w:b/>
                <w:noProof/>
                <w:sz w:val="24"/>
                <w:szCs w:val="28"/>
                <w:lang w:val="ru-RU"/>
              </w:rPr>
            </w:pPr>
            <w:r w:rsidRPr="007E0D98">
              <w:rPr>
                <w:rFonts w:ascii="Times New Roman" w:hAnsi="Times New Roman"/>
                <w:b/>
                <w:noProof/>
                <w:sz w:val="24"/>
                <w:szCs w:val="28"/>
              </w:rPr>
              <w:t>Землі резервного фонду</w:t>
            </w:r>
          </w:p>
        </w:tc>
        <w:tc>
          <w:tcPr>
            <w:tcW w:w="1701" w:type="dxa"/>
            <w:vAlign w:val="center"/>
          </w:tcPr>
          <w:p w:rsidR="00870DC3" w:rsidRPr="007E0D98" w:rsidRDefault="00870DC3" w:rsidP="00870DC3">
            <w:pPr>
              <w:jc w:val="center"/>
            </w:pPr>
            <w:r w:rsidRPr="007E0D98">
              <w:rPr>
                <w:szCs w:val="28"/>
              </w:rPr>
              <w:t>1,000</w:t>
            </w:r>
          </w:p>
        </w:tc>
        <w:tc>
          <w:tcPr>
            <w:tcW w:w="1276" w:type="dxa"/>
            <w:vAlign w:val="center"/>
          </w:tcPr>
          <w:p w:rsidR="00870DC3" w:rsidRPr="007E0D98" w:rsidRDefault="00870DC3" w:rsidP="00870DC3">
            <w:pPr>
              <w:jc w:val="center"/>
            </w:pPr>
            <w:r w:rsidRPr="007E0D98">
              <w:rPr>
                <w:szCs w:val="28"/>
              </w:rPr>
              <w:t>1,000</w:t>
            </w:r>
          </w:p>
        </w:tc>
        <w:tc>
          <w:tcPr>
            <w:tcW w:w="1418" w:type="dxa"/>
            <w:vAlign w:val="center"/>
          </w:tcPr>
          <w:p w:rsidR="00870DC3" w:rsidRPr="007E0D98" w:rsidRDefault="00870DC3" w:rsidP="00870DC3">
            <w:pPr>
              <w:jc w:val="center"/>
              <w:rPr>
                <w:szCs w:val="28"/>
              </w:rPr>
            </w:pPr>
            <w:r w:rsidRPr="007E0D98">
              <w:rPr>
                <w:szCs w:val="28"/>
              </w:rPr>
              <w:t>1,500</w:t>
            </w:r>
          </w:p>
        </w:tc>
        <w:tc>
          <w:tcPr>
            <w:tcW w:w="1559" w:type="dxa"/>
            <w:vAlign w:val="center"/>
          </w:tcPr>
          <w:p w:rsidR="00870DC3" w:rsidRPr="007E0D98" w:rsidRDefault="00870DC3" w:rsidP="00870DC3">
            <w:pPr>
              <w:jc w:val="center"/>
              <w:rPr>
                <w:szCs w:val="28"/>
              </w:rPr>
            </w:pPr>
            <w:r w:rsidRPr="007E0D98">
              <w:rPr>
                <w:szCs w:val="28"/>
              </w:rPr>
              <w:t>1,500</w:t>
            </w:r>
          </w:p>
        </w:tc>
      </w:tr>
      <w:tr w:rsidR="00870DC3" w:rsidRPr="007E0D98" w:rsidTr="002C0D83">
        <w:trPr>
          <w:jc w:val="center"/>
        </w:trPr>
        <w:tc>
          <w:tcPr>
            <w:tcW w:w="846" w:type="dxa"/>
            <w:vAlign w:val="center"/>
          </w:tcPr>
          <w:p w:rsidR="00870DC3" w:rsidRPr="007E0D98" w:rsidRDefault="00870DC3" w:rsidP="00870DC3">
            <w:pPr>
              <w:pStyle w:val="af0"/>
              <w:spacing w:before="100"/>
              <w:ind w:left="57" w:right="-57" w:firstLine="0"/>
              <w:jc w:val="center"/>
              <w:rPr>
                <w:rFonts w:ascii="Times New Roman" w:hAnsi="Times New Roman"/>
                <w:b/>
                <w:noProof/>
                <w:sz w:val="24"/>
                <w:szCs w:val="28"/>
                <w:lang w:val="ru-RU"/>
              </w:rPr>
            </w:pPr>
            <w:r w:rsidRPr="007E0D98">
              <w:rPr>
                <w:rFonts w:ascii="Times New Roman" w:hAnsi="Times New Roman"/>
                <w:b/>
                <w:noProof/>
                <w:sz w:val="24"/>
                <w:szCs w:val="28"/>
                <w:lang w:val="ru-RU"/>
              </w:rPr>
              <w:t>18</w:t>
            </w:r>
          </w:p>
        </w:tc>
        <w:tc>
          <w:tcPr>
            <w:tcW w:w="3118" w:type="dxa"/>
            <w:vAlign w:val="center"/>
          </w:tcPr>
          <w:p w:rsidR="00870DC3" w:rsidRPr="007E0D98" w:rsidRDefault="00870DC3" w:rsidP="00870DC3">
            <w:pPr>
              <w:pStyle w:val="af0"/>
              <w:spacing w:before="100"/>
              <w:ind w:left="57" w:right="-57" w:firstLine="0"/>
              <w:jc w:val="left"/>
              <w:rPr>
                <w:rFonts w:ascii="Times New Roman" w:hAnsi="Times New Roman"/>
                <w:b/>
                <w:noProof/>
                <w:sz w:val="24"/>
                <w:szCs w:val="28"/>
                <w:lang w:val="ru-RU"/>
              </w:rPr>
            </w:pPr>
            <w:r w:rsidRPr="007E0D98">
              <w:rPr>
                <w:rFonts w:ascii="Times New Roman" w:hAnsi="Times New Roman"/>
                <w:b/>
                <w:noProof/>
                <w:sz w:val="24"/>
                <w:szCs w:val="28"/>
              </w:rPr>
              <w:t>Землі загального користування</w:t>
            </w:r>
          </w:p>
        </w:tc>
        <w:tc>
          <w:tcPr>
            <w:tcW w:w="1701" w:type="dxa"/>
            <w:vAlign w:val="center"/>
          </w:tcPr>
          <w:p w:rsidR="00870DC3" w:rsidRPr="007E0D98" w:rsidRDefault="00870DC3" w:rsidP="00870DC3">
            <w:pPr>
              <w:jc w:val="center"/>
            </w:pPr>
            <w:r w:rsidRPr="007E0D98">
              <w:rPr>
                <w:szCs w:val="28"/>
              </w:rPr>
              <w:t>1,000</w:t>
            </w:r>
          </w:p>
        </w:tc>
        <w:tc>
          <w:tcPr>
            <w:tcW w:w="1276" w:type="dxa"/>
            <w:vAlign w:val="center"/>
          </w:tcPr>
          <w:p w:rsidR="00870DC3" w:rsidRPr="007E0D98" w:rsidRDefault="00870DC3" w:rsidP="00870DC3">
            <w:pPr>
              <w:jc w:val="center"/>
            </w:pPr>
            <w:r w:rsidRPr="007E0D98">
              <w:rPr>
                <w:szCs w:val="28"/>
              </w:rPr>
              <w:t>1,000</w:t>
            </w:r>
          </w:p>
        </w:tc>
        <w:tc>
          <w:tcPr>
            <w:tcW w:w="1418" w:type="dxa"/>
            <w:vAlign w:val="center"/>
          </w:tcPr>
          <w:p w:rsidR="00870DC3" w:rsidRPr="007E0D98" w:rsidRDefault="00870DC3" w:rsidP="00870DC3">
            <w:pPr>
              <w:jc w:val="center"/>
              <w:rPr>
                <w:szCs w:val="28"/>
              </w:rPr>
            </w:pPr>
            <w:r w:rsidRPr="007E0D98">
              <w:rPr>
                <w:szCs w:val="28"/>
              </w:rPr>
              <w:t>1,500</w:t>
            </w:r>
          </w:p>
        </w:tc>
        <w:tc>
          <w:tcPr>
            <w:tcW w:w="1559" w:type="dxa"/>
            <w:vAlign w:val="center"/>
          </w:tcPr>
          <w:p w:rsidR="00870DC3" w:rsidRPr="007E0D98" w:rsidRDefault="00870DC3" w:rsidP="00870DC3">
            <w:pPr>
              <w:jc w:val="center"/>
              <w:rPr>
                <w:szCs w:val="28"/>
              </w:rPr>
            </w:pPr>
            <w:r w:rsidRPr="007E0D98">
              <w:rPr>
                <w:szCs w:val="28"/>
              </w:rPr>
              <w:t>1,500</w:t>
            </w:r>
          </w:p>
        </w:tc>
      </w:tr>
      <w:tr w:rsidR="00870DC3" w:rsidRPr="007E0D98" w:rsidTr="002C0D83">
        <w:trPr>
          <w:jc w:val="center"/>
        </w:trPr>
        <w:tc>
          <w:tcPr>
            <w:tcW w:w="846" w:type="dxa"/>
            <w:vAlign w:val="center"/>
          </w:tcPr>
          <w:p w:rsidR="00870DC3" w:rsidRPr="007E0D98" w:rsidRDefault="00870DC3" w:rsidP="00870DC3">
            <w:pPr>
              <w:pStyle w:val="af0"/>
              <w:spacing w:before="100"/>
              <w:ind w:left="57" w:right="-57" w:firstLine="0"/>
              <w:jc w:val="center"/>
              <w:rPr>
                <w:rFonts w:ascii="Times New Roman" w:hAnsi="Times New Roman"/>
                <w:b/>
                <w:noProof/>
                <w:sz w:val="24"/>
                <w:szCs w:val="28"/>
                <w:lang w:val="ru-RU"/>
              </w:rPr>
            </w:pPr>
            <w:r w:rsidRPr="007E0D98">
              <w:rPr>
                <w:rFonts w:ascii="Times New Roman" w:hAnsi="Times New Roman"/>
                <w:b/>
                <w:noProof/>
                <w:sz w:val="24"/>
                <w:szCs w:val="28"/>
                <w:lang w:val="ru-RU"/>
              </w:rPr>
              <w:t>19</w:t>
            </w:r>
          </w:p>
        </w:tc>
        <w:tc>
          <w:tcPr>
            <w:tcW w:w="3118" w:type="dxa"/>
            <w:vAlign w:val="center"/>
          </w:tcPr>
          <w:p w:rsidR="00870DC3" w:rsidRPr="007E0D98" w:rsidRDefault="00870DC3" w:rsidP="00870DC3">
            <w:pPr>
              <w:pStyle w:val="af0"/>
              <w:spacing w:before="100"/>
              <w:ind w:left="57" w:right="-57" w:firstLine="0"/>
              <w:jc w:val="left"/>
              <w:rPr>
                <w:rFonts w:ascii="Times New Roman" w:hAnsi="Times New Roman"/>
                <w:b/>
                <w:noProof/>
                <w:sz w:val="24"/>
                <w:szCs w:val="28"/>
                <w:lang w:val="ru-RU"/>
              </w:rPr>
            </w:pPr>
            <w:r w:rsidRPr="007E0D98">
              <w:rPr>
                <w:rFonts w:ascii="Times New Roman" w:hAnsi="Times New Roman"/>
                <w:b/>
                <w:noProof/>
                <w:sz w:val="24"/>
                <w:szCs w:val="28"/>
                <w:lang w:val="ru-RU"/>
              </w:rPr>
              <w:t>Для цілей підрозділів 16-17 та для збереження та використання земель природно-заповідного фонду</w:t>
            </w:r>
          </w:p>
        </w:tc>
        <w:tc>
          <w:tcPr>
            <w:tcW w:w="1701" w:type="dxa"/>
            <w:vAlign w:val="center"/>
          </w:tcPr>
          <w:p w:rsidR="00870DC3" w:rsidRPr="007E0D98" w:rsidRDefault="00870DC3" w:rsidP="00870DC3">
            <w:pPr>
              <w:jc w:val="center"/>
              <w:rPr>
                <w:szCs w:val="28"/>
              </w:rPr>
            </w:pPr>
            <w:r w:rsidRPr="007E0D98">
              <w:rPr>
                <w:szCs w:val="28"/>
              </w:rPr>
              <w:t>0,500</w:t>
            </w:r>
          </w:p>
        </w:tc>
        <w:tc>
          <w:tcPr>
            <w:tcW w:w="1276" w:type="dxa"/>
            <w:vAlign w:val="center"/>
          </w:tcPr>
          <w:p w:rsidR="00870DC3" w:rsidRPr="007E0D98" w:rsidRDefault="00870DC3" w:rsidP="00870DC3">
            <w:pPr>
              <w:jc w:val="center"/>
              <w:rPr>
                <w:szCs w:val="28"/>
              </w:rPr>
            </w:pPr>
            <w:r w:rsidRPr="007E0D98">
              <w:rPr>
                <w:szCs w:val="28"/>
              </w:rPr>
              <w:t>0,500</w:t>
            </w:r>
          </w:p>
        </w:tc>
        <w:tc>
          <w:tcPr>
            <w:tcW w:w="1418" w:type="dxa"/>
            <w:vAlign w:val="center"/>
          </w:tcPr>
          <w:p w:rsidR="00870DC3" w:rsidRPr="007E0D98" w:rsidRDefault="00870DC3" w:rsidP="00870DC3">
            <w:pPr>
              <w:jc w:val="center"/>
            </w:pPr>
            <w:r w:rsidRPr="007E0D98">
              <w:rPr>
                <w:szCs w:val="28"/>
              </w:rPr>
              <w:t>1,000</w:t>
            </w:r>
          </w:p>
        </w:tc>
        <w:tc>
          <w:tcPr>
            <w:tcW w:w="1559" w:type="dxa"/>
            <w:vAlign w:val="center"/>
          </w:tcPr>
          <w:p w:rsidR="00870DC3" w:rsidRPr="007E0D98" w:rsidRDefault="00870DC3" w:rsidP="00870DC3">
            <w:pPr>
              <w:jc w:val="cente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pStyle w:val="af0"/>
              <w:spacing w:before="100"/>
              <w:ind w:left="57" w:right="-57" w:firstLine="0"/>
              <w:jc w:val="center"/>
              <w:rPr>
                <w:rFonts w:ascii="Times New Roman" w:hAnsi="Times New Roman"/>
                <w:b/>
                <w:noProof/>
                <w:sz w:val="24"/>
                <w:szCs w:val="28"/>
                <w:lang w:val="ru-RU"/>
              </w:rPr>
            </w:pPr>
            <w:r w:rsidRPr="007E0D98">
              <w:rPr>
                <w:rFonts w:ascii="Times New Roman" w:hAnsi="Times New Roman"/>
                <w:b/>
                <w:noProof/>
                <w:sz w:val="24"/>
                <w:szCs w:val="28"/>
                <w:lang w:val="ru-RU"/>
              </w:rPr>
              <w:t>20</w:t>
            </w:r>
          </w:p>
        </w:tc>
        <w:tc>
          <w:tcPr>
            <w:tcW w:w="3118" w:type="dxa"/>
            <w:vAlign w:val="center"/>
          </w:tcPr>
          <w:p w:rsidR="00870DC3" w:rsidRPr="007E0D98" w:rsidRDefault="00870DC3" w:rsidP="00870DC3">
            <w:pPr>
              <w:pStyle w:val="af0"/>
              <w:spacing w:before="100"/>
              <w:ind w:left="57" w:right="-57" w:firstLine="0"/>
              <w:jc w:val="left"/>
              <w:rPr>
                <w:rFonts w:ascii="Times New Roman" w:hAnsi="Times New Roman"/>
                <w:b/>
                <w:noProof/>
                <w:sz w:val="24"/>
                <w:szCs w:val="28"/>
                <w:lang w:val="ru-RU"/>
              </w:rPr>
            </w:pPr>
            <w:r w:rsidRPr="007E0D98">
              <w:rPr>
                <w:rFonts w:ascii="Times New Roman" w:hAnsi="Times New Roman"/>
                <w:b/>
                <w:noProof/>
                <w:sz w:val="24"/>
                <w:szCs w:val="28"/>
                <w:lang w:val="ru-RU"/>
              </w:rPr>
              <w:t>Для цілей підрозділу 18 та для збереження та використання земель природно-заповідного фонду</w:t>
            </w:r>
          </w:p>
        </w:tc>
        <w:tc>
          <w:tcPr>
            <w:tcW w:w="1701" w:type="dxa"/>
            <w:vAlign w:val="center"/>
          </w:tcPr>
          <w:p w:rsidR="00870DC3" w:rsidRPr="007E0D98" w:rsidRDefault="00870DC3" w:rsidP="00870DC3">
            <w:pPr>
              <w:jc w:val="center"/>
              <w:rPr>
                <w:szCs w:val="28"/>
              </w:rPr>
            </w:pPr>
            <w:r w:rsidRPr="007E0D98">
              <w:rPr>
                <w:szCs w:val="28"/>
              </w:rPr>
              <w:t>0,500</w:t>
            </w:r>
          </w:p>
        </w:tc>
        <w:tc>
          <w:tcPr>
            <w:tcW w:w="1276" w:type="dxa"/>
            <w:vAlign w:val="center"/>
          </w:tcPr>
          <w:p w:rsidR="00870DC3" w:rsidRPr="007E0D98" w:rsidRDefault="00870DC3" w:rsidP="00870DC3">
            <w:pPr>
              <w:jc w:val="center"/>
              <w:rPr>
                <w:szCs w:val="28"/>
              </w:rPr>
            </w:pPr>
            <w:r w:rsidRPr="007E0D98">
              <w:rPr>
                <w:szCs w:val="28"/>
              </w:rPr>
              <w:t>0,500</w:t>
            </w:r>
          </w:p>
        </w:tc>
        <w:tc>
          <w:tcPr>
            <w:tcW w:w="1418" w:type="dxa"/>
            <w:vAlign w:val="center"/>
          </w:tcPr>
          <w:p w:rsidR="00870DC3" w:rsidRPr="007E0D98" w:rsidRDefault="00870DC3" w:rsidP="00870DC3">
            <w:pPr>
              <w:jc w:val="center"/>
            </w:pPr>
            <w:r w:rsidRPr="007E0D98">
              <w:rPr>
                <w:szCs w:val="28"/>
              </w:rPr>
              <w:t>1,000</w:t>
            </w:r>
          </w:p>
        </w:tc>
        <w:tc>
          <w:tcPr>
            <w:tcW w:w="1559" w:type="dxa"/>
            <w:vAlign w:val="center"/>
          </w:tcPr>
          <w:p w:rsidR="00870DC3" w:rsidRPr="007E0D98" w:rsidRDefault="00870DC3" w:rsidP="00870DC3">
            <w:pPr>
              <w:jc w:val="center"/>
            </w:pPr>
            <w:r w:rsidRPr="007E0D98">
              <w:rPr>
                <w:szCs w:val="28"/>
              </w:rPr>
              <w:t>1,000</w:t>
            </w:r>
          </w:p>
        </w:tc>
      </w:tr>
      <w:tr w:rsidR="00870DC3" w:rsidRPr="007E0D98" w:rsidTr="002C0D83">
        <w:trPr>
          <w:jc w:val="center"/>
        </w:trPr>
        <w:tc>
          <w:tcPr>
            <w:tcW w:w="846" w:type="dxa"/>
            <w:vAlign w:val="center"/>
          </w:tcPr>
          <w:p w:rsidR="00870DC3" w:rsidRPr="007E0D98" w:rsidRDefault="00870DC3" w:rsidP="00870DC3">
            <w:pPr>
              <w:pStyle w:val="af0"/>
              <w:spacing w:before="100"/>
              <w:ind w:left="57" w:right="-57" w:firstLine="0"/>
              <w:jc w:val="center"/>
              <w:rPr>
                <w:rFonts w:ascii="Times New Roman" w:hAnsi="Times New Roman"/>
                <w:b/>
                <w:noProof/>
                <w:sz w:val="24"/>
                <w:szCs w:val="28"/>
                <w:lang w:val="ru-RU"/>
              </w:rPr>
            </w:pPr>
            <w:r w:rsidRPr="007E0D98">
              <w:rPr>
                <w:rFonts w:ascii="Times New Roman" w:hAnsi="Times New Roman"/>
                <w:b/>
                <w:noProof/>
                <w:sz w:val="24"/>
                <w:szCs w:val="28"/>
                <w:lang w:val="ru-RU"/>
              </w:rPr>
              <w:t>21</w:t>
            </w:r>
          </w:p>
        </w:tc>
        <w:tc>
          <w:tcPr>
            <w:tcW w:w="3118" w:type="dxa"/>
            <w:vAlign w:val="center"/>
          </w:tcPr>
          <w:p w:rsidR="00870DC3" w:rsidRPr="007E0D98" w:rsidRDefault="00870DC3" w:rsidP="00870DC3">
            <w:pPr>
              <w:pStyle w:val="af0"/>
              <w:spacing w:before="100"/>
              <w:ind w:left="57" w:right="-57" w:firstLine="0"/>
              <w:jc w:val="left"/>
              <w:rPr>
                <w:rFonts w:ascii="Times New Roman" w:hAnsi="Times New Roman"/>
                <w:b/>
                <w:noProof/>
                <w:sz w:val="24"/>
                <w:szCs w:val="28"/>
                <w:lang w:val="ru-RU"/>
              </w:rPr>
            </w:pPr>
            <w:r w:rsidRPr="007E0D98">
              <w:rPr>
                <w:rFonts w:ascii="Times New Roman" w:hAnsi="Times New Roman"/>
                <w:b/>
                <w:noProof/>
                <w:sz w:val="24"/>
                <w:szCs w:val="28"/>
                <w:lang w:val="ru-RU"/>
              </w:rPr>
              <w:t>За умови невідповідності цільового призначення земельної ділянки кодам класифікації видів цільового призначення земель, що затверджена наказом Державного комітету України із земельних ресурсів від 23.07.2010 року №548 (зі змінами)</w:t>
            </w:r>
          </w:p>
        </w:tc>
        <w:tc>
          <w:tcPr>
            <w:tcW w:w="1701" w:type="dxa"/>
            <w:vAlign w:val="center"/>
          </w:tcPr>
          <w:p w:rsidR="00870DC3" w:rsidRPr="007E0D98" w:rsidRDefault="00870DC3" w:rsidP="00870DC3">
            <w:pPr>
              <w:jc w:val="center"/>
              <w:rPr>
                <w:szCs w:val="28"/>
                <w:lang w:val="ru-RU"/>
              </w:rPr>
            </w:pPr>
            <w:r w:rsidRPr="007E0D98">
              <w:rPr>
                <w:szCs w:val="28"/>
                <w:lang w:val="ru-RU"/>
              </w:rPr>
              <w:t>3,000</w:t>
            </w:r>
          </w:p>
        </w:tc>
        <w:tc>
          <w:tcPr>
            <w:tcW w:w="1276" w:type="dxa"/>
            <w:vAlign w:val="center"/>
          </w:tcPr>
          <w:p w:rsidR="00870DC3" w:rsidRPr="007E0D98" w:rsidRDefault="00870DC3" w:rsidP="00870DC3">
            <w:pPr>
              <w:jc w:val="center"/>
              <w:rPr>
                <w:szCs w:val="28"/>
              </w:rPr>
            </w:pPr>
            <w:r w:rsidRPr="007E0D98">
              <w:rPr>
                <w:szCs w:val="28"/>
              </w:rPr>
              <w:t>3,000</w:t>
            </w:r>
          </w:p>
        </w:tc>
        <w:tc>
          <w:tcPr>
            <w:tcW w:w="1418" w:type="dxa"/>
            <w:vAlign w:val="center"/>
          </w:tcPr>
          <w:p w:rsidR="00870DC3" w:rsidRPr="007E0D98" w:rsidRDefault="00870DC3" w:rsidP="00870DC3">
            <w:pPr>
              <w:jc w:val="center"/>
            </w:pPr>
            <w:r w:rsidRPr="007E0D98">
              <w:rPr>
                <w:szCs w:val="28"/>
              </w:rPr>
              <w:t>1,000</w:t>
            </w:r>
          </w:p>
        </w:tc>
        <w:tc>
          <w:tcPr>
            <w:tcW w:w="1559" w:type="dxa"/>
            <w:vAlign w:val="center"/>
          </w:tcPr>
          <w:p w:rsidR="00870DC3" w:rsidRPr="007E0D98" w:rsidRDefault="00870DC3" w:rsidP="00870DC3">
            <w:pPr>
              <w:jc w:val="center"/>
            </w:pPr>
            <w:r w:rsidRPr="007E0D98">
              <w:rPr>
                <w:szCs w:val="28"/>
              </w:rPr>
              <w:t>1,000</w:t>
            </w:r>
          </w:p>
        </w:tc>
      </w:tr>
    </w:tbl>
    <w:p w:rsidR="00D0322D" w:rsidRPr="007E0D98" w:rsidRDefault="00D0322D" w:rsidP="00D0322D">
      <w:pPr>
        <w:pStyle w:val="af"/>
        <w:spacing w:before="0" w:beforeAutospacing="0" w:after="0" w:afterAutospacing="0"/>
        <w:jc w:val="center"/>
        <w:rPr>
          <w:color w:val="000000"/>
          <w:lang w:val="uk-UA"/>
        </w:rPr>
      </w:pPr>
    </w:p>
    <w:p w:rsidR="00D0322D" w:rsidRPr="007E0D98" w:rsidRDefault="00D0322D" w:rsidP="00D0322D">
      <w:pPr>
        <w:pStyle w:val="af"/>
        <w:spacing w:before="0" w:beforeAutospacing="0" w:after="0" w:afterAutospacing="0"/>
        <w:jc w:val="center"/>
        <w:rPr>
          <w:color w:val="000000"/>
          <w:lang w:val="uk-UA"/>
        </w:rPr>
      </w:pPr>
    </w:p>
    <w:p w:rsidR="00D0322D" w:rsidRPr="007E0D98" w:rsidRDefault="00D0322D" w:rsidP="00D0322D">
      <w:pPr>
        <w:ind w:firstLine="720"/>
        <w:jc w:val="both"/>
        <w:rPr>
          <w:sz w:val="28"/>
          <w:szCs w:val="28"/>
          <w:lang w:eastAsia="ru-RU"/>
        </w:rPr>
      </w:pPr>
      <w:r w:rsidRPr="007E0D98">
        <w:rPr>
          <w:b/>
          <w:sz w:val="28"/>
          <w:szCs w:val="28"/>
          <w:vertAlign w:val="superscript"/>
          <w:lang w:eastAsia="ru-RU"/>
        </w:rPr>
        <w:t>1</w:t>
      </w:r>
      <w:r w:rsidRPr="007E0D98">
        <w:rPr>
          <w:b/>
          <w:sz w:val="28"/>
          <w:szCs w:val="28"/>
          <w:lang w:eastAsia="ru-RU"/>
        </w:rPr>
        <w:t>Примітка</w:t>
      </w:r>
      <w:r w:rsidRPr="007E0D98">
        <w:rPr>
          <w:sz w:val="28"/>
          <w:szCs w:val="28"/>
          <w:lang w:eastAsia="ru-RU"/>
        </w:rPr>
        <w:t>: Землекористувачі, земельні ділянки яких перебувають у постійному користуванні (крім суб’єктів господарювання державної та комунальної форми власності) мають право оформити землекористування земельними ділянками відповідно до вимог чинного законодавства, а саме:</w:t>
      </w:r>
    </w:p>
    <w:p w:rsidR="00D0322D" w:rsidRPr="007E0D98" w:rsidRDefault="00D0322D" w:rsidP="00D0322D">
      <w:pPr>
        <w:pStyle w:val="ae"/>
        <w:numPr>
          <w:ilvl w:val="0"/>
          <w:numId w:val="3"/>
        </w:numPr>
        <w:spacing w:after="200"/>
        <w:contextualSpacing/>
        <w:jc w:val="both"/>
        <w:rPr>
          <w:sz w:val="28"/>
          <w:szCs w:val="28"/>
        </w:rPr>
      </w:pPr>
      <w:r w:rsidRPr="007E0D98">
        <w:rPr>
          <w:sz w:val="28"/>
          <w:szCs w:val="28"/>
        </w:rPr>
        <w:t>шляхом викупу земельних ділянок</w:t>
      </w:r>
    </w:p>
    <w:p w:rsidR="00D0322D" w:rsidRPr="007E0D98" w:rsidRDefault="00D0322D" w:rsidP="00D0322D">
      <w:pPr>
        <w:pStyle w:val="ae"/>
        <w:ind w:left="0"/>
        <w:jc w:val="both"/>
        <w:rPr>
          <w:sz w:val="28"/>
          <w:szCs w:val="28"/>
        </w:rPr>
      </w:pPr>
      <w:r w:rsidRPr="007E0D98">
        <w:rPr>
          <w:sz w:val="28"/>
          <w:szCs w:val="28"/>
        </w:rPr>
        <w:t>або</w:t>
      </w:r>
    </w:p>
    <w:p w:rsidR="00D0322D" w:rsidRPr="007E0D98" w:rsidRDefault="00D0322D" w:rsidP="00D0322D">
      <w:pPr>
        <w:pStyle w:val="ae"/>
        <w:numPr>
          <w:ilvl w:val="0"/>
          <w:numId w:val="3"/>
        </w:numPr>
        <w:ind w:left="0" w:firstLine="0"/>
        <w:contextualSpacing/>
        <w:jc w:val="center"/>
        <w:rPr>
          <w:color w:val="000000"/>
        </w:rPr>
      </w:pPr>
      <w:r w:rsidRPr="007E0D98">
        <w:rPr>
          <w:sz w:val="28"/>
          <w:szCs w:val="28"/>
        </w:rPr>
        <w:t>шляхом укладання договору оренди земельних ділянок .</w:t>
      </w:r>
    </w:p>
    <w:p w:rsidR="00D0322D" w:rsidRPr="007E0D98" w:rsidRDefault="00D0322D" w:rsidP="00D0322D">
      <w:pPr>
        <w:pStyle w:val="af"/>
        <w:spacing w:before="0" w:beforeAutospacing="0" w:after="0" w:afterAutospacing="0"/>
        <w:jc w:val="center"/>
        <w:rPr>
          <w:color w:val="000000"/>
          <w:lang w:val="uk-UA"/>
        </w:rPr>
      </w:pPr>
    </w:p>
    <w:p w:rsidR="0048258B" w:rsidRPr="007E0D98" w:rsidRDefault="0048258B" w:rsidP="0048258B">
      <w:pPr>
        <w:pStyle w:val="af"/>
        <w:spacing w:before="0" w:beforeAutospacing="0" w:after="0" w:afterAutospacing="0"/>
        <w:jc w:val="center"/>
        <w:rPr>
          <w:color w:val="000000"/>
          <w:lang w:val="uk-UA"/>
        </w:rPr>
      </w:pPr>
    </w:p>
    <w:p w:rsidR="0048258B" w:rsidRPr="007E0D98" w:rsidRDefault="0048258B" w:rsidP="0048258B">
      <w:pPr>
        <w:pStyle w:val="2"/>
        <w:spacing w:line="276" w:lineRule="auto"/>
        <w:ind w:left="6237"/>
        <w:rPr>
          <w:b w:val="0"/>
          <w:sz w:val="24"/>
          <w:szCs w:val="24"/>
          <w:lang w:val="ru-RU"/>
        </w:rPr>
      </w:pPr>
    </w:p>
    <w:p w:rsidR="00E90686" w:rsidRPr="007E0D98" w:rsidRDefault="00E90686" w:rsidP="00E90686">
      <w:pPr>
        <w:rPr>
          <w:lang w:val="ru-RU"/>
        </w:rPr>
      </w:pPr>
    </w:p>
    <w:p w:rsidR="00E90686" w:rsidRPr="007E0D98" w:rsidRDefault="00E90686" w:rsidP="00E90686">
      <w:pPr>
        <w:rPr>
          <w:lang w:val="ru-RU"/>
        </w:rPr>
      </w:pPr>
    </w:p>
    <w:p w:rsidR="00E90686" w:rsidRPr="007E0D98" w:rsidRDefault="00E90686" w:rsidP="00E90686">
      <w:pPr>
        <w:rPr>
          <w:lang w:val="ru-RU"/>
        </w:rPr>
      </w:pPr>
    </w:p>
    <w:p w:rsidR="00230C05" w:rsidRPr="007E0D98" w:rsidRDefault="00230C05" w:rsidP="00E90686">
      <w:pPr>
        <w:rPr>
          <w:lang w:val="ru-RU"/>
        </w:rPr>
      </w:pPr>
    </w:p>
    <w:p w:rsidR="00230C05" w:rsidRPr="007E0D98" w:rsidRDefault="00230C05" w:rsidP="00E90686">
      <w:pPr>
        <w:rPr>
          <w:lang w:val="ru-RU"/>
        </w:rPr>
      </w:pPr>
    </w:p>
    <w:p w:rsidR="00230C05" w:rsidRPr="007E0D98" w:rsidRDefault="00230C05" w:rsidP="00E90686">
      <w:pPr>
        <w:rPr>
          <w:lang w:val="ru-RU"/>
        </w:rPr>
      </w:pPr>
    </w:p>
    <w:p w:rsidR="00230C05" w:rsidRPr="007E0D98" w:rsidRDefault="00230C05" w:rsidP="00E90686">
      <w:pPr>
        <w:rPr>
          <w:lang w:val="ru-RU"/>
        </w:rPr>
      </w:pPr>
    </w:p>
    <w:p w:rsidR="00230C05" w:rsidRPr="007E0D98" w:rsidRDefault="00230C05" w:rsidP="00E90686">
      <w:pPr>
        <w:rPr>
          <w:lang w:val="ru-RU"/>
        </w:rPr>
      </w:pPr>
    </w:p>
    <w:p w:rsidR="00230C05" w:rsidRPr="007E0D98" w:rsidRDefault="00230C05" w:rsidP="00E90686">
      <w:pPr>
        <w:rPr>
          <w:lang w:val="ru-RU"/>
        </w:rPr>
      </w:pPr>
    </w:p>
    <w:p w:rsidR="00230C05" w:rsidRPr="007E0D98" w:rsidRDefault="00230C05" w:rsidP="00E90686">
      <w:pPr>
        <w:rPr>
          <w:lang w:val="ru-RU"/>
        </w:rPr>
      </w:pPr>
    </w:p>
    <w:p w:rsidR="00302D2C" w:rsidRPr="007E0D98" w:rsidRDefault="00302D2C" w:rsidP="00E90686">
      <w:pPr>
        <w:rPr>
          <w:lang w:val="ru-RU"/>
        </w:rPr>
      </w:pPr>
    </w:p>
    <w:p w:rsidR="00910CEB" w:rsidRPr="007E0D98" w:rsidRDefault="00910CEB" w:rsidP="00910CEB">
      <w:pPr>
        <w:pStyle w:val="2"/>
        <w:spacing w:line="276" w:lineRule="auto"/>
        <w:rPr>
          <w:b w:val="0"/>
          <w:sz w:val="24"/>
          <w:szCs w:val="24"/>
          <w:lang w:val="ru-RU"/>
        </w:rPr>
      </w:pPr>
      <w:r w:rsidRPr="007E0D98">
        <w:rPr>
          <w:b w:val="0"/>
          <w:sz w:val="24"/>
          <w:szCs w:val="24"/>
          <w:lang w:val="ru-RU"/>
        </w:rPr>
        <w:t xml:space="preserve">                                                                                               </w:t>
      </w:r>
      <w:r w:rsidR="0048258B" w:rsidRPr="007E0D98">
        <w:rPr>
          <w:b w:val="0"/>
          <w:sz w:val="24"/>
          <w:szCs w:val="24"/>
          <w:lang w:val="ru-RU"/>
        </w:rPr>
        <w:t xml:space="preserve">       </w:t>
      </w:r>
      <w:r w:rsidRPr="007E0D98">
        <w:rPr>
          <w:b w:val="0"/>
          <w:sz w:val="24"/>
          <w:szCs w:val="24"/>
          <w:lang w:val="ru-RU"/>
        </w:rPr>
        <w:t xml:space="preserve">                     </w:t>
      </w:r>
      <w:proofErr w:type="spellStart"/>
      <w:r w:rsidRPr="007E0D98">
        <w:rPr>
          <w:b w:val="0"/>
          <w:sz w:val="24"/>
          <w:szCs w:val="24"/>
          <w:lang w:val="ru-RU"/>
        </w:rPr>
        <w:t>Додаток</w:t>
      </w:r>
      <w:proofErr w:type="spellEnd"/>
      <w:r w:rsidRPr="007E0D98">
        <w:rPr>
          <w:b w:val="0"/>
          <w:sz w:val="24"/>
          <w:szCs w:val="24"/>
          <w:lang w:val="ru-RU"/>
        </w:rPr>
        <w:t xml:space="preserve"> №10</w:t>
      </w:r>
    </w:p>
    <w:p w:rsidR="00910CEB" w:rsidRPr="007E0D98" w:rsidRDefault="00910CEB" w:rsidP="00910CEB">
      <w:pPr>
        <w:spacing w:line="276" w:lineRule="auto"/>
        <w:ind w:left="6379"/>
        <w:jc w:val="center"/>
      </w:pPr>
      <w:r w:rsidRPr="007E0D98">
        <w:t>до  рішення міської ради</w:t>
      </w:r>
    </w:p>
    <w:p w:rsidR="00910CEB" w:rsidRPr="007E0D98" w:rsidRDefault="00910CEB" w:rsidP="00910CEB">
      <w:pPr>
        <w:ind w:left="6237"/>
        <w:jc w:val="center"/>
      </w:pPr>
      <w:r w:rsidRPr="007E0D98">
        <w:t>від __________ №_____</w:t>
      </w:r>
    </w:p>
    <w:p w:rsidR="00910CEB" w:rsidRPr="007E0D98" w:rsidRDefault="00910CEB" w:rsidP="00910CEB">
      <w:pPr>
        <w:spacing w:line="276" w:lineRule="auto"/>
        <w:ind w:left="6663"/>
        <w:jc w:val="center"/>
        <w:rPr>
          <w:sz w:val="28"/>
          <w:szCs w:val="28"/>
        </w:rPr>
      </w:pPr>
    </w:p>
    <w:p w:rsidR="00910CEB" w:rsidRPr="007E0D98" w:rsidRDefault="00910CEB" w:rsidP="00910CEB">
      <w:pPr>
        <w:spacing w:line="276" w:lineRule="auto"/>
        <w:ind w:left="6379"/>
      </w:pPr>
    </w:p>
    <w:p w:rsidR="0048258B" w:rsidRPr="007E0D98" w:rsidRDefault="0048258B" w:rsidP="0048258B">
      <w:pPr>
        <w:spacing w:line="276" w:lineRule="auto"/>
        <w:jc w:val="center"/>
        <w:rPr>
          <w:b/>
          <w:sz w:val="28"/>
          <w:szCs w:val="28"/>
        </w:rPr>
      </w:pPr>
      <w:r w:rsidRPr="007E0D98">
        <w:rPr>
          <w:b/>
          <w:sz w:val="28"/>
          <w:szCs w:val="28"/>
        </w:rPr>
        <w:t xml:space="preserve">Перелік </w:t>
      </w:r>
    </w:p>
    <w:p w:rsidR="0048258B" w:rsidRPr="007E0D98" w:rsidRDefault="0048258B" w:rsidP="0048258B">
      <w:pPr>
        <w:spacing w:line="276" w:lineRule="auto"/>
        <w:jc w:val="center"/>
        <w:rPr>
          <w:b/>
          <w:sz w:val="28"/>
          <w:szCs w:val="28"/>
        </w:rPr>
      </w:pPr>
      <w:r w:rsidRPr="007E0D98">
        <w:rPr>
          <w:b/>
          <w:sz w:val="28"/>
          <w:szCs w:val="28"/>
        </w:rPr>
        <w:t>пільг для фізичних та юридичних осіб, наданих відповідно до пункту 284.1 статті 284 Податкового кодексу України, із сплати земельного податку</w:t>
      </w:r>
    </w:p>
    <w:p w:rsidR="00E0030D" w:rsidRPr="007E0D98" w:rsidRDefault="00E0030D" w:rsidP="0048258B">
      <w:pPr>
        <w:spacing w:line="276" w:lineRule="auto"/>
        <w:jc w:val="center"/>
        <w:rPr>
          <w:b/>
          <w:sz w:val="28"/>
          <w:szCs w:val="28"/>
        </w:rPr>
      </w:pPr>
    </w:p>
    <w:p w:rsidR="00307EA7" w:rsidRPr="007E0D98" w:rsidRDefault="00307EA7" w:rsidP="00307EA7">
      <w:pPr>
        <w:ind w:firstLine="426"/>
        <w:jc w:val="both"/>
        <w:rPr>
          <w:sz w:val="28"/>
          <w:szCs w:val="28"/>
        </w:rPr>
      </w:pPr>
      <w:r w:rsidRPr="007E0D98">
        <w:rPr>
          <w:sz w:val="28"/>
          <w:szCs w:val="28"/>
        </w:rPr>
        <w:t xml:space="preserve">Пільги встановлюються на </w:t>
      </w:r>
      <w:r w:rsidR="00DF16BB" w:rsidRPr="007E0D98">
        <w:rPr>
          <w:sz w:val="28"/>
          <w:szCs w:val="28"/>
        </w:rPr>
        <w:t>202</w:t>
      </w:r>
      <w:r w:rsidR="00A868C4" w:rsidRPr="007E0D98">
        <w:rPr>
          <w:sz w:val="28"/>
          <w:szCs w:val="28"/>
        </w:rPr>
        <w:t>2</w:t>
      </w:r>
      <w:r w:rsidRPr="007E0D98">
        <w:rPr>
          <w:sz w:val="28"/>
          <w:szCs w:val="28"/>
        </w:rPr>
        <w:t xml:space="preserve"> рік та наступні роки </w:t>
      </w:r>
      <w:r w:rsidR="0022117A" w:rsidRPr="007E0D98">
        <w:rPr>
          <w:sz w:val="28"/>
          <w:szCs w:val="28"/>
        </w:rPr>
        <w:t>і</w:t>
      </w:r>
      <w:r w:rsidRPr="007E0D98">
        <w:rPr>
          <w:sz w:val="28"/>
          <w:szCs w:val="28"/>
        </w:rPr>
        <w:t xml:space="preserve"> вводяться в дію з 01.01.20</w:t>
      </w:r>
      <w:r w:rsidR="00A868C4" w:rsidRPr="007E0D98">
        <w:rPr>
          <w:sz w:val="28"/>
          <w:szCs w:val="28"/>
        </w:rPr>
        <w:t>22</w:t>
      </w:r>
      <w:r w:rsidRPr="007E0D98">
        <w:rPr>
          <w:sz w:val="28"/>
          <w:szCs w:val="28"/>
        </w:rPr>
        <w:t xml:space="preserve"> року.</w:t>
      </w:r>
    </w:p>
    <w:p w:rsidR="00307EA7" w:rsidRPr="007E0D98" w:rsidRDefault="00307EA7" w:rsidP="00307EA7">
      <w:pPr>
        <w:ind w:firstLine="426"/>
        <w:jc w:val="both"/>
        <w:rPr>
          <w:sz w:val="28"/>
          <w:szCs w:val="28"/>
        </w:rPr>
      </w:pPr>
      <w:r w:rsidRPr="007E0D98">
        <w:rPr>
          <w:sz w:val="28"/>
          <w:szCs w:val="28"/>
        </w:rPr>
        <w:t xml:space="preserve">Дія даного рішення поширюється на територію </w:t>
      </w:r>
      <w:r w:rsidR="00FB41FD" w:rsidRPr="007E0D98">
        <w:rPr>
          <w:sz w:val="28"/>
          <w:szCs w:val="28"/>
        </w:rPr>
        <w:t xml:space="preserve">Вінницької міської </w:t>
      </w:r>
      <w:r w:rsidR="00310504" w:rsidRPr="007E0D98">
        <w:rPr>
          <w:sz w:val="28"/>
          <w:szCs w:val="28"/>
        </w:rPr>
        <w:t xml:space="preserve"> територіальної громади</w:t>
      </w:r>
      <w:r w:rsidRPr="007E0D98">
        <w:rPr>
          <w:sz w:val="28"/>
          <w:szCs w:val="28"/>
        </w:rPr>
        <w:t>.</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1"/>
        <w:gridCol w:w="1862"/>
        <w:gridCol w:w="2847"/>
        <w:gridCol w:w="4524"/>
      </w:tblGrid>
      <w:tr w:rsidR="00B922E0" w:rsidRPr="007E0D98" w:rsidTr="00E90686">
        <w:trPr>
          <w:trHeight w:val="1780"/>
        </w:trPr>
        <w:tc>
          <w:tcPr>
            <w:tcW w:w="1541" w:type="dxa"/>
          </w:tcPr>
          <w:p w:rsidR="00B922E0" w:rsidRPr="007E0D98" w:rsidRDefault="00B922E0" w:rsidP="00B922E0">
            <w:pPr>
              <w:jc w:val="center"/>
              <w:rPr>
                <w:b/>
                <w:szCs w:val="28"/>
              </w:rPr>
            </w:pPr>
            <w:r w:rsidRPr="007E0D98">
              <w:rPr>
                <w:b/>
                <w:szCs w:val="28"/>
              </w:rPr>
              <w:t>Код області</w:t>
            </w:r>
          </w:p>
        </w:tc>
        <w:tc>
          <w:tcPr>
            <w:tcW w:w="1862" w:type="dxa"/>
          </w:tcPr>
          <w:p w:rsidR="00B922E0" w:rsidRPr="007E0D98" w:rsidRDefault="00B922E0" w:rsidP="00B922E0">
            <w:pPr>
              <w:jc w:val="center"/>
              <w:rPr>
                <w:b/>
                <w:szCs w:val="28"/>
              </w:rPr>
            </w:pPr>
            <w:r w:rsidRPr="007E0D98">
              <w:rPr>
                <w:b/>
                <w:szCs w:val="28"/>
              </w:rPr>
              <w:t>Код Вінницької міської територіальної громади</w:t>
            </w:r>
          </w:p>
        </w:tc>
        <w:tc>
          <w:tcPr>
            <w:tcW w:w="2847" w:type="dxa"/>
          </w:tcPr>
          <w:p w:rsidR="00B922E0" w:rsidRPr="007E0D98" w:rsidRDefault="00B922E0" w:rsidP="00B922E0">
            <w:pPr>
              <w:jc w:val="center"/>
              <w:rPr>
                <w:b/>
                <w:szCs w:val="28"/>
              </w:rPr>
            </w:pPr>
            <w:r w:rsidRPr="007E0D98">
              <w:rPr>
                <w:b/>
                <w:szCs w:val="28"/>
              </w:rPr>
              <w:t>Код згідно з КОАТУУ</w:t>
            </w:r>
          </w:p>
        </w:tc>
        <w:tc>
          <w:tcPr>
            <w:tcW w:w="4524" w:type="dxa"/>
          </w:tcPr>
          <w:p w:rsidR="00B922E0" w:rsidRPr="007E0D98" w:rsidRDefault="00B922E0" w:rsidP="0059119F">
            <w:pPr>
              <w:jc w:val="center"/>
              <w:rPr>
                <w:b/>
                <w:szCs w:val="28"/>
              </w:rPr>
            </w:pPr>
            <w:r w:rsidRPr="007E0D98">
              <w:rPr>
                <w:b/>
                <w:szCs w:val="28"/>
              </w:rPr>
              <w:t xml:space="preserve">Найменування адміністративно-територіальної одиниці </w:t>
            </w:r>
          </w:p>
        </w:tc>
      </w:tr>
      <w:tr w:rsidR="00B922E0" w:rsidRPr="007E0D98" w:rsidTr="00E06DD9">
        <w:trPr>
          <w:trHeight w:val="323"/>
        </w:trPr>
        <w:tc>
          <w:tcPr>
            <w:tcW w:w="1541" w:type="dxa"/>
            <w:vMerge w:val="restart"/>
            <w:vAlign w:val="center"/>
          </w:tcPr>
          <w:p w:rsidR="00B922E0" w:rsidRPr="007E0D98" w:rsidRDefault="00B922E0" w:rsidP="00B922E0">
            <w:pPr>
              <w:jc w:val="center"/>
              <w:rPr>
                <w:szCs w:val="28"/>
              </w:rPr>
            </w:pPr>
            <w:r w:rsidRPr="007E0D98">
              <w:rPr>
                <w:szCs w:val="28"/>
              </w:rPr>
              <w:t>0500000000</w:t>
            </w:r>
          </w:p>
        </w:tc>
        <w:tc>
          <w:tcPr>
            <w:tcW w:w="1862" w:type="dxa"/>
            <w:vMerge w:val="restart"/>
            <w:vAlign w:val="center"/>
          </w:tcPr>
          <w:p w:rsidR="00B922E0" w:rsidRPr="007E0D98" w:rsidRDefault="00B922E0" w:rsidP="00B922E0">
            <w:pPr>
              <w:jc w:val="center"/>
              <w:rPr>
                <w:szCs w:val="28"/>
              </w:rPr>
            </w:pPr>
            <w:r w:rsidRPr="007E0D98">
              <w:rPr>
                <w:szCs w:val="28"/>
              </w:rPr>
              <w:t>02536000000</w:t>
            </w:r>
          </w:p>
        </w:tc>
        <w:tc>
          <w:tcPr>
            <w:tcW w:w="2847" w:type="dxa"/>
          </w:tcPr>
          <w:p w:rsidR="00B922E0" w:rsidRPr="007E0D98" w:rsidRDefault="00B922E0" w:rsidP="00B922E0">
            <w:pPr>
              <w:jc w:val="center"/>
              <w:rPr>
                <w:szCs w:val="28"/>
              </w:rPr>
            </w:pPr>
            <w:r w:rsidRPr="007E0D98">
              <w:rPr>
                <w:szCs w:val="28"/>
              </w:rPr>
              <w:t>0510100000</w:t>
            </w:r>
          </w:p>
        </w:tc>
        <w:tc>
          <w:tcPr>
            <w:tcW w:w="4524" w:type="dxa"/>
          </w:tcPr>
          <w:p w:rsidR="00B922E0" w:rsidRPr="007E0D98" w:rsidRDefault="00B922E0" w:rsidP="00B922E0">
            <w:pPr>
              <w:ind w:firstLine="426"/>
              <w:jc w:val="center"/>
              <w:rPr>
                <w:sz w:val="28"/>
                <w:szCs w:val="28"/>
              </w:rPr>
            </w:pPr>
            <w:proofErr w:type="spellStart"/>
            <w:r w:rsidRPr="007E0D98">
              <w:rPr>
                <w:sz w:val="28"/>
                <w:szCs w:val="28"/>
              </w:rPr>
              <w:t>м.Вінниця</w:t>
            </w:r>
            <w:proofErr w:type="spellEnd"/>
          </w:p>
          <w:p w:rsidR="00B922E0" w:rsidRPr="007E0D98" w:rsidRDefault="00B922E0" w:rsidP="00B922E0">
            <w:pPr>
              <w:jc w:val="center"/>
              <w:rPr>
                <w:szCs w:val="28"/>
              </w:rPr>
            </w:pPr>
          </w:p>
        </w:tc>
      </w:tr>
      <w:tr w:rsidR="00B922E0" w:rsidRPr="007E0D98" w:rsidTr="00E90686">
        <w:trPr>
          <w:trHeight w:val="323"/>
        </w:trPr>
        <w:tc>
          <w:tcPr>
            <w:tcW w:w="1541" w:type="dxa"/>
            <w:vMerge/>
          </w:tcPr>
          <w:p w:rsidR="00B922E0" w:rsidRPr="007E0D98" w:rsidRDefault="00B922E0" w:rsidP="00B922E0">
            <w:pPr>
              <w:jc w:val="center"/>
              <w:rPr>
                <w:szCs w:val="28"/>
              </w:rPr>
            </w:pPr>
          </w:p>
        </w:tc>
        <w:tc>
          <w:tcPr>
            <w:tcW w:w="1862" w:type="dxa"/>
            <w:vMerge/>
          </w:tcPr>
          <w:p w:rsidR="00B922E0" w:rsidRPr="007E0D98" w:rsidRDefault="00B922E0" w:rsidP="00B922E0">
            <w:pPr>
              <w:jc w:val="center"/>
              <w:rPr>
                <w:szCs w:val="28"/>
              </w:rPr>
            </w:pPr>
          </w:p>
        </w:tc>
        <w:tc>
          <w:tcPr>
            <w:tcW w:w="2847" w:type="dxa"/>
          </w:tcPr>
          <w:p w:rsidR="00B922E0" w:rsidRPr="007E0D98" w:rsidRDefault="00B922E0" w:rsidP="00B922E0">
            <w:pPr>
              <w:jc w:val="center"/>
              <w:rPr>
                <w:szCs w:val="28"/>
              </w:rPr>
            </w:pPr>
            <w:r w:rsidRPr="007E0D98">
              <w:rPr>
                <w:szCs w:val="28"/>
              </w:rPr>
              <w:t>0520681003</w:t>
            </w:r>
          </w:p>
        </w:tc>
        <w:tc>
          <w:tcPr>
            <w:tcW w:w="4524" w:type="dxa"/>
          </w:tcPr>
          <w:p w:rsidR="00B922E0" w:rsidRPr="007E0D98" w:rsidRDefault="00B922E0" w:rsidP="00B922E0">
            <w:pPr>
              <w:ind w:firstLine="426"/>
              <w:jc w:val="center"/>
              <w:rPr>
                <w:sz w:val="28"/>
                <w:szCs w:val="28"/>
              </w:rPr>
            </w:pPr>
            <w:proofErr w:type="spellStart"/>
            <w:r w:rsidRPr="007E0D98">
              <w:rPr>
                <w:sz w:val="28"/>
                <w:szCs w:val="28"/>
              </w:rPr>
              <w:t>с.Вінницькі</w:t>
            </w:r>
            <w:proofErr w:type="spellEnd"/>
            <w:r w:rsidRPr="007E0D98">
              <w:rPr>
                <w:sz w:val="28"/>
                <w:szCs w:val="28"/>
              </w:rPr>
              <w:t xml:space="preserve"> Хутори</w:t>
            </w:r>
          </w:p>
        </w:tc>
      </w:tr>
      <w:tr w:rsidR="00B922E0" w:rsidRPr="007E0D98" w:rsidTr="00E90686">
        <w:trPr>
          <w:trHeight w:val="323"/>
        </w:trPr>
        <w:tc>
          <w:tcPr>
            <w:tcW w:w="1541" w:type="dxa"/>
            <w:vMerge/>
          </w:tcPr>
          <w:p w:rsidR="00B922E0" w:rsidRPr="007E0D98" w:rsidRDefault="00B922E0" w:rsidP="00B922E0">
            <w:pPr>
              <w:jc w:val="center"/>
              <w:rPr>
                <w:szCs w:val="28"/>
              </w:rPr>
            </w:pPr>
          </w:p>
        </w:tc>
        <w:tc>
          <w:tcPr>
            <w:tcW w:w="1862" w:type="dxa"/>
            <w:vMerge/>
          </w:tcPr>
          <w:p w:rsidR="00B922E0" w:rsidRPr="007E0D98" w:rsidRDefault="00B922E0" w:rsidP="00B922E0">
            <w:pPr>
              <w:jc w:val="center"/>
              <w:rPr>
                <w:szCs w:val="28"/>
              </w:rPr>
            </w:pPr>
          </w:p>
        </w:tc>
        <w:tc>
          <w:tcPr>
            <w:tcW w:w="2847" w:type="dxa"/>
          </w:tcPr>
          <w:p w:rsidR="00B922E0" w:rsidRPr="007E0D98" w:rsidRDefault="00B922E0" w:rsidP="00B922E0">
            <w:pPr>
              <w:jc w:val="center"/>
              <w:rPr>
                <w:szCs w:val="28"/>
              </w:rPr>
            </w:pPr>
            <w:r w:rsidRPr="007E0D98">
              <w:rPr>
                <w:szCs w:val="28"/>
              </w:rPr>
              <w:t>0520685203</w:t>
            </w:r>
          </w:p>
        </w:tc>
        <w:tc>
          <w:tcPr>
            <w:tcW w:w="4524" w:type="dxa"/>
          </w:tcPr>
          <w:p w:rsidR="00B922E0" w:rsidRPr="007E0D98" w:rsidRDefault="00B922E0" w:rsidP="00B922E0">
            <w:pPr>
              <w:ind w:firstLine="426"/>
              <w:jc w:val="center"/>
              <w:rPr>
                <w:sz w:val="28"/>
                <w:szCs w:val="28"/>
              </w:rPr>
            </w:pPr>
            <w:proofErr w:type="spellStart"/>
            <w:r w:rsidRPr="007E0D98">
              <w:rPr>
                <w:sz w:val="28"/>
                <w:szCs w:val="28"/>
              </w:rPr>
              <w:t>с.Писарівка</w:t>
            </w:r>
            <w:proofErr w:type="spellEnd"/>
          </w:p>
        </w:tc>
      </w:tr>
      <w:tr w:rsidR="00B922E0" w:rsidRPr="007E0D98" w:rsidTr="00E90686">
        <w:trPr>
          <w:trHeight w:val="323"/>
        </w:trPr>
        <w:tc>
          <w:tcPr>
            <w:tcW w:w="1541" w:type="dxa"/>
            <w:vMerge/>
          </w:tcPr>
          <w:p w:rsidR="00B922E0" w:rsidRPr="007E0D98" w:rsidRDefault="00B922E0" w:rsidP="00B922E0">
            <w:pPr>
              <w:jc w:val="center"/>
              <w:rPr>
                <w:szCs w:val="28"/>
              </w:rPr>
            </w:pPr>
          </w:p>
        </w:tc>
        <w:tc>
          <w:tcPr>
            <w:tcW w:w="1862" w:type="dxa"/>
            <w:vMerge/>
          </w:tcPr>
          <w:p w:rsidR="00B922E0" w:rsidRPr="007E0D98" w:rsidRDefault="00B922E0" w:rsidP="00B922E0">
            <w:pPr>
              <w:jc w:val="center"/>
              <w:rPr>
                <w:szCs w:val="28"/>
              </w:rPr>
            </w:pPr>
          </w:p>
        </w:tc>
        <w:tc>
          <w:tcPr>
            <w:tcW w:w="2847" w:type="dxa"/>
          </w:tcPr>
          <w:p w:rsidR="00B922E0" w:rsidRPr="007E0D98" w:rsidRDefault="00B922E0" w:rsidP="00B922E0">
            <w:pPr>
              <w:jc w:val="center"/>
              <w:rPr>
                <w:szCs w:val="28"/>
              </w:rPr>
            </w:pPr>
            <w:r w:rsidRPr="007E0D98">
              <w:rPr>
                <w:szCs w:val="28"/>
              </w:rPr>
              <w:t>0520687303</w:t>
            </w:r>
          </w:p>
        </w:tc>
        <w:tc>
          <w:tcPr>
            <w:tcW w:w="4524" w:type="dxa"/>
          </w:tcPr>
          <w:p w:rsidR="00B922E0" w:rsidRPr="007E0D98" w:rsidRDefault="00B922E0" w:rsidP="00B922E0">
            <w:pPr>
              <w:ind w:firstLine="426"/>
              <w:jc w:val="center"/>
              <w:rPr>
                <w:sz w:val="28"/>
                <w:szCs w:val="28"/>
              </w:rPr>
            </w:pPr>
            <w:proofErr w:type="spellStart"/>
            <w:r w:rsidRPr="007E0D98">
              <w:rPr>
                <w:sz w:val="28"/>
                <w:szCs w:val="28"/>
              </w:rPr>
              <w:t>с.Стадниця</w:t>
            </w:r>
            <w:proofErr w:type="spellEnd"/>
          </w:p>
        </w:tc>
      </w:tr>
      <w:tr w:rsidR="00B922E0" w:rsidRPr="007E0D98" w:rsidTr="00E90686">
        <w:trPr>
          <w:trHeight w:val="323"/>
        </w:trPr>
        <w:tc>
          <w:tcPr>
            <w:tcW w:w="1541" w:type="dxa"/>
            <w:vMerge/>
          </w:tcPr>
          <w:p w:rsidR="00B922E0" w:rsidRPr="007E0D98" w:rsidRDefault="00B922E0" w:rsidP="00B922E0">
            <w:pPr>
              <w:jc w:val="center"/>
              <w:rPr>
                <w:szCs w:val="28"/>
              </w:rPr>
            </w:pPr>
          </w:p>
        </w:tc>
        <w:tc>
          <w:tcPr>
            <w:tcW w:w="1862" w:type="dxa"/>
            <w:vMerge/>
          </w:tcPr>
          <w:p w:rsidR="00B922E0" w:rsidRPr="007E0D98" w:rsidRDefault="00B922E0" w:rsidP="00B922E0">
            <w:pPr>
              <w:jc w:val="center"/>
              <w:rPr>
                <w:szCs w:val="28"/>
              </w:rPr>
            </w:pPr>
          </w:p>
        </w:tc>
        <w:tc>
          <w:tcPr>
            <w:tcW w:w="2847" w:type="dxa"/>
          </w:tcPr>
          <w:p w:rsidR="00B922E0" w:rsidRPr="007E0D98" w:rsidRDefault="00B922E0" w:rsidP="00B922E0">
            <w:pPr>
              <w:jc w:val="center"/>
              <w:rPr>
                <w:szCs w:val="28"/>
              </w:rPr>
            </w:pPr>
            <w:r w:rsidRPr="007E0D98">
              <w:rPr>
                <w:szCs w:val="28"/>
              </w:rPr>
              <w:t>0520655500</w:t>
            </w:r>
          </w:p>
        </w:tc>
        <w:tc>
          <w:tcPr>
            <w:tcW w:w="4524" w:type="dxa"/>
          </w:tcPr>
          <w:p w:rsidR="00B922E0" w:rsidRPr="007E0D98" w:rsidRDefault="00B922E0" w:rsidP="00B922E0">
            <w:pPr>
              <w:ind w:firstLine="426"/>
              <w:jc w:val="center"/>
              <w:rPr>
                <w:sz w:val="28"/>
                <w:szCs w:val="28"/>
              </w:rPr>
            </w:pPr>
            <w:proofErr w:type="spellStart"/>
            <w:r w:rsidRPr="007E0D98">
              <w:rPr>
                <w:sz w:val="28"/>
                <w:szCs w:val="28"/>
              </w:rPr>
              <w:t>смт.Десна</w:t>
            </w:r>
            <w:proofErr w:type="spellEnd"/>
          </w:p>
        </w:tc>
      </w:tr>
      <w:tr w:rsidR="00B922E0" w:rsidRPr="007E0D98" w:rsidTr="00E90686">
        <w:trPr>
          <w:trHeight w:val="323"/>
        </w:trPr>
        <w:tc>
          <w:tcPr>
            <w:tcW w:w="1541" w:type="dxa"/>
            <w:vMerge/>
          </w:tcPr>
          <w:p w:rsidR="00B922E0" w:rsidRPr="007E0D98" w:rsidRDefault="00B922E0" w:rsidP="00B922E0">
            <w:pPr>
              <w:jc w:val="center"/>
              <w:rPr>
                <w:szCs w:val="28"/>
              </w:rPr>
            </w:pPr>
          </w:p>
        </w:tc>
        <w:tc>
          <w:tcPr>
            <w:tcW w:w="1862" w:type="dxa"/>
            <w:vMerge/>
          </w:tcPr>
          <w:p w:rsidR="00B922E0" w:rsidRPr="007E0D98" w:rsidRDefault="00B922E0" w:rsidP="00B922E0">
            <w:pPr>
              <w:jc w:val="center"/>
              <w:rPr>
                <w:szCs w:val="28"/>
              </w:rPr>
            </w:pPr>
          </w:p>
        </w:tc>
        <w:tc>
          <w:tcPr>
            <w:tcW w:w="2847" w:type="dxa"/>
          </w:tcPr>
          <w:p w:rsidR="00B922E0" w:rsidRPr="007E0D98" w:rsidRDefault="00B922E0" w:rsidP="00B922E0">
            <w:pPr>
              <w:jc w:val="center"/>
              <w:rPr>
                <w:szCs w:val="28"/>
              </w:rPr>
            </w:pPr>
            <w:r w:rsidRPr="007E0D98">
              <w:rPr>
                <w:szCs w:val="28"/>
              </w:rPr>
              <w:t>0520681203</w:t>
            </w:r>
          </w:p>
        </w:tc>
        <w:tc>
          <w:tcPr>
            <w:tcW w:w="4524" w:type="dxa"/>
          </w:tcPr>
          <w:p w:rsidR="00B922E0" w:rsidRPr="007E0D98" w:rsidRDefault="00B922E0" w:rsidP="00B922E0">
            <w:pPr>
              <w:ind w:firstLine="426"/>
              <w:jc w:val="center"/>
              <w:rPr>
                <w:sz w:val="28"/>
                <w:szCs w:val="28"/>
              </w:rPr>
            </w:pPr>
            <w:proofErr w:type="spellStart"/>
            <w:r w:rsidRPr="007E0D98">
              <w:rPr>
                <w:sz w:val="28"/>
                <w:szCs w:val="28"/>
              </w:rPr>
              <w:t>с.Гавришівка</w:t>
            </w:r>
            <w:proofErr w:type="spellEnd"/>
          </w:p>
        </w:tc>
      </w:tr>
      <w:tr w:rsidR="00B922E0" w:rsidRPr="007E0D98" w:rsidTr="00E90686">
        <w:trPr>
          <w:trHeight w:val="323"/>
        </w:trPr>
        <w:tc>
          <w:tcPr>
            <w:tcW w:w="1541" w:type="dxa"/>
            <w:vMerge/>
          </w:tcPr>
          <w:p w:rsidR="00B922E0" w:rsidRPr="007E0D98" w:rsidRDefault="00B922E0" w:rsidP="00B922E0">
            <w:pPr>
              <w:jc w:val="center"/>
              <w:rPr>
                <w:szCs w:val="28"/>
              </w:rPr>
            </w:pPr>
          </w:p>
        </w:tc>
        <w:tc>
          <w:tcPr>
            <w:tcW w:w="1862" w:type="dxa"/>
            <w:vMerge/>
          </w:tcPr>
          <w:p w:rsidR="00B922E0" w:rsidRPr="007E0D98" w:rsidRDefault="00B922E0" w:rsidP="00B922E0">
            <w:pPr>
              <w:jc w:val="center"/>
              <w:rPr>
                <w:szCs w:val="28"/>
              </w:rPr>
            </w:pPr>
          </w:p>
        </w:tc>
        <w:tc>
          <w:tcPr>
            <w:tcW w:w="2847" w:type="dxa"/>
          </w:tcPr>
          <w:p w:rsidR="00B922E0" w:rsidRPr="007E0D98" w:rsidRDefault="00B922E0" w:rsidP="00B922E0">
            <w:pPr>
              <w:jc w:val="center"/>
              <w:rPr>
                <w:szCs w:val="28"/>
              </w:rPr>
            </w:pPr>
            <w:r w:rsidRPr="007E0D98">
              <w:rPr>
                <w:szCs w:val="28"/>
              </w:rPr>
              <w:t>0520683503</w:t>
            </w:r>
          </w:p>
        </w:tc>
        <w:tc>
          <w:tcPr>
            <w:tcW w:w="4524" w:type="dxa"/>
          </w:tcPr>
          <w:p w:rsidR="00B922E0" w:rsidRPr="007E0D98" w:rsidRDefault="00B922E0" w:rsidP="00B922E0">
            <w:pPr>
              <w:ind w:firstLine="426"/>
              <w:jc w:val="center"/>
              <w:rPr>
                <w:sz w:val="28"/>
                <w:szCs w:val="28"/>
              </w:rPr>
            </w:pPr>
            <w:proofErr w:type="spellStart"/>
            <w:r w:rsidRPr="007E0D98">
              <w:rPr>
                <w:sz w:val="28"/>
                <w:szCs w:val="28"/>
              </w:rPr>
              <w:t>с.Малі</w:t>
            </w:r>
            <w:proofErr w:type="spellEnd"/>
            <w:r w:rsidRPr="007E0D98">
              <w:rPr>
                <w:sz w:val="28"/>
                <w:szCs w:val="28"/>
              </w:rPr>
              <w:t xml:space="preserve"> </w:t>
            </w:r>
            <w:proofErr w:type="spellStart"/>
            <w:r w:rsidRPr="007E0D98">
              <w:rPr>
                <w:sz w:val="28"/>
                <w:szCs w:val="28"/>
              </w:rPr>
              <w:t>Крушлинці</w:t>
            </w:r>
            <w:proofErr w:type="spellEnd"/>
          </w:p>
        </w:tc>
      </w:tr>
      <w:tr w:rsidR="00B922E0" w:rsidRPr="007E0D98" w:rsidTr="00E90686">
        <w:trPr>
          <w:trHeight w:val="323"/>
        </w:trPr>
        <w:tc>
          <w:tcPr>
            <w:tcW w:w="1541" w:type="dxa"/>
            <w:vMerge/>
          </w:tcPr>
          <w:p w:rsidR="00B922E0" w:rsidRPr="007E0D98" w:rsidRDefault="00B922E0" w:rsidP="00B922E0">
            <w:pPr>
              <w:jc w:val="center"/>
              <w:rPr>
                <w:szCs w:val="28"/>
              </w:rPr>
            </w:pPr>
          </w:p>
        </w:tc>
        <w:tc>
          <w:tcPr>
            <w:tcW w:w="1862" w:type="dxa"/>
            <w:vMerge/>
          </w:tcPr>
          <w:p w:rsidR="00B922E0" w:rsidRPr="007E0D98" w:rsidRDefault="00B922E0" w:rsidP="00B922E0">
            <w:pPr>
              <w:jc w:val="center"/>
              <w:rPr>
                <w:szCs w:val="28"/>
              </w:rPr>
            </w:pPr>
          </w:p>
        </w:tc>
        <w:tc>
          <w:tcPr>
            <w:tcW w:w="2847" w:type="dxa"/>
          </w:tcPr>
          <w:p w:rsidR="00B922E0" w:rsidRPr="007E0D98" w:rsidRDefault="00B922E0" w:rsidP="00B922E0">
            <w:pPr>
              <w:jc w:val="center"/>
              <w:rPr>
                <w:szCs w:val="28"/>
              </w:rPr>
            </w:pPr>
            <w:r w:rsidRPr="007E0D98">
              <w:rPr>
                <w:szCs w:val="28"/>
              </w:rPr>
              <w:t>0520680803</w:t>
            </w:r>
          </w:p>
        </w:tc>
        <w:tc>
          <w:tcPr>
            <w:tcW w:w="4524" w:type="dxa"/>
          </w:tcPr>
          <w:p w:rsidR="00B922E0" w:rsidRPr="007E0D98" w:rsidRDefault="00B922E0" w:rsidP="00B922E0">
            <w:pPr>
              <w:ind w:firstLine="426"/>
              <w:jc w:val="center"/>
              <w:rPr>
                <w:sz w:val="28"/>
                <w:szCs w:val="28"/>
              </w:rPr>
            </w:pPr>
            <w:proofErr w:type="spellStart"/>
            <w:r w:rsidRPr="007E0D98">
              <w:rPr>
                <w:sz w:val="28"/>
                <w:szCs w:val="28"/>
              </w:rPr>
              <w:t>с.Великі</w:t>
            </w:r>
            <w:proofErr w:type="spellEnd"/>
            <w:r w:rsidRPr="007E0D98">
              <w:rPr>
                <w:sz w:val="28"/>
                <w:szCs w:val="28"/>
              </w:rPr>
              <w:t xml:space="preserve"> </w:t>
            </w:r>
            <w:proofErr w:type="spellStart"/>
            <w:r w:rsidRPr="007E0D98">
              <w:rPr>
                <w:sz w:val="28"/>
                <w:szCs w:val="28"/>
              </w:rPr>
              <w:t>Крушлинці</w:t>
            </w:r>
            <w:proofErr w:type="spellEnd"/>
          </w:p>
        </w:tc>
      </w:tr>
    </w:tbl>
    <w:p w:rsidR="00307EA7" w:rsidRPr="007E0D98" w:rsidRDefault="00307EA7" w:rsidP="00307EA7">
      <w:pPr>
        <w:ind w:firstLine="426"/>
        <w:jc w:val="both"/>
        <w:rPr>
          <w:sz w:val="28"/>
          <w:szCs w:val="28"/>
        </w:rPr>
      </w:pPr>
    </w:p>
    <w:p w:rsidR="0048258B" w:rsidRPr="007E0D98" w:rsidRDefault="0048258B" w:rsidP="0048258B">
      <w:pPr>
        <w:ind w:firstLine="720"/>
        <w:jc w:val="both"/>
        <w:rPr>
          <w:sz w:val="28"/>
          <w:szCs w:val="28"/>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
        <w:gridCol w:w="4573"/>
        <w:gridCol w:w="3073"/>
        <w:gridCol w:w="2257"/>
      </w:tblGrid>
      <w:tr w:rsidR="0048258B" w:rsidRPr="007E0D98" w:rsidTr="00237A95">
        <w:tc>
          <w:tcPr>
            <w:tcW w:w="870" w:type="dxa"/>
            <w:vAlign w:val="center"/>
          </w:tcPr>
          <w:p w:rsidR="0048258B" w:rsidRPr="007E0D98" w:rsidRDefault="0048258B" w:rsidP="004B66F4">
            <w:pPr>
              <w:spacing w:line="276" w:lineRule="auto"/>
              <w:jc w:val="both"/>
              <w:rPr>
                <w:b/>
                <w:sz w:val="28"/>
                <w:szCs w:val="28"/>
              </w:rPr>
            </w:pPr>
            <w:r w:rsidRPr="007E0D98">
              <w:rPr>
                <w:b/>
                <w:sz w:val="28"/>
                <w:szCs w:val="28"/>
              </w:rPr>
              <w:t xml:space="preserve">№ п/п </w:t>
            </w:r>
          </w:p>
        </w:tc>
        <w:tc>
          <w:tcPr>
            <w:tcW w:w="4573" w:type="dxa"/>
            <w:vAlign w:val="center"/>
          </w:tcPr>
          <w:p w:rsidR="0048258B" w:rsidRPr="007E0D98" w:rsidRDefault="0048258B" w:rsidP="004B66F4">
            <w:pPr>
              <w:spacing w:line="276" w:lineRule="auto"/>
              <w:jc w:val="center"/>
              <w:rPr>
                <w:b/>
                <w:sz w:val="28"/>
                <w:szCs w:val="28"/>
              </w:rPr>
            </w:pPr>
            <w:r w:rsidRPr="007E0D98">
              <w:rPr>
                <w:b/>
                <w:sz w:val="28"/>
                <w:szCs w:val="28"/>
              </w:rPr>
              <w:t xml:space="preserve">Група платників, категорія </w:t>
            </w:r>
          </w:p>
        </w:tc>
        <w:tc>
          <w:tcPr>
            <w:tcW w:w="3073" w:type="dxa"/>
            <w:vAlign w:val="center"/>
          </w:tcPr>
          <w:p w:rsidR="0048258B" w:rsidRPr="007E0D98" w:rsidRDefault="0048258B" w:rsidP="004B66F4">
            <w:pPr>
              <w:spacing w:line="276" w:lineRule="auto"/>
              <w:jc w:val="center"/>
              <w:rPr>
                <w:b/>
                <w:sz w:val="28"/>
                <w:szCs w:val="28"/>
              </w:rPr>
            </w:pPr>
            <w:r w:rsidRPr="007E0D98">
              <w:rPr>
                <w:b/>
                <w:sz w:val="28"/>
                <w:szCs w:val="28"/>
              </w:rPr>
              <w:t>Цільове призначення земельних ділянок*</w:t>
            </w:r>
          </w:p>
        </w:tc>
        <w:tc>
          <w:tcPr>
            <w:tcW w:w="2257" w:type="dxa"/>
            <w:vAlign w:val="center"/>
          </w:tcPr>
          <w:p w:rsidR="0048258B" w:rsidRPr="007E0D98" w:rsidRDefault="0048258B" w:rsidP="004B66F4">
            <w:pPr>
              <w:spacing w:line="276" w:lineRule="auto"/>
              <w:jc w:val="center"/>
              <w:rPr>
                <w:b/>
                <w:sz w:val="28"/>
                <w:szCs w:val="28"/>
              </w:rPr>
            </w:pPr>
            <w:r w:rsidRPr="007E0D98">
              <w:rPr>
                <w:b/>
                <w:sz w:val="28"/>
                <w:szCs w:val="28"/>
              </w:rPr>
              <w:t>Розмір пільги</w:t>
            </w:r>
          </w:p>
          <w:p w:rsidR="0048258B" w:rsidRPr="007E0D98" w:rsidRDefault="0048258B" w:rsidP="004B66F4">
            <w:pPr>
              <w:spacing w:line="276" w:lineRule="auto"/>
              <w:jc w:val="center"/>
              <w:rPr>
                <w:b/>
                <w:sz w:val="28"/>
                <w:szCs w:val="28"/>
              </w:rPr>
            </w:pPr>
            <w:r w:rsidRPr="007E0D98">
              <w:rPr>
                <w:b/>
                <w:sz w:val="28"/>
                <w:szCs w:val="28"/>
              </w:rPr>
              <w:t>(</w:t>
            </w:r>
            <w:r w:rsidRPr="007E0D98">
              <w:rPr>
                <w:b/>
                <w:bCs/>
                <w:sz w:val="28"/>
                <w:szCs w:val="28"/>
              </w:rPr>
              <w:t>у відсотках  до суми податкового зобов’язання за рік</w:t>
            </w:r>
            <w:r w:rsidRPr="007E0D98">
              <w:rPr>
                <w:b/>
                <w:sz w:val="28"/>
                <w:szCs w:val="28"/>
              </w:rPr>
              <w:t>)</w:t>
            </w:r>
          </w:p>
        </w:tc>
      </w:tr>
      <w:tr w:rsidR="0048258B" w:rsidRPr="007E0D98" w:rsidTr="00237A95">
        <w:tc>
          <w:tcPr>
            <w:tcW w:w="870" w:type="dxa"/>
            <w:vAlign w:val="center"/>
          </w:tcPr>
          <w:p w:rsidR="0048258B" w:rsidRPr="007E0D98" w:rsidRDefault="00567026" w:rsidP="004B66F4">
            <w:pPr>
              <w:spacing w:line="276" w:lineRule="auto"/>
              <w:jc w:val="center"/>
              <w:rPr>
                <w:sz w:val="28"/>
                <w:szCs w:val="28"/>
              </w:rPr>
            </w:pPr>
            <w:r w:rsidRPr="007E0D98">
              <w:rPr>
                <w:sz w:val="28"/>
                <w:szCs w:val="28"/>
              </w:rPr>
              <w:t>1</w:t>
            </w:r>
          </w:p>
        </w:tc>
        <w:tc>
          <w:tcPr>
            <w:tcW w:w="4573" w:type="dxa"/>
          </w:tcPr>
          <w:p w:rsidR="0048258B" w:rsidRPr="007E0D98" w:rsidRDefault="0048258B" w:rsidP="000A02CE">
            <w:pPr>
              <w:pStyle w:val="StyleZakonu"/>
              <w:tabs>
                <w:tab w:val="right" w:leader="dot" w:pos="9720"/>
              </w:tabs>
              <w:spacing w:after="0" w:line="276" w:lineRule="auto"/>
              <w:ind w:right="-1" w:firstLine="0"/>
              <w:outlineLvl w:val="6"/>
              <w:rPr>
                <w:color w:val="000000"/>
                <w:sz w:val="28"/>
                <w:szCs w:val="28"/>
              </w:rPr>
            </w:pPr>
            <w:r w:rsidRPr="007E0D98">
              <w:rPr>
                <w:color w:val="000000"/>
                <w:sz w:val="28"/>
                <w:szCs w:val="28"/>
              </w:rPr>
              <w:t>Парки  комунальної власності, регіональні ландшафтні парки, ботанічні сади, дендрологічні і зоо</w:t>
            </w:r>
            <w:r w:rsidR="000A02CE" w:rsidRPr="007E0D98">
              <w:rPr>
                <w:color w:val="000000"/>
                <w:sz w:val="28"/>
                <w:szCs w:val="28"/>
              </w:rPr>
              <w:t>логічні парки, пам'ятки природи</w:t>
            </w:r>
            <w:r w:rsidRPr="007E0D98">
              <w:rPr>
                <w:color w:val="000000"/>
                <w:sz w:val="28"/>
                <w:szCs w:val="28"/>
              </w:rPr>
              <w:t xml:space="preserve"> та парки-пам'ятки садово-паркового мистецтва, за виключенням земельних ділянок, на яких здійснюється комерційна діяльність</w:t>
            </w:r>
          </w:p>
        </w:tc>
        <w:tc>
          <w:tcPr>
            <w:tcW w:w="3073" w:type="dxa"/>
            <w:vAlign w:val="center"/>
          </w:tcPr>
          <w:p w:rsidR="004310B6" w:rsidRPr="007E0D98" w:rsidRDefault="0048258B" w:rsidP="004B66F4">
            <w:pPr>
              <w:pStyle w:val="StyleZakonu"/>
              <w:tabs>
                <w:tab w:val="left" w:pos="567"/>
                <w:tab w:val="right" w:leader="dot" w:pos="9720"/>
              </w:tabs>
              <w:spacing w:after="0" w:line="276" w:lineRule="auto"/>
              <w:ind w:right="-1" w:firstLine="0"/>
              <w:jc w:val="center"/>
              <w:outlineLvl w:val="6"/>
              <w:rPr>
                <w:noProof/>
                <w:sz w:val="28"/>
                <w:szCs w:val="28"/>
                <w:lang w:val="ru-RU"/>
              </w:rPr>
            </w:pPr>
            <w:r w:rsidRPr="007E0D98">
              <w:rPr>
                <w:bCs/>
                <w:sz w:val="28"/>
                <w:szCs w:val="28"/>
              </w:rPr>
              <w:t>04</w:t>
            </w:r>
            <w:r w:rsidR="004310B6" w:rsidRPr="007E0D98">
              <w:rPr>
                <w:noProof/>
                <w:sz w:val="28"/>
                <w:szCs w:val="28"/>
                <w:lang w:val="ru-RU"/>
              </w:rPr>
              <w:t xml:space="preserve"> </w:t>
            </w:r>
          </w:p>
          <w:p w:rsidR="0048258B" w:rsidRPr="007E0D98" w:rsidRDefault="004310B6" w:rsidP="004B66F4">
            <w:pPr>
              <w:pStyle w:val="StyleZakonu"/>
              <w:tabs>
                <w:tab w:val="left" w:pos="567"/>
                <w:tab w:val="right" w:leader="dot" w:pos="9720"/>
              </w:tabs>
              <w:spacing w:after="0" w:line="276" w:lineRule="auto"/>
              <w:ind w:right="-1" w:firstLine="0"/>
              <w:jc w:val="center"/>
              <w:outlineLvl w:val="6"/>
              <w:rPr>
                <w:bCs/>
                <w:sz w:val="28"/>
                <w:szCs w:val="28"/>
              </w:rPr>
            </w:pPr>
            <w:r w:rsidRPr="007E0D98">
              <w:rPr>
                <w:noProof/>
                <w:sz w:val="28"/>
                <w:szCs w:val="28"/>
              </w:rPr>
              <w:t>«</w:t>
            </w:r>
            <w:r w:rsidRPr="007E0D98">
              <w:rPr>
                <w:noProof/>
                <w:sz w:val="28"/>
                <w:szCs w:val="28"/>
                <w:lang w:val="ru-RU"/>
              </w:rPr>
              <w:t>Землі природно-заповідного фонду</w:t>
            </w:r>
            <w:r w:rsidRPr="007E0D98">
              <w:rPr>
                <w:noProof/>
                <w:sz w:val="28"/>
                <w:szCs w:val="28"/>
              </w:rPr>
              <w:t>»</w:t>
            </w:r>
            <w:r w:rsidR="0048258B" w:rsidRPr="007E0D98">
              <w:rPr>
                <w:bCs/>
                <w:sz w:val="28"/>
                <w:szCs w:val="28"/>
              </w:rPr>
              <w:t>,</w:t>
            </w:r>
          </w:p>
          <w:p w:rsidR="004310B6" w:rsidRPr="007E0D98" w:rsidRDefault="004310B6" w:rsidP="004B66F4">
            <w:pPr>
              <w:pStyle w:val="StyleZakonu"/>
              <w:tabs>
                <w:tab w:val="left" w:pos="567"/>
                <w:tab w:val="right" w:leader="dot" w:pos="9720"/>
              </w:tabs>
              <w:spacing w:after="0" w:line="276" w:lineRule="auto"/>
              <w:ind w:right="-1" w:firstLine="0"/>
              <w:jc w:val="center"/>
              <w:outlineLvl w:val="6"/>
              <w:rPr>
                <w:bCs/>
                <w:sz w:val="28"/>
                <w:szCs w:val="28"/>
              </w:rPr>
            </w:pPr>
            <w:r w:rsidRPr="007E0D98">
              <w:rPr>
                <w:bCs/>
                <w:sz w:val="28"/>
                <w:szCs w:val="28"/>
              </w:rPr>
              <w:t>07</w:t>
            </w:r>
          </w:p>
          <w:p w:rsidR="0048258B" w:rsidRPr="007E0D98" w:rsidRDefault="004310B6" w:rsidP="004B66F4">
            <w:pPr>
              <w:pStyle w:val="StyleZakonu"/>
              <w:tabs>
                <w:tab w:val="left" w:pos="567"/>
                <w:tab w:val="right" w:leader="dot" w:pos="9720"/>
              </w:tabs>
              <w:spacing w:after="0" w:line="276" w:lineRule="auto"/>
              <w:ind w:right="-1" w:firstLine="0"/>
              <w:jc w:val="center"/>
              <w:outlineLvl w:val="6"/>
              <w:rPr>
                <w:bCs/>
                <w:sz w:val="28"/>
                <w:szCs w:val="28"/>
              </w:rPr>
            </w:pPr>
            <w:r w:rsidRPr="007E0D98">
              <w:rPr>
                <w:b/>
                <w:sz w:val="28"/>
                <w:szCs w:val="28"/>
              </w:rPr>
              <w:t xml:space="preserve"> «</w:t>
            </w:r>
            <w:r w:rsidRPr="007E0D98">
              <w:rPr>
                <w:noProof/>
                <w:sz w:val="28"/>
                <w:szCs w:val="28"/>
                <w:lang w:val="ru-RU"/>
              </w:rPr>
              <w:t>Землі рекреаційного призначення»</w:t>
            </w:r>
            <w:r w:rsidR="0048258B" w:rsidRPr="007E0D98">
              <w:rPr>
                <w:bCs/>
                <w:sz w:val="28"/>
                <w:szCs w:val="28"/>
              </w:rPr>
              <w:t>,</w:t>
            </w:r>
          </w:p>
          <w:p w:rsidR="003E164A" w:rsidRPr="007E0D98" w:rsidRDefault="0048258B" w:rsidP="004B66F4">
            <w:pPr>
              <w:pStyle w:val="StyleZakonu"/>
              <w:tabs>
                <w:tab w:val="left" w:pos="567"/>
                <w:tab w:val="right" w:leader="dot" w:pos="9720"/>
              </w:tabs>
              <w:spacing w:after="0" w:line="276" w:lineRule="auto"/>
              <w:ind w:right="-1" w:firstLine="0"/>
              <w:jc w:val="center"/>
              <w:outlineLvl w:val="6"/>
              <w:rPr>
                <w:bCs/>
                <w:sz w:val="28"/>
                <w:szCs w:val="28"/>
              </w:rPr>
            </w:pPr>
            <w:r w:rsidRPr="007E0D98">
              <w:rPr>
                <w:bCs/>
                <w:sz w:val="28"/>
                <w:szCs w:val="28"/>
              </w:rPr>
              <w:t>08</w:t>
            </w:r>
          </w:p>
          <w:p w:rsidR="0048258B" w:rsidRPr="007E0D98" w:rsidRDefault="003E164A" w:rsidP="00073ADF">
            <w:pPr>
              <w:pStyle w:val="StyleZakonu"/>
              <w:tabs>
                <w:tab w:val="left" w:pos="567"/>
                <w:tab w:val="right" w:leader="dot" w:pos="9720"/>
              </w:tabs>
              <w:spacing w:after="0" w:line="276" w:lineRule="auto"/>
              <w:ind w:right="-1" w:firstLine="0"/>
              <w:jc w:val="center"/>
              <w:outlineLvl w:val="6"/>
              <w:rPr>
                <w:bCs/>
                <w:sz w:val="28"/>
                <w:szCs w:val="28"/>
              </w:rPr>
            </w:pPr>
            <w:r w:rsidRPr="007E0D98">
              <w:rPr>
                <w:bCs/>
                <w:sz w:val="28"/>
                <w:szCs w:val="28"/>
              </w:rPr>
              <w:t>«</w:t>
            </w:r>
            <w:r w:rsidRPr="007E0D98">
              <w:rPr>
                <w:sz w:val="28"/>
                <w:szCs w:val="28"/>
              </w:rPr>
              <w:t>Землі історико-культурного призначення»</w:t>
            </w:r>
          </w:p>
        </w:tc>
        <w:tc>
          <w:tcPr>
            <w:tcW w:w="2257" w:type="dxa"/>
            <w:vAlign w:val="center"/>
          </w:tcPr>
          <w:p w:rsidR="0048258B" w:rsidRPr="007E0D98" w:rsidRDefault="0048258B" w:rsidP="004B66F4">
            <w:pPr>
              <w:pStyle w:val="StyleZakonu"/>
              <w:tabs>
                <w:tab w:val="left" w:pos="567"/>
                <w:tab w:val="right" w:leader="dot" w:pos="9720"/>
              </w:tabs>
              <w:spacing w:after="0" w:line="276" w:lineRule="auto"/>
              <w:ind w:right="-1" w:firstLine="0"/>
              <w:jc w:val="center"/>
              <w:outlineLvl w:val="6"/>
              <w:rPr>
                <w:sz w:val="28"/>
                <w:szCs w:val="28"/>
              </w:rPr>
            </w:pPr>
            <w:r w:rsidRPr="007E0D98">
              <w:rPr>
                <w:bCs/>
                <w:sz w:val="28"/>
                <w:szCs w:val="28"/>
              </w:rPr>
              <w:t>100,0</w:t>
            </w:r>
          </w:p>
        </w:tc>
      </w:tr>
      <w:tr w:rsidR="0048258B" w:rsidRPr="007E0D98" w:rsidTr="00237A95">
        <w:tc>
          <w:tcPr>
            <w:tcW w:w="870" w:type="dxa"/>
            <w:vAlign w:val="center"/>
          </w:tcPr>
          <w:p w:rsidR="0048258B" w:rsidRPr="007E0D98" w:rsidRDefault="00567026" w:rsidP="004B66F4">
            <w:pPr>
              <w:spacing w:line="276" w:lineRule="auto"/>
              <w:jc w:val="center"/>
              <w:rPr>
                <w:sz w:val="28"/>
                <w:szCs w:val="28"/>
              </w:rPr>
            </w:pPr>
            <w:r w:rsidRPr="007E0D98">
              <w:rPr>
                <w:sz w:val="28"/>
                <w:szCs w:val="28"/>
              </w:rPr>
              <w:t>2</w:t>
            </w:r>
          </w:p>
        </w:tc>
        <w:tc>
          <w:tcPr>
            <w:tcW w:w="4573" w:type="dxa"/>
          </w:tcPr>
          <w:p w:rsidR="0048258B" w:rsidRPr="007E0D98" w:rsidRDefault="0048258B" w:rsidP="004B66F4">
            <w:pPr>
              <w:spacing w:line="276" w:lineRule="auto"/>
              <w:jc w:val="both"/>
              <w:rPr>
                <w:color w:val="000000"/>
                <w:sz w:val="28"/>
                <w:szCs w:val="28"/>
              </w:rPr>
            </w:pPr>
            <w:r w:rsidRPr="007E0D98">
              <w:rPr>
                <w:color w:val="000000"/>
                <w:sz w:val="28"/>
                <w:szCs w:val="28"/>
                <w:lang w:eastAsia="ru-RU"/>
              </w:rPr>
              <w:t>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Збройні Сили України та Державна прикордонна служба України, які повністю утримуються за рахунок коштів державного або місцевих бюджетів, за виключенням земельних ділянок, на яких здійснюється комерційна діяльність</w:t>
            </w:r>
          </w:p>
        </w:tc>
        <w:tc>
          <w:tcPr>
            <w:tcW w:w="3073" w:type="dxa"/>
            <w:vAlign w:val="center"/>
          </w:tcPr>
          <w:p w:rsidR="00115978" w:rsidRPr="007E0D98" w:rsidRDefault="00115978" w:rsidP="00C3132D">
            <w:pPr>
              <w:spacing w:line="276" w:lineRule="auto"/>
              <w:jc w:val="center"/>
              <w:rPr>
                <w:sz w:val="28"/>
                <w:szCs w:val="28"/>
              </w:rPr>
            </w:pPr>
            <w:r w:rsidRPr="007E0D98">
              <w:rPr>
                <w:sz w:val="28"/>
                <w:szCs w:val="28"/>
              </w:rPr>
              <w:t>03.01</w:t>
            </w:r>
          </w:p>
          <w:p w:rsidR="00115978" w:rsidRPr="007E0D98" w:rsidRDefault="00115978" w:rsidP="00C3132D">
            <w:pPr>
              <w:spacing w:line="276" w:lineRule="auto"/>
              <w:jc w:val="center"/>
              <w:rPr>
                <w:sz w:val="28"/>
                <w:szCs w:val="28"/>
              </w:rPr>
            </w:pPr>
            <w:r w:rsidRPr="007E0D98">
              <w:rPr>
                <w:sz w:val="28"/>
                <w:szCs w:val="28"/>
              </w:rPr>
              <w:t>«Для будівництва та обслуговування будівель органів державної влади та місцевого самоврядування»,</w:t>
            </w:r>
          </w:p>
          <w:p w:rsidR="00115978" w:rsidRPr="007E0D98" w:rsidRDefault="00115978" w:rsidP="00C3132D">
            <w:pPr>
              <w:spacing w:line="276" w:lineRule="auto"/>
              <w:jc w:val="center"/>
              <w:rPr>
                <w:sz w:val="28"/>
                <w:szCs w:val="28"/>
              </w:rPr>
            </w:pPr>
            <w:r w:rsidRPr="007E0D98">
              <w:rPr>
                <w:sz w:val="28"/>
                <w:szCs w:val="28"/>
              </w:rPr>
              <w:t>03.14</w:t>
            </w:r>
          </w:p>
          <w:p w:rsidR="00115978" w:rsidRPr="007E0D98" w:rsidRDefault="00115978" w:rsidP="00C3132D">
            <w:pPr>
              <w:spacing w:line="276" w:lineRule="auto"/>
              <w:jc w:val="center"/>
              <w:rPr>
                <w:sz w:val="28"/>
                <w:szCs w:val="28"/>
              </w:rPr>
            </w:pPr>
            <w:r w:rsidRPr="007E0D98">
              <w:rPr>
                <w:sz w:val="28"/>
                <w:szCs w:val="28"/>
              </w:rPr>
              <w:t>«Для розміщення та постійної діяльності органів ДСНС»,</w:t>
            </w:r>
          </w:p>
          <w:p w:rsidR="00115978" w:rsidRPr="007E0D98" w:rsidRDefault="00115978" w:rsidP="00C3132D">
            <w:pPr>
              <w:spacing w:line="276" w:lineRule="auto"/>
              <w:jc w:val="center"/>
              <w:rPr>
                <w:sz w:val="28"/>
                <w:szCs w:val="28"/>
              </w:rPr>
            </w:pPr>
            <w:r w:rsidRPr="007E0D98">
              <w:rPr>
                <w:sz w:val="28"/>
                <w:szCs w:val="28"/>
              </w:rPr>
              <w:t xml:space="preserve">06 </w:t>
            </w:r>
          </w:p>
          <w:p w:rsidR="00115978" w:rsidRPr="007E0D98" w:rsidRDefault="00115978" w:rsidP="00C3132D">
            <w:pPr>
              <w:spacing w:line="276" w:lineRule="auto"/>
              <w:jc w:val="center"/>
              <w:rPr>
                <w:sz w:val="28"/>
                <w:szCs w:val="28"/>
              </w:rPr>
            </w:pPr>
            <w:r w:rsidRPr="007E0D98">
              <w:rPr>
                <w:sz w:val="28"/>
                <w:szCs w:val="28"/>
              </w:rPr>
              <w:t>«</w:t>
            </w:r>
            <w:r w:rsidRPr="007E0D98">
              <w:rPr>
                <w:noProof/>
                <w:sz w:val="28"/>
                <w:szCs w:val="28"/>
                <w:lang w:val="ru-RU"/>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7E0D98">
              <w:rPr>
                <w:noProof/>
                <w:sz w:val="28"/>
                <w:szCs w:val="28"/>
                <w:lang w:val="ru-RU"/>
              </w:rPr>
              <w:br/>
              <w:t>для профілактики захворювань і лікування людей)»,</w:t>
            </w:r>
          </w:p>
          <w:p w:rsidR="00E270B6" w:rsidRPr="007E0D98" w:rsidRDefault="00E270B6" w:rsidP="00E270B6">
            <w:pPr>
              <w:spacing w:line="276" w:lineRule="auto"/>
              <w:jc w:val="center"/>
              <w:rPr>
                <w:color w:val="000000"/>
                <w:sz w:val="28"/>
                <w:szCs w:val="28"/>
              </w:rPr>
            </w:pPr>
            <w:r w:rsidRPr="007E0D98">
              <w:rPr>
                <w:color w:val="000000"/>
                <w:sz w:val="28"/>
                <w:szCs w:val="28"/>
              </w:rPr>
              <w:t>09</w:t>
            </w:r>
          </w:p>
          <w:p w:rsidR="00E270B6" w:rsidRPr="007E0D98" w:rsidRDefault="00E270B6" w:rsidP="00E270B6">
            <w:pPr>
              <w:spacing w:line="276" w:lineRule="auto"/>
              <w:jc w:val="center"/>
              <w:rPr>
                <w:noProof/>
                <w:sz w:val="28"/>
                <w:szCs w:val="28"/>
                <w:lang w:val="ru-RU"/>
              </w:rPr>
            </w:pPr>
            <w:r w:rsidRPr="007E0D98">
              <w:rPr>
                <w:color w:val="000000"/>
                <w:sz w:val="28"/>
                <w:szCs w:val="28"/>
              </w:rPr>
              <w:t xml:space="preserve"> «</w:t>
            </w:r>
            <w:r w:rsidRPr="007E0D98">
              <w:rPr>
                <w:noProof/>
                <w:sz w:val="28"/>
                <w:szCs w:val="28"/>
                <w:lang w:val="ru-RU"/>
              </w:rPr>
              <w:t>Землі лісогосподарського призначення»,</w:t>
            </w:r>
          </w:p>
          <w:p w:rsidR="00E22CF1" w:rsidRPr="007E0D98" w:rsidRDefault="00E22CF1" w:rsidP="00E270B6">
            <w:pPr>
              <w:spacing w:line="276" w:lineRule="auto"/>
              <w:jc w:val="center"/>
              <w:rPr>
                <w:color w:val="000000"/>
                <w:sz w:val="28"/>
                <w:szCs w:val="28"/>
              </w:rPr>
            </w:pPr>
            <w:r w:rsidRPr="007E0D98">
              <w:rPr>
                <w:color w:val="000000"/>
                <w:sz w:val="28"/>
                <w:szCs w:val="28"/>
              </w:rPr>
              <w:t xml:space="preserve">15 </w:t>
            </w:r>
          </w:p>
          <w:p w:rsidR="0048258B" w:rsidRPr="007E0D98" w:rsidRDefault="00E22CF1" w:rsidP="00073ADF">
            <w:pPr>
              <w:spacing w:line="276" w:lineRule="auto"/>
              <w:jc w:val="center"/>
              <w:rPr>
                <w:color w:val="000000"/>
                <w:sz w:val="28"/>
                <w:szCs w:val="28"/>
                <w:lang w:val="ru-RU"/>
              </w:rPr>
            </w:pPr>
            <w:r w:rsidRPr="007E0D98">
              <w:rPr>
                <w:color w:val="000000"/>
                <w:sz w:val="28"/>
                <w:szCs w:val="28"/>
              </w:rPr>
              <w:t>«Землі оборони»</w:t>
            </w:r>
          </w:p>
        </w:tc>
        <w:tc>
          <w:tcPr>
            <w:tcW w:w="2257" w:type="dxa"/>
            <w:vAlign w:val="center"/>
          </w:tcPr>
          <w:p w:rsidR="0048258B" w:rsidRPr="007E0D98" w:rsidRDefault="0048258B" w:rsidP="004B66F4">
            <w:pPr>
              <w:spacing w:line="276" w:lineRule="auto"/>
              <w:jc w:val="center"/>
              <w:rPr>
                <w:color w:val="000000"/>
                <w:sz w:val="28"/>
                <w:szCs w:val="28"/>
              </w:rPr>
            </w:pPr>
            <w:r w:rsidRPr="007E0D98">
              <w:rPr>
                <w:color w:val="000000"/>
                <w:sz w:val="28"/>
                <w:szCs w:val="28"/>
              </w:rPr>
              <w:t>100,0</w:t>
            </w:r>
          </w:p>
        </w:tc>
      </w:tr>
      <w:tr w:rsidR="0048258B" w:rsidRPr="007E0D98" w:rsidTr="00237A95">
        <w:tc>
          <w:tcPr>
            <w:tcW w:w="870" w:type="dxa"/>
            <w:vAlign w:val="center"/>
          </w:tcPr>
          <w:p w:rsidR="0048258B" w:rsidRPr="007E0D98" w:rsidRDefault="00567026" w:rsidP="004B66F4">
            <w:pPr>
              <w:spacing w:line="276" w:lineRule="auto"/>
              <w:jc w:val="center"/>
              <w:rPr>
                <w:sz w:val="28"/>
                <w:szCs w:val="28"/>
              </w:rPr>
            </w:pPr>
            <w:r w:rsidRPr="007E0D98">
              <w:rPr>
                <w:sz w:val="28"/>
                <w:szCs w:val="28"/>
              </w:rPr>
              <w:t>3</w:t>
            </w:r>
          </w:p>
        </w:tc>
        <w:tc>
          <w:tcPr>
            <w:tcW w:w="4573" w:type="dxa"/>
          </w:tcPr>
          <w:p w:rsidR="0048258B" w:rsidRPr="007E0D98" w:rsidRDefault="009C7F47" w:rsidP="006F757E">
            <w:pPr>
              <w:pStyle w:val="StyleZakonu"/>
              <w:tabs>
                <w:tab w:val="left" w:pos="567"/>
                <w:tab w:val="left" w:pos="1701"/>
                <w:tab w:val="right" w:leader="dot" w:pos="9720"/>
              </w:tabs>
              <w:spacing w:after="0" w:line="276" w:lineRule="auto"/>
              <w:ind w:right="-1" w:firstLine="578"/>
              <w:jc w:val="left"/>
              <w:outlineLvl w:val="6"/>
              <w:rPr>
                <w:color w:val="000000"/>
                <w:sz w:val="28"/>
                <w:szCs w:val="28"/>
              </w:rPr>
            </w:pPr>
            <w:r w:rsidRPr="007E0D98">
              <w:rPr>
                <w:color w:val="000000"/>
                <w:sz w:val="28"/>
                <w:szCs w:val="28"/>
              </w:rPr>
              <w:t xml:space="preserve">Комунальні підприємства, що </w:t>
            </w:r>
            <w:r w:rsidRPr="007E0D98">
              <w:rPr>
                <w:sz w:val="28"/>
                <w:szCs w:val="28"/>
              </w:rPr>
              <w:t xml:space="preserve">перебувають у комунальній власності </w:t>
            </w:r>
            <w:r w:rsidR="00714886" w:rsidRPr="007E0D98">
              <w:rPr>
                <w:sz w:val="28"/>
                <w:szCs w:val="28"/>
              </w:rPr>
              <w:t xml:space="preserve">Вінницької міської </w:t>
            </w:r>
            <w:r w:rsidRPr="007E0D98">
              <w:rPr>
                <w:sz w:val="28"/>
                <w:szCs w:val="28"/>
              </w:rPr>
              <w:t xml:space="preserve"> </w:t>
            </w:r>
            <w:r w:rsidR="00714886" w:rsidRPr="007E0D98">
              <w:rPr>
                <w:sz w:val="28"/>
                <w:szCs w:val="28"/>
              </w:rPr>
              <w:t xml:space="preserve">територіальної громади </w:t>
            </w:r>
            <w:r w:rsidRPr="007E0D98">
              <w:rPr>
                <w:color w:val="000000"/>
                <w:sz w:val="28"/>
                <w:szCs w:val="28"/>
              </w:rPr>
              <w:t xml:space="preserve">та які надають послуги з озеленення </w:t>
            </w:r>
            <w:r w:rsidR="00964E0B" w:rsidRPr="007E0D98">
              <w:rPr>
                <w:sz w:val="28"/>
                <w:szCs w:val="28"/>
              </w:rPr>
              <w:t>Вінницької міської  територіальної громади</w:t>
            </w:r>
            <w:r w:rsidRPr="007E0D98">
              <w:rPr>
                <w:color w:val="000000"/>
                <w:sz w:val="28"/>
                <w:szCs w:val="28"/>
              </w:rPr>
              <w:t xml:space="preserve"> </w:t>
            </w:r>
          </w:p>
        </w:tc>
        <w:tc>
          <w:tcPr>
            <w:tcW w:w="3073" w:type="dxa"/>
            <w:vAlign w:val="center"/>
          </w:tcPr>
          <w:p w:rsidR="00A13349" w:rsidRPr="007E0D98" w:rsidRDefault="001B35EA" w:rsidP="00A13349">
            <w:pPr>
              <w:spacing w:line="276" w:lineRule="auto"/>
              <w:jc w:val="center"/>
              <w:rPr>
                <w:sz w:val="28"/>
                <w:szCs w:val="28"/>
              </w:rPr>
            </w:pPr>
            <w:r w:rsidRPr="007E0D98">
              <w:rPr>
                <w:color w:val="000000"/>
                <w:sz w:val="28"/>
                <w:szCs w:val="28"/>
              </w:rPr>
              <w:t>01.01</w:t>
            </w:r>
          </w:p>
          <w:p w:rsidR="00A13349" w:rsidRPr="007E0D98" w:rsidRDefault="00A13349" w:rsidP="00A13349">
            <w:pPr>
              <w:spacing w:line="276" w:lineRule="auto"/>
              <w:jc w:val="center"/>
              <w:rPr>
                <w:color w:val="000000"/>
                <w:sz w:val="28"/>
                <w:szCs w:val="28"/>
              </w:rPr>
            </w:pPr>
            <w:r w:rsidRPr="007E0D98">
              <w:rPr>
                <w:sz w:val="28"/>
                <w:szCs w:val="28"/>
              </w:rPr>
              <w:t>«</w:t>
            </w:r>
            <w:r w:rsidR="001B35EA" w:rsidRPr="007E0D98">
              <w:rPr>
                <w:sz w:val="28"/>
                <w:szCs w:val="28"/>
              </w:rPr>
              <w:t>Для ведення товарного сільськогосподарського виробництва</w:t>
            </w:r>
            <w:r w:rsidRPr="007E0D98">
              <w:rPr>
                <w:sz w:val="28"/>
                <w:szCs w:val="28"/>
              </w:rPr>
              <w:t>»</w:t>
            </w:r>
            <w:r w:rsidRPr="007E0D98">
              <w:rPr>
                <w:color w:val="000000"/>
                <w:sz w:val="28"/>
                <w:szCs w:val="28"/>
              </w:rPr>
              <w:t>,</w:t>
            </w:r>
          </w:p>
          <w:p w:rsidR="00A13349" w:rsidRPr="007E0D98" w:rsidRDefault="00A13349" w:rsidP="00A13349">
            <w:pPr>
              <w:spacing w:line="276" w:lineRule="auto"/>
              <w:jc w:val="center"/>
              <w:rPr>
                <w:color w:val="000000"/>
                <w:sz w:val="28"/>
                <w:szCs w:val="28"/>
              </w:rPr>
            </w:pPr>
            <w:r w:rsidRPr="007E0D98">
              <w:rPr>
                <w:color w:val="000000"/>
                <w:sz w:val="28"/>
                <w:szCs w:val="28"/>
              </w:rPr>
              <w:t>07.01</w:t>
            </w:r>
          </w:p>
          <w:p w:rsidR="0048258B" w:rsidRPr="007E0D98" w:rsidRDefault="00A13349" w:rsidP="00EA5B97">
            <w:pPr>
              <w:spacing w:line="276" w:lineRule="auto"/>
              <w:jc w:val="center"/>
              <w:rPr>
                <w:sz w:val="28"/>
                <w:szCs w:val="28"/>
              </w:rPr>
            </w:pPr>
            <w:r w:rsidRPr="007E0D98">
              <w:rPr>
                <w:i/>
                <w:color w:val="000000"/>
                <w:sz w:val="28"/>
                <w:szCs w:val="28"/>
              </w:rPr>
              <w:t xml:space="preserve"> «</w:t>
            </w:r>
            <w:r w:rsidRPr="007E0D98">
              <w:rPr>
                <w:sz w:val="28"/>
                <w:szCs w:val="28"/>
              </w:rPr>
              <w:t>Для будівництва та обслуговування об’єктів рекреаційного призначення»</w:t>
            </w:r>
            <w:r w:rsidR="00BE6F4B" w:rsidRPr="007E0D98">
              <w:rPr>
                <w:sz w:val="28"/>
                <w:szCs w:val="28"/>
              </w:rPr>
              <w:t>,</w:t>
            </w:r>
          </w:p>
          <w:p w:rsidR="00BE6F4B" w:rsidRPr="007E0D98" w:rsidRDefault="00BE6F4B" w:rsidP="00BE6F4B">
            <w:pPr>
              <w:spacing w:line="276" w:lineRule="auto"/>
              <w:jc w:val="center"/>
              <w:rPr>
                <w:sz w:val="28"/>
                <w:szCs w:val="28"/>
              </w:rPr>
            </w:pPr>
            <w:r w:rsidRPr="007E0D98">
              <w:rPr>
                <w:sz w:val="28"/>
                <w:szCs w:val="28"/>
              </w:rPr>
              <w:t>11.02</w:t>
            </w:r>
          </w:p>
          <w:p w:rsidR="00BE6F4B" w:rsidRPr="007E0D98" w:rsidRDefault="00BE6F4B" w:rsidP="00BE6F4B">
            <w:pPr>
              <w:spacing w:line="276" w:lineRule="auto"/>
              <w:jc w:val="center"/>
              <w:rPr>
                <w:i/>
                <w:color w:val="000000"/>
                <w:sz w:val="28"/>
                <w:szCs w:val="28"/>
              </w:rPr>
            </w:pPr>
            <w:r w:rsidRPr="007E0D98">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2257" w:type="dxa"/>
            <w:vAlign w:val="center"/>
          </w:tcPr>
          <w:p w:rsidR="0048258B" w:rsidRPr="007E0D98" w:rsidRDefault="00A43193" w:rsidP="004B66F4">
            <w:pPr>
              <w:spacing w:line="276" w:lineRule="auto"/>
              <w:jc w:val="center"/>
              <w:rPr>
                <w:color w:val="000000"/>
                <w:sz w:val="28"/>
                <w:szCs w:val="28"/>
              </w:rPr>
            </w:pPr>
            <w:r w:rsidRPr="007E0D98">
              <w:rPr>
                <w:color w:val="000000"/>
                <w:sz w:val="28"/>
                <w:szCs w:val="28"/>
              </w:rPr>
              <w:t>100,0</w:t>
            </w:r>
          </w:p>
        </w:tc>
      </w:tr>
      <w:tr w:rsidR="004925AB" w:rsidRPr="007E0D98" w:rsidTr="00237A95">
        <w:tc>
          <w:tcPr>
            <w:tcW w:w="870" w:type="dxa"/>
            <w:vAlign w:val="center"/>
          </w:tcPr>
          <w:p w:rsidR="004925AB" w:rsidRPr="007E0D98" w:rsidRDefault="00567026" w:rsidP="004B66F4">
            <w:pPr>
              <w:spacing w:line="276" w:lineRule="auto"/>
              <w:jc w:val="center"/>
              <w:rPr>
                <w:sz w:val="28"/>
                <w:szCs w:val="28"/>
              </w:rPr>
            </w:pPr>
            <w:r w:rsidRPr="007E0D98">
              <w:rPr>
                <w:sz w:val="28"/>
                <w:szCs w:val="28"/>
              </w:rPr>
              <w:t>4</w:t>
            </w:r>
          </w:p>
        </w:tc>
        <w:tc>
          <w:tcPr>
            <w:tcW w:w="4573" w:type="dxa"/>
          </w:tcPr>
          <w:p w:rsidR="004925AB" w:rsidRPr="007E0D98" w:rsidRDefault="00936E60" w:rsidP="006F757E">
            <w:pPr>
              <w:pStyle w:val="StyleZakonu"/>
              <w:tabs>
                <w:tab w:val="left" w:pos="567"/>
                <w:tab w:val="left" w:pos="1701"/>
                <w:tab w:val="right" w:leader="dot" w:pos="9720"/>
              </w:tabs>
              <w:spacing w:after="0" w:line="276" w:lineRule="auto"/>
              <w:ind w:right="-1"/>
              <w:jc w:val="left"/>
              <w:outlineLvl w:val="6"/>
              <w:rPr>
                <w:color w:val="000000"/>
                <w:sz w:val="28"/>
                <w:szCs w:val="28"/>
              </w:rPr>
            </w:pPr>
            <w:r w:rsidRPr="007E0D98">
              <w:rPr>
                <w:color w:val="000000"/>
                <w:sz w:val="28"/>
                <w:szCs w:val="28"/>
              </w:rPr>
              <w:t xml:space="preserve">Комунальні підприємства, що перебувають у </w:t>
            </w:r>
            <w:r w:rsidRPr="007E0D98">
              <w:rPr>
                <w:sz w:val="28"/>
                <w:szCs w:val="28"/>
              </w:rPr>
              <w:t xml:space="preserve">комунальній </w:t>
            </w:r>
            <w:r w:rsidR="00822D44" w:rsidRPr="007E0D98">
              <w:rPr>
                <w:sz w:val="28"/>
                <w:szCs w:val="28"/>
              </w:rPr>
              <w:t xml:space="preserve">власності Вінницької міської   територіальної громади </w:t>
            </w:r>
            <w:r w:rsidRPr="007E0D98">
              <w:rPr>
                <w:color w:val="000000"/>
                <w:sz w:val="28"/>
                <w:szCs w:val="28"/>
              </w:rPr>
              <w:t>та які надають послуги пасажирських перевезень електротранспортом  та автотранспортом  загального користування</w:t>
            </w:r>
          </w:p>
        </w:tc>
        <w:tc>
          <w:tcPr>
            <w:tcW w:w="3073" w:type="dxa"/>
            <w:vAlign w:val="center"/>
          </w:tcPr>
          <w:p w:rsidR="00A13349" w:rsidRPr="007E0D98" w:rsidRDefault="00A13349" w:rsidP="00A13349">
            <w:pPr>
              <w:spacing w:line="276" w:lineRule="auto"/>
              <w:jc w:val="center"/>
              <w:rPr>
                <w:color w:val="000000"/>
                <w:sz w:val="28"/>
                <w:szCs w:val="28"/>
              </w:rPr>
            </w:pPr>
            <w:r w:rsidRPr="007E0D98">
              <w:rPr>
                <w:color w:val="000000"/>
                <w:sz w:val="28"/>
                <w:szCs w:val="28"/>
              </w:rPr>
              <w:t>12</w:t>
            </w:r>
            <w:r w:rsidR="00936E60" w:rsidRPr="007E0D98">
              <w:rPr>
                <w:color w:val="000000"/>
                <w:sz w:val="28"/>
                <w:szCs w:val="28"/>
              </w:rPr>
              <w:t>.07</w:t>
            </w:r>
          </w:p>
          <w:p w:rsidR="004925AB" w:rsidRPr="007E0D98" w:rsidRDefault="00A13349" w:rsidP="00936E60">
            <w:pPr>
              <w:spacing w:line="276" w:lineRule="auto"/>
              <w:jc w:val="center"/>
              <w:rPr>
                <w:color w:val="000000"/>
                <w:sz w:val="28"/>
                <w:szCs w:val="28"/>
              </w:rPr>
            </w:pPr>
            <w:r w:rsidRPr="007E0D98">
              <w:rPr>
                <w:color w:val="000000"/>
                <w:sz w:val="28"/>
                <w:szCs w:val="28"/>
              </w:rPr>
              <w:t xml:space="preserve"> </w:t>
            </w:r>
            <w:r w:rsidRPr="007E0D98">
              <w:rPr>
                <w:sz w:val="28"/>
                <w:szCs w:val="28"/>
              </w:rPr>
              <w:t>«</w:t>
            </w:r>
            <w:r w:rsidR="00936E60" w:rsidRPr="007E0D98">
              <w:rPr>
                <w:sz w:val="28"/>
                <w:szCs w:val="28"/>
              </w:rPr>
              <w:t>Для розміщення та експлуатації будівель і споруд міського електротранспорту</w:t>
            </w:r>
            <w:r w:rsidR="0093650E" w:rsidRPr="007E0D98">
              <w:rPr>
                <w:sz w:val="28"/>
                <w:szCs w:val="28"/>
              </w:rPr>
              <w:t>»</w:t>
            </w:r>
            <w:r w:rsidRPr="007E0D98">
              <w:rPr>
                <w:color w:val="000000"/>
                <w:sz w:val="28"/>
                <w:szCs w:val="28"/>
              </w:rPr>
              <w:t xml:space="preserve"> </w:t>
            </w:r>
          </w:p>
        </w:tc>
        <w:tc>
          <w:tcPr>
            <w:tcW w:w="2257" w:type="dxa"/>
            <w:vAlign w:val="center"/>
          </w:tcPr>
          <w:p w:rsidR="004925AB" w:rsidRPr="007E0D98" w:rsidRDefault="00A43193" w:rsidP="004B66F4">
            <w:pPr>
              <w:spacing w:line="276" w:lineRule="auto"/>
              <w:jc w:val="center"/>
              <w:rPr>
                <w:color w:val="000000"/>
                <w:sz w:val="28"/>
                <w:szCs w:val="28"/>
              </w:rPr>
            </w:pPr>
            <w:r w:rsidRPr="007E0D98">
              <w:rPr>
                <w:color w:val="000000"/>
                <w:sz w:val="28"/>
                <w:szCs w:val="28"/>
              </w:rPr>
              <w:t>100,0</w:t>
            </w:r>
          </w:p>
        </w:tc>
      </w:tr>
      <w:tr w:rsidR="0048258B" w:rsidRPr="007E0D98" w:rsidTr="00237A95">
        <w:tc>
          <w:tcPr>
            <w:tcW w:w="870" w:type="dxa"/>
            <w:vAlign w:val="center"/>
          </w:tcPr>
          <w:p w:rsidR="0048258B" w:rsidRPr="007E0D98" w:rsidRDefault="00567026" w:rsidP="004B66F4">
            <w:pPr>
              <w:spacing w:line="276" w:lineRule="auto"/>
              <w:jc w:val="center"/>
              <w:rPr>
                <w:sz w:val="28"/>
                <w:szCs w:val="28"/>
              </w:rPr>
            </w:pPr>
            <w:r w:rsidRPr="007E0D98">
              <w:rPr>
                <w:sz w:val="28"/>
                <w:szCs w:val="28"/>
              </w:rPr>
              <w:t>5</w:t>
            </w:r>
          </w:p>
        </w:tc>
        <w:tc>
          <w:tcPr>
            <w:tcW w:w="4573" w:type="dxa"/>
          </w:tcPr>
          <w:p w:rsidR="0048258B" w:rsidRPr="007E0D98" w:rsidRDefault="004925AB" w:rsidP="006F757E">
            <w:pPr>
              <w:pStyle w:val="StyleZakonu"/>
              <w:tabs>
                <w:tab w:val="left" w:pos="342"/>
                <w:tab w:val="left" w:pos="1701"/>
                <w:tab w:val="right" w:leader="dot" w:pos="9720"/>
              </w:tabs>
              <w:spacing w:after="0" w:line="276" w:lineRule="auto"/>
              <w:ind w:left="142" w:right="-1" w:firstLine="0"/>
              <w:jc w:val="left"/>
              <w:outlineLvl w:val="6"/>
              <w:rPr>
                <w:color w:val="000000"/>
                <w:sz w:val="28"/>
                <w:szCs w:val="28"/>
              </w:rPr>
            </w:pPr>
            <w:r w:rsidRPr="007E0D98">
              <w:rPr>
                <w:color w:val="000000"/>
                <w:sz w:val="28"/>
                <w:szCs w:val="28"/>
              </w:rPr>
              <w:t xml:space="preserve">     </w:t>
            </w:r>
            <w:r w:rsidR="005F0234" w:rsidRPr="007E0D98">
              <w:rPr>
                <w:color w:val="000000"/>
                <w:sz w:val="28"/>
                <w:szCs w:val="28"/>
              </w:rPr>
              <w:t xml:space="preserve">Комунальні підприємства, що перебувають у </w:t>
            </w:r>
            <w:r w:rsidR="005F0234" w:rsidRPr="007E0D98">
              <w:rPr>
                <w:sz w:val="28"/>
                <w:szCs w:val="28"/>
              </w:rPr>
              <w:t xml:space="preserve">комунальній </w:t>
            </w:r>
            <w:r w:rsidR="00822D44" w:rsidRPr="007E0D98">
              <w:rPr>
                <w:sz w:val="28"/>
                <w:szCs w:val="28"/>
              </w:rPr>
              <w:t xml:space="preserve">власності Вінницької міської  територіальної громади </w:t>
            </w:r>
            <w:r w:rsidR="005F0234" w:rsidRPr="007E0D98">
              <w:rPr>
                <w:color w:val="000000"/>
                <w:sz w:val="28"/>
                <w:szCs w:val="28"/>
              </w:rPr>
              <w:t>та які надають послуги з постачання теплової енергії та гарячого водопостачання для потреб населення, об’єктів бюджетної сфери та житлового фонду</w:t>
            </w:r>
          </w:p>
        </w:tc>
        <w:tc>
          <w:tcPr>
            <w:tcW w:w="3073" w:type="dxa"/>
            <w:vAlign w:val="center"/>
          </w:tcPr>
          <w:p w:rsidR="005F0234" w:rsidRPr="007E0D98" w:rsidRDefault="005F0234" w:rsidP="0020295E">
            <w:pPr>
              <w:spacing w:line="276" w:lineRule="auto"/>
              <w:jc w:val="center"/>
              <w:rPr>
                <w:sz w:val="28"/>
                <w:szCs w:val="28"/>
              </w:rPr>
            </w:pPr>
            <w:r w:rsidRPr="007E0D98">
              <w:rPr>
                <w:sz w:val="28"/>
                <w:szCs w:val="28"/>
              </w:rPr>
              <w:t>11.02</w:t>
            </w:r>
          </w:p>
          <w:p w:rsidR="005F0234" w:rsidRPr="007E0D98" w:rsidRDefault="005F0234" w:rsidP="0020295E">
            <w:pPr>
              <w:spacing w:line="276" w:lineRule="auto"/>
              <w:jc w:val="center"/>
              <w:rPr>
                <w:sz w:val="28"/>
                <w:szCs w:val="28"/>
              </w:rPr>
            </w:pPr>
            <w:r w:rsidRPr="007E0D98">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297B94" w:rsidRPr="007E0D98">
              <w:rPr>
                <w:sz w:val="28"/>
                <w:szCs w:val="28"/>
              </w:rPr>
              <w:t>,</w:t>
            </w:r>
          </w:p>
          <w:p w:rsidR="005F0234" w:rsidRPr="007E0D98" w:rsidRDefault="005F0234" w:rsidP="0020295E">
            <w:pPr>
              <w:spacing w:line="276" w:lineRule="auto"/>
              <w:jc w:val="center"/>
              <w:rPr>
                <w:sz w:val="28"/>
                <w:szCs w:val="28"/>
              </w:rPr>
            </w:pPr>
            <w:r w:rsidRPr="007E0D98">
              <w:rPr>
                <w:sz w:val="28"/>
                <w:szCs w:val="28"/>
              </w:rPr>
              <w:t>11.04</w:t>
            </w:r>
          </w:p>
          <w:p w:rsidR="0093650E" w:rsidRPr="007E0D98" w:rsidRDefault="005F0234" w:rsidP="0020295E">
            <w:pPr>
              <w:spacing w:line="276" w:lineRule="auto"/>
              <w:jc w:val="center"/>
              <w:rPr>
                <w:sz w:val="28"/>
                <w:szCs w:val="28"/>
              </w:rPr>
            </w:pPr>
            <w:r w:rsidRPr="007E0D98">
              <w:rPr>
                <w:sz w:val="28"/>
                <w:szCs w:val="28"/>
              </w:rPr>
              <w:t xml:space="preserve"> </w:t>
            </w:r>
            <w:r w:rsidR="0093650E" w:rsidRPr="007E0D98">
              <w:rPr>
                <w:sz w:val="28"/>
                <w:szCs w:val="28"/>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w:t>
            </w:r>
            <w:r w:rsidR="00297B94" w:rsidRPr="007E0D98">
              <w:rPr>
                <w:sz w:val="28"/>
                <w:szCs w:val="28"/>
              </w:rPr>
              <w:t>очищення та розподілення води)»</w:t>
            </w:r>
          </w:p>
          <w:p w:rsidR="0048258B" w:rsidRPr="007E0D98" w:rsidRDefault="0048258B" w:rsidP="0093650E">
            <w:pPr>
              <w:spacing w:line="276" w:lineRule="auto"/>
              <w:jc w:val="center"/>
              <w:rPr>
                <w:color w:val="000000"/>
                <w:sz w:val="28"/>
                <w:szCs w:val="28"/>
              </w:rPr>
            </w:pPr>
          </w:p>
        </w:tc>
        <w:tc>
          <w:tcPr>
            <w:tcW w:w="2257" w:type="dxa"/>
            <w:vAlign w:val="center"/>
          </w:tcPr>
          <w:p w:rsidR="0048258B" w:rsidRPr="007E0D98" w:rsidRDefault="00A43193" w:rsidP="004B66F4">
            <w:pPr>
              <w:spacing w:line="276" w:lineRule="auto"/>
              <w:jc w:val="center"/>
              <w:rPr>
                <w:color w:val="000000"/>
                <w:sz w:val="28"/>
                <w:szCs w:val="28"/>
              </w:rPr>
            </w:pPr>
            <w:r w:rsidRPr="007E0D98">
              <w:rPr>
                <w:color w:val="000000"/>
                <w:sz w:val="28"/>
                <w:szCs w:val="28"/>
              </w:rPr>
              <w:t>100,0</w:t>
            </w:r>
          </w:p>
        </w:tc>
      </w:tr>
      <w:tr w:rsidR="00A43193" w:rsidRPr="007E0D98" w:rsidTr="00237A95">
        <w:tc>
          <w:tcPr>
            <w:tcW w:w="870" w:type="dxa"/>
            <w:vAlign w:val="center"/>
          </w:tcPr>
          <w:p w:rsidR="00A43193" w:rsidRPr="007E0D98" w:rsidRDefault="00567026" w:rsidP="004B66F4">
            <w:pPr>
              <w:spacing w:line="276" w:lineRule="auto"/>
              <w:jc w:val="center"/>
              <w:rPr>
                <w:sz w:val="28"/>
                <w:szCs w:val="28"/>
              </w:rPr>
            </w:pPr>
            <w:r w:rsidRPr="007E0D98">
              <w:rPr>
                <w:sz w:val="28"/>
                <w:szCs w:val="28"/>
              </w:rPr>
              <w:t>6</w:t>
            </w:r>
          </w:p>
        </w:tc>
        <w:tc>
          <w:tcPr>
            <w:tcW w:w="4573" w:type="dxa"/>
          </w:tcPr>
          <w:p w:rsidR="00A43193" w:rsidRPr="007E0D98" w:rsidRDefault="00C728AF" w:rsidP="00C728AF">
            <w:pPr>
              <w:pStyle w:val="StyleZakonu"/>
              <w:tabs>
                <w:tab w:val="left" w:pos="342"/>
                <w:tab w:val="left" w:pos="1701"/>
                <w:tab w:val="right" w:leader="dot" w:pos="9720"/>
              </w:tabs>
              <w:spacing w:after="0" w:line="276" w:lineRule="auto"/>
              <w:ind w:right="-1" w:firstLine="0"/>
              <w:jc w:val="left"/>
              <w:outlineLvl w:val="6"/>
              <w:rPr>
                <w:color w:val="000000"/>
                <w:sz w:val="28"/>
                <w:szCs w:val="28"/>
              </w:rPr>
            </w:pPr>
            <w:r w:rsidRPr="007E0D98">
              <w:rPr>
                <w:color w:val="000000"/>
                <w:sz w:val="28"/>
                <w:szCs w:val="28"/>
              </w:rPr>
              <w:t xml:space="preserve">       </w:t>
            </w:r>
            <w:r w:rsidR="000F186B" w:rsidRPr="007E0D98">
              <w:rPr>
                <w:color w:val="000000"/>
                <w:sz w:val="28"/>
                <w:szCs w:val="28"/>
              </w:rPr>
              <w:t>Комунальні п</w:t>
            </w:r>
            <w:r w:rsidR="00A43193" w:rsidRPr="007E0D98">
              <w:rPr>
                <w:color w:val="000000"/>
                <w:sz w:val="28"/>
                <w:szCs w:val="28"/>
              </w:rPr>
              <w:t xml:space="preserve">ідприємства, які </w:t>
            </w:r>
            <w:r w:rsidR="000F186B" w:rsidRPr="007E0D98">
              <w:rPr>
                <w:color w:val="000000"/>
                <w:sz w:val="28"/>
                <w:szCs w:val="28"/>
              </w:rPr>
              <w:t xml:space="preserve">є об’єктом права спільної власності територіальних громад, сіл, селищ, міст області, управління якою здійснює Вінницька обласна Рада та  </w:t>
            </w:r>
            <w:r w:rsidR="00A43193" w:rsidRPr="007E0D98">
              <w:rPr>
                <w:color w:val="000000"/>
                <w:sz w:val="28"/>
                <w:szCs w:val="28"/>
              </w:rPr>
              <w:t>надають послуги з водопостачання та водовідведення</w:t>
            </w:r>
          </w:p>
        </w:tc>
        <w:tc>
          <w:tcPr>
            <w:tcW w:w="3073" w:type="dxa"/>
            <w:vAlign w:val="center"/>
          </w:tcPr>
          <w:p w:rsidR="00007DC7" w:rsidRPr="007E0D98" w:rsidRDefault="00007DC7" w:rsidP="00A43193">
            <w:pPr>
              <w:spacing w:line="276" w:lineRule="auto"/>
              <w:jc w:val="center"/>
              <w:rPr>
                <w:color w:val="000000"/>
                <w:sz w:val="28"/>
                <w:szCs w:val="28"/>
              </w:rPr>
            </w:pPr>
            <w:r w:rsidRPr="007E0D98">
              <w:rPr>
                <w:color w:val="000000"/>
                <w:sz w:val="28"/>
                <w:szCs w:val="28"/>
              </w:rPr>
              <w:t>11.04</w:t>
            </w:r>
          </w:p>
          <w:p w:rsidR="00A43193" w:rsidRPr="007E0D98" w:rsidRDefault="00007DC7" w:rsidP="00007DC7">
            <w:pPr>
              <w:spacing w:line="276" w:lineRule="auto"/>
              <w:jc w:val="center"/>
              <w:rPr>
                <w:color w:val="000000"/>
                <w:sz w:val="28"/>
                <w:szCs w:val="28"/>
              </w:rPr>
            </w:pPr>
            <w:r w:rsidRPr="007E0D98">
              <w:rPr>
                <w:sz w:val="28"/>
                <w:szCs w:val="28"/>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2257" w:type="dxa"/>
            <w:vAlign w:val="center"/>
          </w:tcPr>
          <w:p w:rsidR="00A43193" w:rsidRPr="007E0D98" w:rsidRDefault="00A43193" w:rsidP="004B66F4">
            <w:pPr>
              <w:spacing w:line="276" w:lineRule="auto"/>
              <w:jc w:val="center"/>
              <w:rPr>
                <w:color w:val="000000"/>
                <w:sz w:val="28"/>
                <w:szCs w:val="28"/>
              </w:rPr>
            </w:pPr>
            <w:r w:rsidRPr="007E0D98">
              <w:rPr>
                <w:color w:val="000000"/>
                <w:sz w:val="28"/>
                <w:szCs w:val="28"/>
              </w:rPr>
              <w:t>50,0</w:t>
            </w:r>
          </w:p>
        </w:tc>
      </w:tr>
      <w:tr w:rsidR="0048258B" w:rsidRPr="007E0D98" w:rsidTr="00237A95">
        <w:tc>
          <w:tcPr>
            <w:tcW w:w="870" w:type="dxa"/>
            <w:vAlign w:val="center"/>
          </w:tcPr>
          <w:p w:rsidR="0048258B" w:rsidRPr="007E0D98" w:rsidRDefault="00567026" w:rsidP="004B66F4">
            <w:pPr>
              <w:spacing w:line="276" w:lineRule="auto"/>
              <w:jc w:val="center"/>
              <w:rPr>
                <w:sz w:val="28"/>
                <w:szCs w:val="28"/>
              </w:rPr>
            </w:pPr>
            <w:r w:rsidRPr="007E0D98">
              <w:rPr>
                <w:sz w:val="28"/>
                <w:szCs w:val="28"/>
              </w:rPr>
              <w:t>7</w:t>
            </w:r>
          </w:p>
        </w:tc>
        <w:tc>
          <w:tcPr>
            <w:tcW w:w="4573" w:type="dxa"/>
          </w:tcPr>
          <w:p w:rsidR="0048258B" w:rsidRPr="007E0D98" w:rsidRDefault="008056DC" w:rsidP="008056DC">
            <w:pPr>
              <w:pStyle w:val="StyleZakonu"/>
              <w:tabs>
                <w:tab w:val="left" w:pos="342"/>
                <w:tab w:val="left" w:pos="1701"/>
                <w:tab w:val="right" w:leader="dot" w:pos="9720"/>
              </w:tabs>
              <w:spacing w:after="0" w:line="276" w:lineRule="auto"/>
              <w:ind w:right="-1" w:firstLine="0"/>
              <w:jc w:val="left"/>
              <w:outlineLvl w:val="6"/>
              <w:rPr>
                <w:color w:val="000000"/>
                <w:sz w:val="28"/>
                <w:szCs w:val="28"/>
              </w:rPr>
            </w:pPr>
            <w:r w:rsidRPr="007E0D98">
              <w:rPr>
                <w:color w:val="000000"/>
                <w:sz w:val="28"/>
                <w:szCs w:val="28"/>
              </w:rPr>
              <w:t xml:space="preserve">    Земельні ділянки, які надані для обслуговування об’єктів нерухомого майна, що належать Федерації професійних спілок Вінницької області</w:t>
            </w:r>
          </w:p>
        </w:tc>
        <w:tc>
          <w:tcPr>
            <w:tcW w:w="3073" w:type="dxa"/>
            <w:vAlign w:val="center"/>
          </w:tcPr>
          <w:p w:rsidR="00FA7F20" w:rsidRPr="007E0D98" w:rsidRDefault="00FA7F20" w:rsidP="00423110">
            <w:pPr>
              <w:spacing w:line="276" w:lineRule="auto"/>
              <w:jc w:val="center"/>
              <w:rPr>
                <w:color w:val="000000"/>
                <w:sz w:val="28"/>
                <w:szCs w:val="28"/>
              </w:rPr>
            </w:pPr>
            <w:r w:rsidRPr="007E0D98">
              <w:rPr>
                <w:color w:val="000000"/>
                <w:sz w:val="28"/>
                <w:szCs w:val="28"/>
              </w:rPr>
              <w:t>03.04</w:t>
            </w:r>
          </w:p>
          <w:p w:rsidR="00DA08D2" w:rsidRPr="007E0D98" w:rsidRDefault="00DA08D2" w:rsidP="00423110">
            <w:pPr>
              <w:spacing w:line="276" w:lineRule="auto"/>
              <w:jc w:val="center"/>
              <w:rPr>
                <w:color w:val="000000"/>
                <w:sz w:val="28"/>
                <w:szCs w:val="28"/>
              </w:rPr>
            </w:pPr>
            <w:r w:rsidRPr="007E0D98">
              <w:rPr>
                <w:sz w:val="28"/>
                <w:szCs w:val="28"/>
              </w:rPr>
              <w:t>«Для будівництва та обслуговування будівель громадських та релігійних організацій»</w:t>
            </w:r>
          </w:p>
          <w:p w:rsidR="0020295E" w:rsidRPr="007E0D98" w:rsidRDefault="0020295E" w:rsidP="00DA08D2">
            <w:pPr>
              <w:spacing w:line="276" w:lineRule="auto"/>
              <w:jc w:val="center"/>
              <w:rPr>
                <w:i/>
                <w:color w:val="000000"/>
                <w:sz w:val="28"/>
                <w:szCs w:val="28"/>
              </w:rPr>
            </w:pPr>
          </w:p>
        </w:tc>
        <w:tc>
          <w:tcPr>
            <w:tcW w:w="2257" w:type="dxa"/>
            <w:vAlign w:val="center"/>
          </w:tcPr>
          <w:p w:rsidR="0048258B" w:rsidRPr="007E0D98" w:rsidRDefault="00A43193" w:rsidP="004B66F4">
            <w:pPr>
              <w:spacing w:line="276" w:lineRule="auto"/>
              <w:jc w:val="center"/>
              <w:rPr>
                <w:color w:val="000000"/>
                <w:sz w:val="28"/>
                <w:szCs w:val="28"/>
              </w:rPr>
            </w:pPr>
            <w:r w:rsidRPr="007E0D98">
              <w:rPr>
                <w:color w:val="000000"/>
                <w:sz w:val="28"/>
                <w:szCs w:val="28"/>
              </w:rPr>
              <w:t>100,0</w:t>
            </w:r>
          </w:p>
        </w:tc>
      </w:tr>
      <w:tr w:rsidR="0048258B" w:rsidRPr="007E0D98" w:rsidTr="00237A95">
        <w:tc>
          <w:tcPr>
            <w:tcW w:w="870" w:type="dxa"/>
            <w:vAlign w:val="center"/>
          </w:tcPr>
          <w:p w:rsidR="0048258B" w:rsidRPr="007E0D98" w:rsidRDefault="00567026" w:rsidP="004B66F4">
            <w:pPr>
              <w:spacing w:line="276" w:lineRule="auto"/>
              <w:jc w:val="center"/>
              <w:rPr>
                <w:sz w:val="28"/>
                <w:szCs w:val="28"/>
              </w:rPr>
            </w:pPr>
            <w:r w:rsidRPr="007E0D98">
              <w:rPr>
                <w:sz w:val="28"/>
                <w:szCs w:val="28"/>
              </w:rPr>
              <w:t>8</w:t>
            </w:r>
          </w:p>
        </w:tc>
        <w:tc>
          <w:tcPr>
            <w:tcW w:w="4573" w:type="dxa"/>
          </w:tcPr>
          <w:p w:rsidR="0048258B" w:rsidRPr="007E0D98" w:rsidRDefault="00822B6C" w:rsidP="006F757E">
            <w:pPr>
              <w:pStyle w:val="StyleZakonu"/>
              <w:tabs>
                <w:tab w:val="left" w:pos="567"/>
                <w:tab w:val="left" w:pos="1701"/>
                <w:tab w:val="right" w:leader="dot" w:pos="9720"/>
              </w:tabs>
              <w:spacing w:after="0" w:line="276" w:lineRule="auto"/>
              <w:ind w:right="-1"/>
              <w:jc w:val="left"/>
              <w:outlineLvl w:val="6"/>
              <w:rPr>
                <w:color w:val="000000"/>
                <w:sz w:val="28"/>
                <w:szCs w:val="28"/>
              </w:rPr>
            </w:pPr>
            <w:r w:rsidRPr="007E0D98">
              <w:rPr>
                <w:color w:val="000000"/>
                <w:sz w:val="28"/>
                <w:szCs w:val="28"/>
              </w:rPr>
              <w:t xml:space="preserve">Комунальні підприємства, що </w:t>
            </w:r>
            <w:r w:rsidRPr="007E0D98">
              <w:rPr>
                <w:sz w:val="28"/>
                <w:szCs w:val="28"/>
              </w:rPr>
              <w:t xml:space="preserve">перебувають у комунальній </w:t>
            </w:r>
            <w:r w:rsidR="00822D44" w:rsidRPr="007E0D98">
              <w:rPr>
                <w:sz w:val="28"/>
                <w:szCs w:val="28"/>
              </w:rPr>
              <w:t>власності Вінницької міської  територіальної громади</w:t>
            </w:r>
            <w:r w:rsidRPr="007E0D98">
              <w:rPr>
                <w:color w:val="000000"/>
                <w:sz w:val="28"/>
                <w:szCs w:val="28"/>
              </w:rPr>
              <w:t>, за земельні ділянки, які надані для здійснення фізкультурно-оздоровчої та спортивної діяльності, для обслуговування спортивних споруд</w:t>
            </w:r>
          </w:p>
        </w:tc>
        <w:tc>
          <w:tcPr>
            <w:tcW w:w="3073" w:type="dxa"/>
            <w:vAlign w:val="center"/>
          </w:tcPr>
          <w:p w:rsidR="00084DA3" w:rsidRPr="007E0D98" w:rsidRDefault="0048258B" w:rsidP="004B66F4">
            <w:pPr>
              <w:spacing w:line="276" w:lineRule="auto"/>
              <w:jc w:val="center"/>
              <w:rPr>
                <w:sz w:val="28"/>
                <w:szCs w:val="28"/>
              </w:rPr>
            </w:pPr>
            <w:r w:rsidRPr="007E0D98">
              <w:rPr>
                <w:color w:val="000000"/>
                <w:sz w:val="28"/>
                <w:szCs w:val="28"/>
              </w:rPr>
              <w:t>03.15</w:t>
            </w:r>
            <w:r w:rsidR="00084DA3" w:rsidRPr="007E0D98">
              <w:rPr>
                <w:sz w:val="28"/>
                <w:szCs w:val="28"/>
              </w:rPr>
              <w:t xml:space="preserve"> </w:t>
            </w:r>
          </w:p>
          <w:p w:rsidR="0048258B" w:rsidRPr="007E0D98" w:rsidRDefault="00084DA3" w:rsidP="004B66F4">
            <w:pPr>
              <w:spacing w:line="276" w:lineRule="auto"/>
              <w:jc w:val="center"/>
              <w:rPr>
                <w:i/>
                <w:color w:val="000000"/>
                <w:sz w:val="28"/>
                <w:szCs w:val="28"/>
              </w:rPr>
            </w:pPr>
            <w:r w:rsidRPr="007E0D98">
              <w:rPr>
                <w:sz w:val="28"/>
                <w:szCs w:val="28"/>
              </w:rPr>
              <w:t>«Для будівництва та обслуговування інших будівель громадської забудови»</w:t>
            </w:r>
          </w:p>
          <w:p w:rsidR="00AB2432" w:rsidRPr="007E0D98" w:rsidRDefault="00AB2432" w:rsidP="006E675B">
            <w:pPr>
              <w:spacing w:line="276" w:lineRule="auto"/>
              <w:jc w:val="center"/>
              <w:rPr>
                <w:i/>
                <w:color w:val="000000"/>
                <w:sz w:val="28"/>
                <w:szCs w:val="28"/>
              </w:rPr>
            </w:pPr>
          </w:p>
        </w:tc>
        <w:tc>
          <w:tcPr>
            <w:tcW w:w="2257" w:type="dxa"/>
            <w:vAlign w:val="center"/>
          </w:tcPr>
          <w:p w:rsidR="0048258B" w:rsidRPr="007E0D98" w:rsidRDefault="00A43193" w:rsidP="004B66F4">
            <w:pPr>
              <w:spacing w:line="276" w:lineRule="auto"/>
              <w:jc w:val="center"/>
              <w:rPr>
                <w:color w:val="000000"/>
                <w:sz w:val="28"/>
                <w:szCs w:val="28"/>
              </w:rPr>
            </w:pPr>
            <w:r w:rsidRPr="007E0D98">
              <w:rPr>
                <w:color w:val="000000"/>
                <w:sz w:val="28"/>
                <w:szCs w:val="28"/>
              </w:rPr>
              <w:t>100,0</w:t>
            </w:r>
          </w:p>
        </w:tc>
      </w:tr>
    </w:tbl>
    <w:p w:rsidR="0048258B" w:rsidRPr="007E0D98" w:rsidRDefault="0048258B" w:rsidP="0048258B">
      <w:pPr>
        <w:spacing w:line="276" w:lineRule="auto"/>
        <w:jc w:val="both"/>
        <w:rPr>
          <w:sz w:val="28"/>
          <w:szCs w:val="28"/>
        </w:rPr>
      </w:pPr>
    </w:p>
    <w:p w:rsidR="0048258B" w:rsidRPr="007E0D98" w:rsidRDefault="0048258B" w:rsidP="0048258B">
      <w:pPr>
        <w:spacing w:line="276" w:lineRule="auto"/>
        <w:ind w:firstLine="708"/>
        <w:jc w:val="both"/>
        <w:rPr>
          <w:sz w:val="28"/>
          <w:szCs w:val="28"/>
          <w:lang w:eastAsia="ru-RU"/>
        </w:rPr>
      </w:pPr>
      <w:r w:rsidRPr="007E0D98">
        <w:rPr>
          <w:sz w:val="28"/>
          <w:szCs w:val="28"/>
          <w:lang w:eastAsia="ru-RU"/>
        </w:rPr>
        <w:t>Якщо платники земельного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48258B" w:rsidRPr="007E0D98" w:rsidRDefault="0048258B" w:rsidP="0048258B">
      <w:pPr>
        <w:spacing w:line="276" w:lineRule="auto"/>
        <w:ind w:firstLine="567"/>
        <w:jc w:val="both"/>
        <w:rPr>
          <w:sz w:val="28"/>
          <w:szCs w:val="28"/>
          <w:lang w:eastAsia="ru-RU"/>
        </w:rPr>
      </w:pPr>
      <w:r w:rsidRPr="007E0D98">
        <w:rPr>
          <w:sz w:val="28"/>
          <w:szCs w:val="28"/>
          <w:lang w:eastAsia="ru-RU"/>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48258B" w:rsidRPr="007E0D98" w:rsidRDefault="0048258B" w:rsidP="0048258B">
      <w:pPr>
        <w:pStyle w:val="StyleZakonu"/>
        <w:tabs>
          <w:tab w:val="left" w:pos="567"/>
          <w:tab w:val="right" w:leader="dot" w:pos="9720"/>
        </w:tabs>
        <w:spacing w:after="0" w:line="276" w:lineRule="auto"/>
        <w:ind w:right="-1" w:firstLine="567"/>
        <w:outlineLvl w:val="6"/>
        <w:rPr>
          <w:bCs/>
          <w:sz w:val="28"/>
          <w:szCs w:val="28"/>
        </w:rPr>
      </w:pPr>
      <w:r w:rsidRPr="007E0D98">
        <w:rPr>
          <w:bCs/>
          <w:sz w:val="28"/>
          <w:szCs w:val="28"/>
        </w:rPr>
        <w:t xml:space="preserve">Якщо право на пільгу у платника вникає протягом року, то він звільняється від сплати податку починаючи з місяця, що настає за місяцем, в якому </w:t>
      </w:r>
      <w:proofErr w:type="spellStart"/>
      <w:r w:rsidRPr="007E0D98">
        <w:rPr>
          <w:bCs/>
          <w:sz w:val="28"/>
          <w:szCs w:val="28"/>
        </w:rPr>
        <w:t>виникло</w:t>
      </w:r>
      <w:proofErr w:type="spellEnd"/>
      <w:r w:rsidRPr="007E0D98">
        <w:rPr>
          <w:bCs/>
          <w:sz w:val="28"/>
          <w:szCs w:val="28"/>
        </w:rPr>
        <w:t xml:space="preserve"> це право.  </w:t>
      </w:r>
    </w:p>
    <w:p w:rsidR="0048258B" w:rsidRPr="007E0D98" w:rsidRDefault="0048258B" w:rsidP="0048258B">
      <w:pPr>
        <w:pStyle w:val="StyleZakonu"/>
        <w:tabs>
          <w:tab w:val="left" w:pos="567"/>
          <w:tab w:val="right" w:leader="dot" w:pos="9720"/>
        </w:tabs>
        <w:spacing w:after="0" w:line="276" w:lineRule="auto"/>
        <w:ind w:right="-1" w:firstLine="567"/>
        <w:outlineLvl w:val="6"/>
        <w:rPr>
          <w:bCs/>
          <w:sz w:val="28"/>
          <w:szCs w:val="28"/>
        </w:rPr>
      </w:pPr>
      <w:r w:rsidRPr="007E0D98">
        <w:rPr>
          <w:bCs/>
          <w:sz w:val="28"/>
          <w:szCs w:val="28"/>
        </w:rPr>
        <w:t>У разі втрати права на пільгу протягом року податок сплачується починаючи з місяця, що настає за місяцем, у якому втрачено це право.</w:t>
      </w:r>
    </w:p>
    <w:p w:rsidR="0048258B" w:rsidRPr="007E0D98" w:rsidRDefault="0048258B" w:rsidP="0048258B">
      <w:pPr>
        <w:pStyle w:val="StyleZakonu"/>
        <w:tabs>
          <w:tab w:val="left" w:pos="567"/>
          <w:tab w:val="right" w:leader="dot" w:pos="9720"/>
        </w:tabs>
        <w:spacing w:after="0" w:line="276" w:lineRule="auto"/>
        <w:ind w:right="-1" w:firstLine="567"/>
        <w:outlineLvl w:val="6"/>
        <w:rPr>
          <w:bCs/>
          <w:sz w:val="28"/>
          <w:szCs w:val="28"/>
        </w:rPr>
      </w:pPr>
      <w:r w:rsidRPr="007E0D98">
        <w:rPr>
          <w:bCs/>
          <w:sz w:val="28"/>
          <w:szCs w:val="28"/>
        </w:rPr>
        <w:t>Вінницька міська рада, в особі Департаменту фінансів міської ради,</w:t>
      </w:r>
      <w:r w:rsidR="004B27F6" w:rsidRPr="007E0D98">
        <w:rPr>
          <w:bCs/>
          <w:sz w:val="28"/>
          <w:szCs w:val="28"/>
        </w:rPr>
        <w:t xml:space="preserve"> щороку до 25 </w:t>
      </w:r>
      <w:r w:rsidR="00A53006" w:rsidRPr="007E0D98">
        <w:rPr>
          <w:bCs/>
          <w:sz w:val="28"/>
          <w:szCs w:val="28"/>
        </w:rPr>
        <w:t xml:space="preserve"> липня </w:t>
      </w:r>
      <w:r w:rsidR="004B27F6" w:rsidRPr="007E0D98">
        <w:rPr>
          <w:bCs/>
          <w:sz w:val="28"/>
          <w:szCs w:val="28"/>
        </w:rPr>
        <w:t>подає ГУ ДП</w:t>
      </w:r>
      <w:r w:rsidRPr="007E0D98">
        <w:rPr>
          <w:bCs/>
          <w:sz w:val="28"/>
          <w:szCs w:val="28"/>
        </w:rPr>
        <w:t>С у Вінницькій області рішення щодо пільг, наданих міською радою, за формою, затвердженою Кабінетом Міністрів України.</w:t>
      </w:r>
    </w:p>
    <w:p w:rsidR="0048258B" w:rsidRPr="007E0D98" w:rsidRDefault="0048258B" w:rsidP="0048258B">
      <w:pPr>
        <w:pStyle w:val="StyleZakonu"/>
        <w:tabs>
          <w:tab w:val="left" w:pos="567"/>
          <w:tab w:val="right" w:leader="dot" w:pos="9720"/>
        </w:tabs>
        <w:spacing w:after="0" w:line="276" w:lineRule="auto"/>
        <w:ind w:right="-1" w:firstLine="567"/>
        <w:outlineLvl w:val="6"/>
        <w:rPr>
          <w:bCs/>
          <w:sz w:val="28"/>
          <w:szCs w:val="28"/>
        </w:rPr>
      </w:pPr>
      <w:r w:rsidRPr="007E0D98">
        <w:rPr>
          <w:bCs/>
          <w:sz w:val="28"/>
          <w:szCs w:val="28"/>
        </w:rPr>
        <w:t>Нові зміни щодо зазначеної інформації надаються до 1 числа першого місяця кварталу, що настає за звітним кварталом, у якому відбулися зазначені зміни.</w:t>
      </w:r>
    </w:p>
    <w:p w:rsidR="0048258B" w:rsidRPr="007E0D98" w:rsidRDefault="0048258B" w:rsidP="0048258B"/>
    <w:p w:rsidR="0048258B" w:rsidRPr="007E0D98" w:rsidRDefault="0048258B" w:rsidP="0048258B">
      <w:pPr>
        <w:pStyle w:val="af"/>
        <w:spacing w:before="0" w:beforeAutospacing="0" w:after="0" w:afterAutospacing="0"/>
        <w:jc w:val="center"/>
        <w:rPr>
          <w:color w:val="000000"/>
          <w:lang w:val="uk-UA"/>
        </w:rPr>
      </w:pPr>
    </w:p>
    <w:p w:rsidR="006D25C5" w:rsidRPr="007E0D98" w:rsidRDefault="00561DFF" w:rsidP="0054504E">
      <w:pPr>
        <w:tabs>
          <w:tab w:val="left" w:pos="1276"/>
        </w:tabs>
        <w:spacing w:line="276" w:lineRule="auto"/>
        <w:jc w:val="both"/>
        <w:rPr>
          <w:b/>
          <w:sz w:val="28"/>
          <w:szCs w:val="28"/>
        </w:rPr>
      </w:pPr>
      <w:r w:rsidRPr="007E0D98">
        <w:rPr>
          <w:b/>
          <w:sz w:val="28"/>
          <w:szCs w:val="28"/>
        </w:rPr>
        <w:t xml:space="preserve">В.о. керуючого справами виконкому                                      </w:t>
      </w:r>
      <w:proofErr w:type="spellStart"/>
      <w:r w:rsidRPr="007E0D98">
        <w:rPr>
          <w:b/>
          <w:sz w:val="28"/>
          <w:szCs w:val="28"/>
        </w:rPr>
        <w:t>С.Чорнолуцький</w:t>
      </w:r>
      <w:proofErr w:type="spellEnd"/>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b/>
          <w:sz w:val="28"/>
          <w:szCs w:val="28"/>
        </w:rPr>
      </w:pPr>
    </w:p>
    <w:p w:rsidR="00216408" w:rsidRPr="007E0D98" w:rsidRDefault="00216408" w:rsidP="0054504E">
      <w:pPr>
        <w:tabs>
          <w:tab w:val="left" w:pos="1276"/>
        </w:tabs>
        <w:spacing w:line="276" w:lineRule="auto"/>
        <w:jc w:val="both"/>
        <w:rPr>
          <w:sz w:val="28"/>
          <w:szCs w:val="28"/>
        </w:rPr>
      </w:pPr>
      <w:r w:rsidRPr="007E0D98">
        <w:rPr>
          <w:sz w:val="28"/>
          <w:szCs w:val="28"/>
        </w:rPr>
        <w:t>Департамент фінансів міської ради</w:t>
      </w:r>
    </w:p>
    <w:p w:rsidR="00216408" w:rsidRPr="007E0D98" w:rsidRDefault="00216408" w:rsidP="0054504E">
      <w:pPr>
        <w:tabs>
          <w:tab w:val="left" w:pos="1276"/>
        </w:tabs>
        <w:spacing w:line="276" w:lineRule="auto"/>
        <w:jc w:val="both"/>
        <w:rPr>
          <w:sz w:val="28"/>
          <w:szCs w:val="28"/>
        </w:rPr>
      </w:pPr>
      <w:proofErr w:type="spellStart"/>
      <w:r w:rsidRPr="007E0D98">
        <w:rPr>
          <w:sz w:val="28"/>
          <w:szCs w:val="28"/>
        </w:rPr>
        <w:t>Брухаль</w:t>
      </w:r>
      <w:proofErr w:type="spellEnd"/>
      <w:r w:rsidRPr="007E0D98">
        <w:rPr>
          <w:sz w:val="28"/>
          <w:szCs w:val="28"/>
        </w:rPr>
        <w:t xml:space="preserve"> Тетяна Петрівна</w:t>
      </w:r>
    </w:p>
    <w:p w:rsidR="00216408" w:rsidRPr="00216408" w:rsidRDefault="00216408" w:rsidP="0054504E">
      <w:pPr>
        <w:tabs>
          <w:tab w:val="left" w:pos="1276"/>
        </w:tabs>
        <w:spacing w:line="276" w:lineRule="auto"/>
        <w:jc w:val="both"/>
        <w:rPr>
          <w:sz w:val="28"/>
          <w:szCs w:val="28"/>
        </w:rPr>
      </w:pPr>
      <w:r w:rsidRPr="007E0D98">
        <w:rPr>
          <w:sz w:val="28"/>
          <w:szCs w:val="28"/>
        </w:rPr>
        <w:t>Головний спеціаліст відділу доходів бюджету</w:t>
      </w:r>
    </w:p>
    <w:p w:rsidR="00216408" w:rsidRPr="00216408" w:rsidRDefault="00216408" w:rsidP="0054504E">
      <w:pPr>
        <w:tabs>
          <w:tab w:val="left" w:pos="1276"/>
        </w:tabs>
        <w:spacing w:line="276" w:lineRule="auto"/>
        <w:jc w:val="both"/>
      </w:pPr>
    </w:p>
    <w:sectPr w:rsidR="00216408" w:rsidRPr="00216408" w:rsidSect="00881B77">
      <w:footerReference w:type="default" r:id="rId12"/>
      <w:pgSz w:w="11906" w:h="16838" w:code="9"/>
      <w:pgMar w:top="568" w:right="707" w:bottom="567" w:left="1276" w:header="720" w:footer="227"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736" w:rsidRDefault="00CB6736">
      <w:r>
        <w:separator/>
      </w:r>
    </w:p>
  </w:endnote>
  <w:endnote w:type="continuationSeparator" w:id="0">
    <w:p w:rsidR="00CB6736" w:rsidRDefault="00CB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ntiqua">
    <w:altName w:val="Courier New"/>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E53" w:rsidRPr="002E3930" w:rsidRDefault="00BB4E53">
    <w:pPr>
      <w:pStyle w:val="a7"/>
      <w:tabs>
        <w:tab w:val="clear" w:pos="4677"/>
        <w:tab w:val="clear" w:pos="9355"/>
        <w:tab w:val="right" w:pos="9796"/>
      </w:tabs>
      <w:rPr>
        <w:color w:val="FFFFFF"/>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736" w:rsidRDefault="00CB6736">
      <w:r>
        <w:separator/>
      </w:r>
    </w:p>
  </w:footnote>
  <w:footnote w:type="continuationSeparator" w:id="0">
    <w:p w:rsidR="00CB6736" w:rsidRDefault="00CB67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79B9"/>
    <w:multiLevelType w:val="hybridMultilevel"/>
    <w:tmpl w:val="8CA28F86"/>
    <w:lvl w:ilvl="0" w:tplc="2E747358">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00BA7B1C"/>
    <w:multiLevelType w:val="hybridMultilevel"/>
    <w:tmpl w:val="5308B6F2"/>
    <w:lvl w:ilvl="0" w:tplc="BBB2463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10763CDC"/>
    <w:multiLevelType w:val="multilevel"/>
    <w:tmpl w:val="115EA9A2"/>
    <w:lvl w:ilvl="0">
      <w:start w:val="1"/>
      <w:numFmt w:val="decimal"/>
      <w:lvlText w:val="%1."/>
      <w:lvlJc w:val="left"/>
      <w:pPr>
        <w:ind w:left="928" w:hanging="360"/>
      </w:pPr>
      <w:rPr>
        <w:rFonts w:hint="default"/>
        <w:b w:val="0"/>
      </w:rPr>
    </w:lvl>
    <w:lvl w:ilvl="1">
      <w:start w:val="2"/>
      <w:numFmt w:val="decimal"/>
      <w:isLgl/>
      <w:lvlText w:val="%1.%2."/>
      <w:lvlJc w:val="left"/>
      <w:pPr>
        <w:ind w:left="2070" w:hanging="720"/>
      </w:pPr>
      <w:rPr>
        <w:rFonts w:hint="default"/>
        <w:b w:val="0"/>
      </w:rPr>
    </w:lvl>
    <w:lvl w:ilvl="2">
      <w:start w:val="1"/>
      <w:numFmt w:val="decimal"/>
      <w:isLgl/>
      <w:lvlText w:val="%1.%2.%3."/>
      <w:lvlJc w:val="left"/>
      <w:pPr>
        <w:ind w:left="2852" w:hanging="720"/>
      </w:pPr>
      <w:rPr>
        <w:rFonts w:hint="default"/>
        <w:b w:val="0"/>
      </w:rPr>
    </w:lvl>
    <w:lvl w:ilvl="3">
      <w:start w:val="1"/>
      <w:numFmt w:val="decimal"/>
      <w:isLgl/>
      <w:lvlText w:val="%1.%2.%3.%4."/>
      <w:lvlJc w:val="left"/>
      <w:pPr>
        <w:ind w:left="3994" w:hanging="1080"/>
      </w:pPr>
      <w:rPr>
        <w:rFonts w:hint="default"/>
        <w:b w:val="0"/>
      </w:rPr>
    </w:lvl>
    <w:lvl w:ilvl="4">
      <w:start w:val="1"/>
      <w:numFmt w:val="decimal"/>
      <w:isLgl/>
      <w:lvlText w:val="%1.%2.%3.%4.%5."/>
      <w:lvlJc w:val="left"/>
      <w:pPr>
        <w:ind w:left="4776" w:hanging="1080"/>
      </w:pPr>
      <w:rPr>
        <w:rFonts w:hint="default"/>
        <w:b w:val="0"/>
      </w:rPr>
    </w:lvl>
    <w:lvl w:ilvl="5">
      <w:start w:val="1"/>
      <w:numFmt w:val="decimal"/>
      <w:isLgl/>
      <w:lvlText w:val="%1.%2.%3.%4.%5.%6."/>
      <w:lvlJc w:val="left"/>
      <w:pPr>
        <w:ind w:left="5918" w:hanging="1440"/>
      </w:pPr>
      <w:rPr>
        <w:rFonts w:hint="default"/>
        <w:b w:val="0"/>
      </w:rPr>
    </w:lvl>
    <w:lvl w:ilvl="6">
      <w:start w:val="1"/>
      <w:numFmt w:val="decimal"/>
      <w:isLgl/>
      <w:lvlText w:val="%1.%2.%3.%4.%5.%6.%7."/>
      <w:lvlJc w:val="left"/>
      <w:pPr>
        <w:ind w:left="7060" w:hanging="1800"/>
      </w:pPr>
      <w:rPr>
        <w:rFonts w:hint="default"/>
        <w:b w:val="0"/>
      </w:rPr>
    </w:lvl>
    <w:lvl w:ilvl="7">
      <w:start w:val="1"/>
      <w:numFmt w:val="decimal"/>
      <w:isLgl/>
      <w:lvlText w:val="%1.%2.%3.%4.%5.%6.%7.%8."/>
      <w:lvlJc w:val="left"/>
      <w:pPr>
        <w:ind w:left="7842" w:hanging="1800"/>
      </w:pPr>
      <w:rPr>
        <w:rFonts w:hint="default"/>
        <w:b w:val="0"/>
      </w:rPr>
    </w:lvl>
    <w:lvl w:ilvl="8">
      <w:start w:val="1"/>
      <w:numFmt w:val="decimal"/>
      <w:isLgl/>
      <w:lvlText w:val="%1.%2.%3.%4.%5.%6.%7.%8.%9."/>
      <w:lvlJc w:val="left"/>
      <w:pPr>
        <w:ind w:left="8984" w:hanging="2160"/>
      </w:pPr>
      <w:rPr>
        <w:rFonts w:hint="default"/>
        <w:b w:val="0"/>
      </w:rPr>
    </w:lvl>
  </w:abstractNum>
  <w:abstractNum w:abstractNumId="3">
    <w:nsid w:val="14C750F1"/>
    <w:multiLevelType w:val="hybridMultilevel"/>
    <w:tmpl w:val="88F48CEC"/>
    <w:lvl w:ilvl="0" w:tplc="0422000D">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4">
    <w:nsid w:val="18496223"/>
    <w:multiLevelType w:val="multilevel"/>
    <w:tmpl w:val="41105A5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C8136AC"/>
    <w:multiLevelType w:val="hybridMultilevel"/>
    <w:tmpl w:val="88627F48"/>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6">
    <w:nsid w:val="1EFC6824"/>
    <w:multiLevelType w:val="hybridMultilevel"/>
    <w:tmpl w:val="237EE4A0"/>
    <w:lvl w:ilvl="0" w:tplc="4B92A986">
      <w:start w:val="6"/>
      <w:numFmt w:val="decimal"/>
      <w:lvlText w:val="%1."/>
      <w:lvlJc w:val="left"/>
      <w:pPr>
        <w:ind w:left="1080" w:hanging="360"/>
      </w:pPr>
      <w:rPr>
        <w:rFonts w:hint="default"/>
        <w:b/>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23F70134"/>
    <w:multiLevelType w:val="hybridMultilevel"/>
    <w:tmpl w:val="DD06AB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4DE189F"/>
    <w:multiLevelType w:val="hybridMultilevel"/>
    <w:tmpl w:val="7DA838EA"/>
    <w:lvl w:ilvl="0" w:tplc="E5963068">
      <w:start w:val="1"/>
      <w:numFmt w:val="bullet"/>
      <w:lvlText w:val="-"/>
      <w:lvlJc w:val="left"/>
      <w:pPr>
        <w:ind w:left="1440" w:hanging="360"/>
      </w:pPr>
      <w:rPr>
        <w:rFonts w:ascii="Times New Roman" w:eastAsia="MS ??"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nsid w:val="27BE6344"/>
    <w:multiLevelType w:val="hybridMultilevel"/>
    <w:tmpl w:val="DE5E703C"/>
    <w:lvl w:ilvl="0" w:tplc="0419000D">
      <w:start w:val="1"/>
      <w:numFmt w:val="bullet"/>
      <w:lvlText w:val=""/>
      <w:lvlJc w:val="left"/>
      <w:pPr>
        <w:ind w:left="1509" w:hanging="360"/>
      </w:pPr>
      <w:rPr>
        <w:rFonts w:ascii="Wingdings" w:hAnsi="Wingdings"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0">
    <w:nsid w:val="2A9A166D"/>
    <w:multiLevelType w:val="hybridMultilevel"/>
    <w:tmpl w:val="598A851E"/>
    <w:lvl w:ilvl="0" w:tplc="211A6D02">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1">
    <w:nsid w:val="2D8C070E"/>
    <w:multiLevelType w:val="multilevel"/>
    <w:tmpl w:val="8AF42812"/>
    <w:lvl w:ilvl="0">
      <w:start w:val="6"/>
      <w:numFmt w:val="decimal"/>
      <w:lvlText w:val="%1"/>
      <w:lvlJc w:val="left"/>
      <w:pPr>
        <w:ind w:left="375" w:hanging="375"/>
      </w:pPr>
      <w:rPr>
        <w:rFonts w:hint="default"/>
      </w:rPr>
    </w:lvl>
    <w:lvl w:ilvl="1">
      <w:start w:val="3"/>
      <w:numFmt w:val="decimal"/>
      <w:lvlText w:val="%1.%2"/>
      <w:lvlJc w:val="left"/>
      <w:pPr>
        <w:ind w:left="1161" w:hanging="375"/>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2">
    <w:nsid w:val="2E455904"/>
    <w:multiLevelType w:val="hybridMultilevel"/>
    <w:tmpl w:val="598A851E"/>
    <w:lvl w:ilvl="0" w:tplc="211A6D02">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3">
    <w:nsid w:val="316767BD"/>
    <w:multiLevelType w:val="hybridMultilevel"/>
    <w:tmpl w:val="155CA7BE"/>
    <w:lvl w:ilvl="0" w:tplc="BDB6A348">
      <w:numFmt w:val="bullet"/>
      <w:lvlText w:val="–"/>
      <w:lvlJc w:val="left"/>
      <w:pPr>
        <w:ind w:left="1080" w:hanging="360"/>
      </w:pPr>
      <w:rPr>
        <w:rFonts w:ascii="Times New Roman" w:eastAsia="MS ??"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34107D64"/>
    <w:multiLevelType w:val="multilevel"/>
    <w:tmpl w:val="37C27D70"/>
    <w:lvl w:ilvl="0">
      <w:start w:val="1"/>
      <w:numFmt w:val="decimal"/>
      <w:lvlText w:val="%1."/>
      <w:lvlJc w:val="left"/>
      <w:pPr>
        <w:ind w:left="720" w:hanging="360"/>
      </w:pPr>
      <w:rPr>
        <w:rFonts w:hint="default"/>
        <w:b/>
      </w:rPr>
    </w:lvl>
    <w:lvl w:ilvl="1">
      <w:start w:val="1"/>
      <w:numFmt w:val="decimal"/>
      <w:isLgl/>
      <w:lvlText w:val="%1.%2."/>
      <w:lvlJc w:val="left"/>
      <w:pPr>
        <w:ind w:left="1425" w:hanging="720"/>
      </w:pPr>
      <w:rPr>
        <w:rFonts w:hint="default"/>
        <w:i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5">
    <w:nsid w:val="3914793A"/>
    <w:multiLevelType w:val="hybridMultilevel"/>
    <w:tmpl w:val="73E6B300"/>
    <w:lvl w:ilvl="0" w:tplc="0422000D">
      <w:start w:val="1"/>
      <w:numFmt w:val="bullet"/>
      <w:lvlText w:val=""/>
      <w:lvlJc w:val="left"/>
      <w:pPr>
        <w:ind w:left="1637" w:hanging="360"/>
      </w:pPr>
      <w:rPr>
        <w:rFonts w:ascii="Wingdings" w:hAnsi="Wingdings" w:hint="default"/>
      </w:rPr>
    </w:lvl>
    <w:lvl w:ilvl="1" w:tplc="04220003" w:tentative="1">
      <w:start w:val="1"/>
      <w:numFmt w:val="bullet"/>
      <w:lvlText w:val="o"/>
      <w:lvlJc w:val="left"/>
      <w:pPr>
        <w:ind w:left="2235" w:hanging="360"/>
      </w:pPr>
      <w:rPr>
        <w:rFonts w:ascii="Courier New" w:hAnsi="Courier New" w:cs="Courier New" w:hint="default"/>
      </w:rPr>
    </w:lvl>
    <w:lvl w:ilvl="2" w:tplc="04220005" w:tentative="1">
      <w:start w:val="1"/>
      <w:numFmt w:val="bullet"/>
      <w:lvlText w:val=""/>
      <w:lvlJc w:val="left"/>
      <w:pPr>
        <w:ind w:left="2955" w:hanging="360"/>
      </w:pPr>
      <w:rPr>
        <w:rFonts w:ascii="Wingdings" w:hAnsi="Wingdings" w:hint="default"/>
      </w:rPr>
    </w:lvl>
    <w:lvl w:ilvl="3" w:tplc="04220001" w:tentative="1">
      <w:start w:val="1"/>
      <w:numFmt w:val="bullet"/>
      <w:lvlText w:val=""/>
      <w:lvlJc w:val="left"/>
      <w:pPr>
        <w:ind w:left="3675" w:hanging="360"/>
      </w:pPr>
      <w:rPr>
        <w:rFonts w:ascii="Symbol" w:hAnsi="Symbol" w:hint="default"/>
      </w:rPr>
    </w:lvl>
    <w:lvl w:ilvl="4" w:tplc="04220003" w:tentative="1">
      <w:start w:val="1"/>
      <w:numFmt w:val="bullet"/>
      <w:lvlText w:val="o"/>
      <w:lvlJc w:val="left"/>
      <w:pPr>
        <w:ind w:left="4395" w:hanging="360"/>
      </w:pPr>
      <w:rPr>
        <w:rFonts w:ascii="Courier New" w:hAnsi="Courier New" w:cs="Courier New" w:hint="default"/>
      </w:rPr>
    </w:lvl>
    <w:lvl w:ilvl="5" w:tplc="04220005" w:tentative="1">
      <w:start w:val="1"/>
      <w:numFmt w:val="bullet"/>
      <w:lvlText w:val=""/>
      <w:lvlJc w:val="left"/>
      <w:pPr>
        <w:ind w:left="5115" w:hanging="360"/>
      </w:pPr>
      <w:rPr>
        <w:rFonts w:ascii="Wingdings" w:hAnsi="Wingdings" w:hint="default"/>
      </w:rPr>
    </w:lvl>
    <w:lvl w:ilvl="6" w:tplc="04220001" w:tentative="1">
      <w:start w:val="1"/>
      <w:numFmt w:val="bullet"/>
      <w:lvlText w:val=""/>
      <w:lvlJc w:val="left"/>
      <w:pPr>
        <w:ind w:left="5835" w:hanging="360"/>
      </w:pPr>
      <w:rPr>
        <w:rFonts w:ascii="Symbol" w:hAnsi="Symbol" w:hint="default"/>
      </w:rPr>
    </w:lvl>
    <w:lvl w:ilvl="7" w:tplc="04220003" w:tentative="1">
      <w:start w:val="1"/>
      <w:numFmt w:val="bullet"/>
      <w:lvlText w:val="o"/>
      <w:lvlJc w:val="left"/>
      <w:pPr>
        <w:ind w:left="6555" w:hanging="360"/>
      </w:pPr>
      <w:rPr>
        <w:rFonts w:ascii="Courier New" w:hAnsi="Courier New" w:cs="Courier New" w:hint="default"/>
      </w:rPr>
    </w:lvl>
    <w:lvl w:ilvl="8" w:tplc="04220005" w:tentative="1">
      <w:start w:val="1"/>
      <w:numFmt w:val="bullet"/>
      <w:lvlText w:val=""/>
      <w:lvlJc w:val="left"/>
      <w:pPr>
        <w:ind w:left="7275" w:hanging="360"/>
      </w:pPr>
      <w:rPr>
        <w:rFonts w:ascii="Wingdings" w:hAnsi="Wingdings" w:hint="default"/>
      </w:rPr>
    </w:lvl>
  </w:abstractNum>
  <w:abstractNum w:abstractNumId="16">
    <w:nsid w:val="3E144807"/>
    <w:multiLevelType w:val="hybridMultilevel"/>
    <w:tmpl w:val="0D3C16A0"/>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nsid w:val="3EC25487"/>
    <w:multiLevelType w:val="multilevel"/>
    <w:tmpl w:val="340AF5D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nsid w:val="44F244ED"/>
    <w:multiLevelType w:val="hybridMultilevel"/>
    <w:tmpl w:val="09D23E5A"/>
    <w:lvl w:ilvl="0" w:tplc="3B1AE516">
      <w:start w:val="1"/>
      <w:numFmt w:val="bullet"/>
      <w:lvlText w:val="-"/>
      <w:lvlJc w:val="left"/>
      <w:pPr>
        <w:ind w:left="795" w:hanging="360"/>
      </w:pPr>
      <w:rPr>
        <w:rFonts w:ascii="Times New Roman" w:eastAsia="Times New Roman" w:hAnsi="Times New Roman" w:cs="Times New Roman"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19">
    <w:nsid w:val="4C121379"/>
    <w:multiLevelType w:val="multilevel"/>
    <w:tmpl w:val="1F24F600"/>
    <w:lvl w:ilvl="0">
      <w:start w:val="1"/>
      <w:numFmt w:val="decimal"/>
      <w:lvlText w:val="%1."/>
      <w:lvlJc w:val="left"/>
      <w:pPr>
        <w:ind w:left="1288"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728" w:hanging="180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3088" w:hanging="2160"/>
      </w:pPr>
      <w:rPr>
        <w:rFonts w:hint="default"/>
      </w:rPr>
    </w:lvl>
  </w:abstractNum>
  <w:abstractNum w:abstractNumId="20">
    <w:nsid w:val="54D12727"/>
    <w:multiLevelType w:val="multilevel"/>
    <w:tmpl w:val="C4F6BE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5862006C"/>
    <w:multiLevelType w:val="hybridMultilevel"/>
    <w:tmpl w:val="69F8C56E"/>
    <w:lvl w:ilvl="0" w:tplc="C334527C">
      <w:start w:val="1"/>
      <w:numFmt w:val="decimal"/>
      <w:lvlText w:val="%1."/>
      <w:lvlJc w:val="left"/>
      <w:pPr>
        <w:ind w:left="645" w:hanging="360"/>
      </w:pPr>
      <w:rPr>
        <w:rFonts w:hint="default"/>
        <w:b w:val="0"/>
        <w:i w:val="0"/>
      </w:rPr>
    </w:lvl>
    <w:lvl w:ilvl="1" w:tplc="04220019" w:tentative="1">
      <w:start w:val="1"/>
      <w:numFmt w:val="lowerLetter"/>
      <w:lvlText w:val="%2."/>
      <w:lvlJc w:val="left"/>
      <w:pPr>
        <w:ind w:left="1365" w:hanging="360"/>
      </w:pPr>
    </w:lvl>
    <w:lvl w:ilvl="2" w:tplc="0422001B" w:tentative="1">
      <w:start w:val="1"/>
      <w:numFmt w:val="lowerRoman"/>
      <w:lvlText w:val="%3."/>
      <w:lvlJc w:val="right"/>
      <w:pPr>
        <w:ind w:left="2085" w:hanging="180"/>
      </w:pPr>
    </w:lvl>
    <w:lvl w:ilvl="3" w:tplc="0422000F" w:tentative="1">
      <w:start w:val="1"/>
      <w:numFmt w:val="decimal"/>
      <w:lvlText w:val="%4."/>
      <w:lvlJc w:val="left"/>
      <w:pPr>
        <w:ind w:left="2805" w:hanging="360"/>
      </w:pPr>
    </w:lvl>
    <w:lvl w:ilvl="4" w:tplc="04220019" w:tentative="1">
      <w:start w:val="1"/>
      <w:numFmt w:val="lowerLetter"/>
      <w:lvlText w:val="%5."/>
      <w:lvlJc w:val="left"/>
      <w:pPr>
        <w:ind w:left="3525" w:hanging="360"/>
      </w:pPr>
    </w:lvl>
    <w:lvl w:ilvl="5" w:tplc="0422001B" w:tentative="1">
      <w:start w:val="1"/>
      <w:numFmt w:val="lowerRoman"/>
      <w:lvlText w:val="%6."/>
      <w:lvlJc w:val="right"/>
      <w:pPr>
        <w:ind w:left="4245" w:hanging="180"/>
      </w:pPr>
    </w:lvl>
    <w:lvl w:ilvl="6" w:tplc="0422000F" w:tentative="1">
      <w:start w:val="1"/>
      <w:numFmt w:val="decimal"/>
      <w:lvlText w:val="%7."/>
      <w:lvlJc w:val="left"/>
      <w:pPr>
        <w:ind w:left="4965" w:hanging="360"/>
      </w:pPr>
    </w:lvl>
    <w:lvl w:ilvl="7" w:tplc="04220019" w:tentative="1">
      <w:start w:val="1"/>
      <w:numFmt w:val="lowerLetter"/>
      <w:lvlText w:val="%8."/>
      <w:lvlJc w:val="left"/>
      <w:pPr>
        <w:ind w:left="5685" w:hanging="360"/>
      </w:pPr>
    </w:lvl>
    <w:lvl w:ilvl="8" w:tplc="0422001B" w:tentative="1">
      <w:start w:val="1"/>
      <w:numFmt w:val="lowerRoman"/>
      <w:lvlText w:val="%9."/>
      <w:lvlJc w:val="right"/>
      <w:pPr>
        <w:ind w:left="6405" w:hanging="180"/>
      </w:pPr>
    </w:lvl>
  </w:abstractNum>
  <w:abstractNum w:abstractNumId="22">
    <w:nsid w:val="5F7C5B3E"/>
    <w:multiLevelType w:val="hybridMultilevel"/>
    <w:tmpl w:val="31A26968"/>
    <w:lvl w:ilvl="0" w:tplc="E7367EBA">
      <w:start w:val="5"/>
      <w:numFmt w:val="decimal"/>
      <w:lvlText w:val="%1."/>
      <w:lvlJc w:val="left"/>
      <w:pPr>
        <w:ind w:left="1288" w:hanging="360"/>
      </w:pPr>
      <w:rPr>
        <w:rFonts w:hint="default"/>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3">
    <w:nsid w:val="643E612B"/>
    <w:multiLevelType w:val="multilevel"/>
    <w:tmpl w:val="BF8CE6DC"/>
    <w:lvl w:ilvl="0">
      <w:start w:val="4"/>
      <w:numFmt w:val="decimal"/>
      <w:lvlText w:val="%1."/>
      <w:lvlJc w:val="left"/>
      <w:pPr>
        <w:ind w:left="928" w:hanging="360"/>
      </w:pPr>
      <w:rPr>
        <w:rFonts w:hint="default"/>
      </w:rPr>
    </w:lvl>
    <w:lvl w:ilvl="1">
      <w:start w:val="7"/>
      <w:numFmt w:val="decimal"/>
      <w:isLgl/>
      <w:lvlText w:val="%1.%2."/>
      <w:lvlJc w:val="left"/>
      <w:pPr>
        <w:ind w:left="1428"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068" w:hanging="108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708" w:hanging="1440"/>
      </w:pPr>
      <w:rPr>
        <w:rFonts w:hint="default"/>
      </w:rPr>
    </w:lvl>
    <w:lvl w:ilvl="6">
      <w:start w:val="1"/>
      <w:numFmt w:val="decimal"/>
      <w:isLgl/>
      <w:lvlText w:val="%1.%2.%3.%4.%5.%6.%7."/>
      <w:lvlJc w:val="left"/>
      <w:pPr>
        <w:ind w:left="3208" w:hanging="1800"/>
      </w:pPr>
      <w:rPr>
        <w:rFonts w:hint="default"/>
      </w:rPr>
    </w:lvl>
    <w:lvl w:ilvl="7">
      <w:start w:val="1"/>
      <w:numFmt w:val="decimal"/>
      <w:isLgl/>
      <w:lvlText w:val="%1.%2.%3.%4.%5.%6.%7.%8."/>
      <w:lvlJc w:val="left"/>
      <w:pPr>
        <w:ind w:left="3348" w:hanging="1800"/>
      </w:pPr>
      <w:rPr>
        <w:rFonts w:hint="default"/>
      </w:rPr>
    </w:lvl>
    <w:lvl w:ilvl="8">
      <w:start w:val="1"/>
      <w:numFmt w:val="decimal"/>
      <w:isLgl/>
      <w:lvlText w:val="%1.%2.%3.%4.%5.%6.%7.%8.%9."/>
      <w:lvlJc w:val="left"/>
      <w:pPr>
        <w:ind w:left="3848" w:hanging="2160"/>
      </w:pPr>
      <w:rPr>
        <w:rFonts w:hint="default"/>
      </w:rPr>
    </w:lvl>
  </w:abstractNum>
  <w:abstractNum w:abstractNumId="24">
    <w:nsid w:val="69301518"/>
    <w:multiLevelType w:val="hybridMultilevel"/>
    <w:tmpl w:val="408EFF14"/>
    <w:lvl w:ilvl="0" w:tplc="02D2A3A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nsid w:val="70890660"/>
    <w:multiLevelType w:val="hybridMultilevel"/>
    <w:tmpl w:val="7EA29BB8"/>
    <w:lvl w:ilvl="0" w:tplc="0422000D">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6">
    <w:nsid w:val="73281ABA"/>
    <w:multiLevelType w:val="hybridMultilevel"/>
    <w:tmpl w:val="86FA9076"/>
    <w:lvl w:ilvl="0" w:tplc="9140C77C">
      <w:start w:val="7"/>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7">
    <w:nsid w:val="73EC6F96"/>
    <w:multiLevelType w:val="multilevel"/>
    <w:tmpl w:val="43A6C4DA"/>
    <w:lvl w:ilvl="0">
      <w:start w:val="1"/>
      <w:numFmt w:val="decimal"/>
      <w:lvlText w:val="%1."/>
      <w:lvlJc w:val="left"/>
      <w:pPr>
        <w:ind w:left="502"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2170" w:hanging="720"/>
      </w:pPr>
      <w:rPr>
        <w:rFonts w:hint="default"/>
      </w:rPr>
    </w:lvl>
    <w:lvl w:ilvl="3">
      <w:start w:val="1"/>
      <w:numFmt w:val="decimal"/>
      <w:isLgl/>
      <w:lvlText w:val="%1.%2.%3.%4."/>
      <w:lvlJc w:val="left"/>
      <w:pPr>
        <w:ind w:left="3184" w:hanging="1080"/>
      </w:pPr>
      <w:rPr>
        <w:rFonts w:hint="default"/>
      </w:rPr>
    </w:lvl>
    <w:lvl w:ilvl="4">
      <w:start w:val="1"/>
      <w:numFmt w:val="decimal"/>
      <w:isLgl/>
      <w:lvlText w:val="%1.%2.%3.%4.%5."/>
      <w:lvlJc w:val="left"/>
      <w:pPr>
        <w:ind w:left="3838" w:hanging="1080"/>
      </w:pPr>
      <w:rPr>
        <w:rFonts w:hint="default"/>
      </w:rPr>
    </w:lvl>
    <w:lvl w:ilvl="5">
      <w:start w:val="1"/>
      <w:numFmt w:val="decimal"/>
      <w:isLgl/>
      <w:lvlText w:val="%1.%2.%3.%4.%5.%6."/>
      <w:lvlJc w:val="left"/>
      <w:pPr>
        <w:ind w:left="4852" w:hanging="1440"/>
      </w:pPr>
      <w:rPr>
        <w:rFonts w:hint="default"/>
      </w:rPr>
    </w:lvl>
    <w:lvl w:ilvl="6">
      <w:start w:val="1"/>
      <w:numFmt w:val="decimal"/>
      <w:isLgl/>
      <w:lvlText w:val="%1.%2.%3.%4.%5.%6.%7."/>
      <w:lvlJc w:val="left"/>
      <w:pPr>
        <w:ind w:left="5866" w:hanging="1800"/>
      </w:pPr>
      <w:rPr>
        <w:rFonts w:hint="default"/>
      </w:rPr>
    </w:lvl>
    <w:lvl w:ilvl="7">
      <w:start w:val="1"/>
      <w:numFmt w:val="decimal"/>
      <w:isLgl/>
      <w:lvlText w:val="%1.%2.%3.%4.%5.%6.%7.%8."/>
      <w:lvlJc w:val="left"/>
      <w:pPr>
        <w:ind w:left="6520" w:hanging="1800"/>
      </w:pPr>
      <w:rPr>
        <w:rFonts w:hint="default"/>
      </w:rPr>
    </w:lvl>
    <w:lvl w:ilvl="8">
      <w:start w:val="1"/>
      <w:numFmt w:val="decimal"/>
      <w:isLgl/>
      <w:lvlText w:val="%1.%2.%3.%4.%5.%6.%7.%8.%9."/>
      <w:lvlJc w:val="left"/>
      <w:pPr>
        <w:ind w:left="7534" w:hanging="2160"/>
      </w:pPr>
      <w:rPr>
        <w:rFonts w:hint="default"/>
      </w:rPr>
    </w:lvl>
  </w:abstractNum>
  <w:abstractNum w:abstractNumId="28">
    <w:nsid w:val="79D93AF7"/>
    <w:multiLevelType w:val="hybridMultilevel"/>
    <w:tmpl w:val="CADA9ADE"/>
    <w:lvl w:ilvl="0" w:tplc="0422000D">
      <w:start w:val="1"/>
      <w:numFmt w:val="bullet"/>
      <w:lvlText w:val=""/>
      <w:lvlJc w:val="left"/>
      <w:pPr>
        <w:ind w:left="1350" w:hanging="360"/>
      </w:pPr>
      <w:rPr>
        <w:rFonts w:ascii="Wingdings" w:hAnsi="Wingdings"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29">
    <w:nsid w:val="7A38021C"/>
    <w:multiLevelType w:val="hybridMultilevel"/>
    <w:tmpl w:val="532C212E"/>
    <w:lvl w:ilvl="0" w:tplc="0422000D">
      <w:start w:val="1"/>
      <w:numFmt w:val="bullet"/>
      <w:lvlText w:val=""/>
      <w:lvlJc w:val="left"/>
      <w:pPr>
        <w:ind w:left="1350" w:hanging="360"/>
      </w:pPr>
      <w:rPr>
        <w:rFonts w:ascii="Wingdings" w:hAnsi="Wingdings"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30">
    <w:nsid w:val="7B2E54B5"/>
    <w:multiLevelType w:val="hybridMultilevel"/>
    <w:tmpl w:val="E2708636"/>
    <w:lvl w:ilvl="0" w:tplc="3614FD4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
  </w:num>
  <w:num w:numId="2">
    <w:abstractNumId w:val="29"/>
  </w:num>
  <w:num w:numId="3">
    <w:abstractNumId w:val="1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5"/>
  </w:num>
  <w:num w:numId="14">
    <w:abstractNumId w:val="0"/>
  </w:num>
  <w:num w:numId="15">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5"/>
  </w:num>
  <w:num w:numId="22">
    <w:abstractNumId w:val="28"/>
  </w:num>
  <w:num w:numId="23">
    <w:abstractNumId w:val="16"/>
  </w:num>
  <w:num w:numId="24">
    <w:abstractNumId w:val="21"/>
  </w:num>
  <w:num w:numId="25">
    <w:abstractNumId w:val="24"/>
  </w:num>
  <w:num w:numId="26">
    <w:abstractNumId w:val="7"/>
  </w:num>
  <w:num w:numId="27">
    <w:abstractNumId w:val="4"/>
  </w:num>
  <w:num w:numId="28">
    <w:abstractNumId w:val="11"/>
  </w:num>
  <w:num w:numId="29">
    <w:abstractNumId w:val="13"/>
  </w:num>
  <w:num w:numId="30">
    <w:abstractNumId w:val="8"/>
  </w:num>
  <w:num w:numId="31">
    <w:abstractNumId w:val="20"/>
  </w:num>
  <w:num w:numId="32">
    <w:abstractNumId w:val="1"/>
  </w:num>
  <w:num w:numId="33">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BE5"/>
    <w:rsid w:val="00000FB3"/>
    <w:rsid w:val="000011BA"/>
    <w:rsid w:val="00001CC1"/>
    <w:rsid w:val="00001E85"/>
    <w:rsid w:val="00003B84"/>
    <w:rsid w:val="00004220"/>
    <w:rsid w:val="0000539F"/>
    <w:rsid w:val="00006254"/>
    <w:rsid w:val="00007505"/>
    <w:rsid w:val="0000765A"/>
    <w:rsid w:val="00007B00"/>
    <w:rsid w:val="00007DC7"/>
    <w:rsid w:val="00011198"/>
    <w:rsid w:val="00011902"/>
    <w:rsid w:val="00011A27"/>
    <w:rsid w:val="00011DE5"/>
    <w:rsid w:val="00012898"/>
    <w:rsid w:val="00013B86"/>
    <w:rsid w:val="0001452A"/>
    <w:rsid w:val="000149EC"/>
    <w:rsid w:val="00014A04"/>
    <w:rsid w:val="0001575F"/>
    <w:rsid w:val="000159A8"/>
    <w:rsid w:val="00016026"/>
    <w:rsid w:val="00017BBC"/>
    <w:rsid w:val="000201B0"/>
    <w:rsid w:val="00020BA8"/>
    <w:rsid w:val="0002127F"/>
    <w:rsid w:val="00021530"/>
    <w:rsid w:val="000217E9"/>
    <w:rsid w:val="00022EC2"/>
    <w:rsid w:val="00023A75"/>
    <w:rsid w:val="00026099"/>
    <w:rsid w:val="0002685C"/>
    <w:rsid w:val="000310EB"/>
    <w:rsid w:val="00031D13"/>
    <w:rsid w:val="00031DB7"/>
    <w:rsid w:val="00031DD3"/>
    <w:rsid w:val="0003353C"/>
    <w:rsid w:val="00035156"/>
    <w:rsid w:val="000354FE"/>
    <w:rsid w:val="00035878"/>
    <w:rsid w:val="000359DE"/>
    <w:rsid w:val="00035A06"/>
    <w:rsid w:val="0003703B"/>
    <w:rsid w:val="000373F7"/>
    <w:rsid w:val="00037ED9"/>
    <w:rsid w:val="000409E1"/>
    <w:rsid w:val="00040CEF"/>
    <w:rsid w:val="000412F2"/>
    <w:rsid w:val="00041884"/>
    <w:rsid w:val="00042D39"/>
    <w:rsid w:val="0004464B"/>
    <w:rsid w:val="00044BA1"/>
    <w:rsid w:val="00046318"/>
    <w:rsid w:val="0004789B"/>
    <w:rsid w:val="00047AFA"/>
    <w:rsid w:val="00050647"/>
    <w:rsid w:val="00050B0A"/>
    <w:rsid w:val="00050E8D"/>
    <w:rsid w:val="00052E98"/>
    <w:rsid w:val="000534C2"/>
    <w:rsid w:val="0005387B"/>
    <w:rsid w:val="00054917"/>
    <w:rsid w:val="000562F8"/>
    <w:rsid w:val="0005666B"/>
    <w:rsid w:val="000568E1"/>
    <w:rsid w:val="00056FE9"/>
    <w:rsid w:val="000572FF"/>
    <w:rsid w:val="00057393"/>
    <w:rsid w:val="00057597"/>
    <w:rsid w:val="0005769F"/>
    <w:rsid w:val="000578E6"/>
    <w:rsid w:val="0006214F"/>
    <w:rsid w:val="0006240D"/>
    <w:rsid w:val="00063CC6"/>
    <w:rsid w:val="00063E43"/>
    <w:rsid w:val="000641AE"/>
    <w:rsid w:val="00065692"/>
    <w:rsid w:val="00065E3B"/>
    <w:rsid w:val="00066875"/>
    <w:rsid w:val="000674C1"/>
    <w:rsid w:val="00070AAA"/>
    <w:rsid w:val="000730CF"/>
    <w:rsid w:val="00073ADF"/>
    <w:rsid w:val="00074DA7"/>
    <w:rsid w:val="00075653"/>
    <w:rsid w:val="00076133"/>
    <w:rsid w:val="000763D8"/>
    <w:rsid w:val="00076D10"/>
    <w:rsid w:val="00076F0E"/>
    <w:rsid w:val="000779EF"/>
    <w:rsid w:val="00080A89"/>
    <w:rsid w:val="00080A9A"/>
    <w:rsid w:val="00081831"/>
    <w:rsid w:val="0008212C"/>
    <w:rsid w:val="00082F5E"/>
    <w:rsid w:val="00082FC7"/>
    <w:rsid w:val="000839C1"/>
    <w:rsid w:val="000849D3"/>
    <w:rsid w:val="00084DA3"/>
    <w:rsid w:val="00091339"/>
    <w:rsid w:val="00091B09"/>
    <w:rsid w:val="00093134"/>
    <w:rsid w:val="0009461B"/>
    <w:rsid w:val="000951D8"/>
    <w:rsid w:val="00097070"/>
    <w:rsid w:val="000A0066"/>
    <w:rsid w:val="000A02CE"/>
    <w:rsid w:val="000A047B"/>
    <w:rsid w:val="000A0C8A"/>
    <w:rsid w:val="000A2319"/>
    <w:rsid w:val="000A2621"/>
    <w:rsid w:val="000A2B56"/>
    <w:rsid w:val="000A2C43"/>
    <w:rsid w:val="000A2C70"/>
    <w:rsid w:val="000A366F"/>
    <w:rsid w:val="000A386D"/>
    <w:rsid w:val="000A387B"/>
    <w:rsid w:val="000A3EDB"/>
    <w:rsid w:val="000A4512"/>
    <w:rsid w:val="000A45EB"/>
    <w:rsid w:val="000A470C"/>
    <w:rsid w:val="000A52E5"/>
    <w:rsid w:val="000B232D"/>
    <w:rsid w:val="000B2B4E"/>
    <w:rsid w:val="000B2F7D"/>
    <w:rsid w:val="000B4481"/>
    <w:rsid w:val="000B4516"/>
    <w:rsid w:val="000B538E"/>
    <w:rsid w:val="000B5478"/>
    <w:rsid w:val="000B662E"/>
    <w:rsid w:val="000C00A1"/>
    <w:rsid w:val="000C2137"/>
    <w:rsid w:val="000C28FD"/>
    <w:rsid w:val="000C2AD1"/>
    <w:rsid w:val="000C3D22"/>
    <w:rsid w:val="000C4A2E"/>
    <w:rsid w:val="000C4EC2"/>
    <w:rsid w:val="000C68DC"/>
    <w:rsid w:val="000C7224"/>
    <w:rsid w:val="000C7584"/>
    <w:rsid w:val="000C7760"/>
    <w:rsid w:val="000D0442"/>
    <w:rsid w:val="000D0E29"/>
    <w:rsid w:val="000D140C"/>
    <w:rsid w:val="000D24A6"/>
    <w:rsid w:val="000D32AF"/>
    <w:rsid w:val="000D3BF0"/>
    <w:rsid w:val="000D3E5A"/>
    <w:rsid w:val="000D3EE3"/>
    <w:rsid w:val="000D459F"/>
    <w:rsid w:val="000D582F"/>
    <w:rsid w:val="000D6AE6"/>
    <w:rsid w:val="000E0C50"/>
    <w:rsid w:val="000E27E6"/>
    <w:rsid w:val="000E5A00"/>
    <w:rsid w:val="000F0915"/>
    <w:rsid w:val="000F0D34"/>
    <w:rsid w:val="000F1042"/>
    <w:rsid w:val="000F186B"/>
    <w:rsid w:val="000F3DB6"/>
    <w:rsid w:val="000F5A85"/>
    <w:rsid w:val="000F6C45"/>
    <w:rsid w:val="000F7811"/>
    <w:rsid w:val="00100E1F"/>
    <w:rsid w:val="00101266"/>
    <w:rsid w:val="00103832"/>
    <w:rsid w:val="00104219"/>
    <w:rsid w:val="0010477A"/>
    <w:rsid w:val="00104B01"/>
    <w:rsid w:val="001066F9"/>
    <w:rsid w:val="00107502"/>
    <w:rsid w:val="0011034F"/>
    <w:rsid w:val="001104E8"/>
    <w:rsid w:val="0011081E"/>
    <w:rsid w:val="00111D58"/>
    <w:rsid w:val="00111DB0"/>
    <w:rsid w:val="001120D5"/>
    <w:rsid w:val="0011254F"/>
    <w:rsid w:val="00113FA9"/>
    <w:rsid w:val="001153E4"/>
    <w:rsid w:val="00115978"/>
    <w:rsid w:val="00117653"/>
    <w:rsid w:val="00117EFB"/>
    <w:rsid w:val="001208EE"/>
    <w:rsid w:val="00124332"/>
    <w:rsid w:val="0012503B"/>
    <w:rsid w:val="001256F6"/>
    <w:rsid w:val="0012649B"/>
    <w:rsid w:val="00127770"/>
    <w:rsid w:val="00127AD8"/>
    <w:rsid w:val="00130190"/>
    <w:rsid w:val="00130979"/>
    <w:rsid w:val="00130E01"/>
    <w:rsid w:val="0013428C"/>
    <w:rsid w:val="00134E99"/>
    <w:rsid w:val="00136E98"/>
    <w:rsid w:val="00136F8C"/>
    <w:rsid w:val="00137E7F"/>
    <w:rsid w:val="00141A63"/>
    <w:rsid w:val="0014211E"/>
    <w:rsid w:val="0014358D"/>
    <w:rsid w:val="0014369E"/>
    <w:rsid w:val="00143D99"/>
    <w:rsid w:val="00144A20"/>
    <w:rsid w:val="00147F59"/>
    <w:rsid w:val="001502F2"/>
    <w:rsid w:val="001507AD"/>
    <w:rsid w:val="00150D83"/>
    <w:rsid w:val="00152886"/>
    <w:rsid w:val="0015563C"/>
    <w:rsid w:val="001558CB"/>
    <w:rsid w:val="001569BC"/>
    <w:rsid w:val="001573C7"/>
    <w:rsid w:val="00157784"/>
    <w:rsid w:val="00157DD5"/>
    <w:rsid w:val="0016071C"/>
    <w:rsid w:val="001616C2"/>
    <w:rsid w:val="0016194A"/>
    <w:rsid w:val="001653AA"/>
    <w:rsid w:val="001659BA"/>
    <w:rsid w:val="0016696B"/>
    <w:rsid w:val="0017054E"/>
    <w:rsid w:val="00170D1D"/>
    <w:rsid w:val="00170EC5"/>
    <w:rsid w:val="00170EC9"/>
    <w:rsid w:val="001714CA"/>
    <w:rsid w:val="00171681"/>
    <w:rsid w:val="00173E3D"/>
    <w:rsid w:val="001740B9"/>
    <w:rsid w:val="00174EBE"/>
    <w:rsid w:val="00175303"/>
    <w:rsid w:val="00180B9A"/>
    <w:rsid w:val="0018103D"/>
    <w:rsid w:val="001824DB"/>
    <w:rsid w:val="001837F7"/>
    <w:rsid w:val="001840ED"/>
    <w:rsid w:val="001871F9"/>
    <w:rsid w:val="00187C3E"/>
    <w:rsid w:val="00190527"/>
    <w:rsid w:val="001907EE"/>
    <w:rsid w:val="00191A0A"/>
    <w:rsid w:val="00192CC8"/>
    <w:rsid w:val="00193ECC"/>
    <w:rsid w:val="001956DF"/>
    <w:rsid w:val="00196D89"/>
    <w:rsid w:val="001A01E0"/>
    <w:rsid w:val="001A0C83"/>
    <w:rsid w:val="001A1280"/>
    <w:rsid w:val="001A17E0"/>
    <w:rsid w:val="001A226A"/>
    <w:rsid w:val="001A7EED"/>
    <w:rsid w:val="001B19B2"/>
    <w:rsid w:val="001B2780"/>
    <w:rsid w:val="001B2FE7"/>
    <w:rsid w:val="001B35EA"/>
    <w:rsid w:val="001B4AA1"/>
    <w:rsid w:val="001B6E33"/>
    <w:rsid w:val="001B7AB2"/>
    <w:rsid w:val="001C102B"/>
    <w:rsid w:val="001C16A3"/>
    <w:rsid w:val="001C181B"/>
    <w:rsid w:val="001C1B47"/>
    <w:rsid w:val="001C1B57"/>
    <w:rsid w:val="001C5A02"/>
    <w:rsid w:val="001D04B5"/>
    <w:rsid w:val="001D0B6F"/>
    <w:rsid w:val="001D1B9D"/>
    <w:rsid w:val="001D1E1D"/>
    <w:rsid w:val="001D3217"/>
    <w:rsid w:val="001D4C09"/>
    <w:rsid w:val="001D590B"/>
    <w:rsid w:val="001D5A82"/>
    <w:rsid w:val="001D6FF9"/>
    <w:rsid w:val="001E0FC3"/>
    <w:rsid w:val="001E1867"/>
    <w:rsid w:val="001E1FD6"/>
    <w:rsid w:val="001E3BB4"/>
    <w:rsid w:val="001E3CD5"/>
    <w:rsid w:val="001E4ED3"/>
    <w:rsid w:val="001E4F9E"/>
    <w:rsid w:val="001E5B28"/>
    <w:rsid w:val="001F0BA9"/>
    <w:rsid w:val="001F0BD8"/>
    <w:rsid w:val="001F12E7"/>
    <w:rsid w:val="001F14E5"/>
    <w:rsid w:val="001F2C7B"/>
    <w:rsid w:val="001F3E65"/>
    <w:rsid w:val="001F4071"/>
    <w:rsid w:val="001F4278"/>
    <w:rsid w:val="001F67AF"/>
    <w:rsid w:val="001F6BBB"/>
    <w:rsid w:val="0020038E"/>
    <w:rsid w:val="00201F57"/>
    <w:rsid w:val="0020295E"/>
    <w:rsid w:val="00202E1F"/>
    <w:rsid w:val="0020341D"/>
    <w:rsid w:val="00203F2B"/>
    <w:rsid w:val="002042D5"/>
    <w:rsid w:val="00206313"/>
    <w:rsid w:val="00206FF5"/>
    <w:rsid w:val="00207DA3"/>
    <w:rsid w:val="00210115"/>
    <w:rsid w:val="002102C4"/>
    <w:rsid w:val="0021090A"/>
    <w:rsid w:val="00210E20"/>
    <w:rsid w:val="00211C18"/>
    <w:rsid w:val="00212662"/>
    <w:rsid w:val="00212A56"/>
    <w:rsid w:val="00213C26"/>
    <w:rsid w:val="00214862"/>
    <w:rsid w:val="0021496C"/>
    <w:rsid w:val="0021553B"/>
    <w:rsid w:val="002155A0"/>
    <w:rsid w:val="00216408"/>
    <w:rsid w:val="00221086"/>
    <w:rsid w:val="0022117A"/>
    <w:rsid w:val="00221255"/>
    <w:rsid w:val="00221435"/>
    <w:rsid w:val="00221770"/>
    <w:rsid w:val="00221B37"/>
    <w:rsid w:val="0022295D"/>
    <w:rsid w:val="00222EB2"/>
    <w:rsid w:val="00222F0F"/>
    <w:rsid w:val="00223FAF"/>
    <w:rsid w:val="0022676D"/>
    <w:rsid w:val="00230C05"/>
    <w:rsid w:val="00230E31"/>
    <w:rsid w:val="00231C20"/>
    <w:rsid w:val="00231EF0"/>
    <w:rsid w:val="002350B9"/>
    <w:rsid w:val="002353A4"/>
    <w:rsid w:val="00236079"/>
    <w:rsid w:val="00236EDC"/>
    <w:rsid w:val="00237A2F"/>
    <w:rsid w:val="00237A95"/>
    <w:rsid w:val="0024028F"/>
    <w:rsid w:val="00240CB0"/>
    <w:rsid w:val="0024223C"/>
    <w:rsid w:val="0024278E"/>
    <w:rsid w:val="002432D2"/>
    <w:rsid w:val="00243471"/>
    <w:rsid w:val="00243635"/>
    <w:rsid w:val="00243A6F"/>
    <w:rsid w:val="00244158"/>
    <w:rsid w:val="00244714"/>
    <w:rsid w:val="00245222"/>
    <w:rsid w:val="00246874"/>
    <w:rsid w:val="00247C74"/>
    <w:rsid w:val="0025063C"/>
    <w:rsid w:val="00250961"/>
    <w:rsid w:val="00250D95"/>
    <w:rsid w:val="002511C7"/>
    <w:rsid w:val="0025173A"/>
    <w:rsid w:val="00251CCE"/>
    <w:rsid w:val="00252965"/>
    <w:rsid w:val="00252A8B"/>
    <w:rsid w:val="00253061"/>
    <w:rsid w:val="0025358E"/>
    <w:rsid w:val="00253608"/>
    <w:rsid w:val="0025455D"/>
    <w:rsid w:val="00255168"/>
    <w:rsid w:val="002559F4"/>
    <w:rsid w:val="00256B43"/>
    <w:rsid w:val="0025767E"/>
    <w:rsid w:val="00257800"/>
    <w:rsid w:val="002634A7"/>
    <w:rsid w:val="0026373A"/>
    <w:rsid w:val="002643CC"/>
    <w:rsid w:val="002646F4"/>
    <w:rsid w:val="00264A50"/>
    <w:rsid w:val="00264C80"/>
    <w:rsid w:val="00264D52"/>
    <w:rsid w:val="00266148"/>
    <w:rsid w:val="0026677C"/>
    <w:rsid w:val="00271651"/>
    <w:rsid w:val="00272679"/>
    <w:rsid w:val="002732E7"/>
    <w:rsid w:val="00274373"/>
    <w:rsid w:val="0027562F"/>
    <w:rsid w:val="00275E30"/>
    <w:rsid w:val="00275EA5"/>
    <w:rsid w:val="00276496"/>
    <w:rsid w:val="002773AC"/>
    <w:rsid w:val="00280904"/>
    <w:rsid w:val="00280C44"/>
    <w:rsid w:val="002813A0"/>
    <w:rsid w:val="00282167"/>
    <w:rsid w:val="002824F8"/>
    <w:rsid w:val="00282847"/>
    <w:rsid w:val="00283122"/>
    <w:rsid w:val="002836FA"/>
    <w:rsid w:val="002842E1"/>
    <w:rsid w:val="00284462"/>
    <w:rsid w:val="00284C46"/>
    <w:rsid w:val="00285479"/>
    <w:rsid w:val="002856E9"/>
    <w:rsid w:val="00285CA0"/>
    <w:rsid w:val="002867CC"/>
    <w:rsid w:val="00287675"/>
    <w:rsid w:val="00287B18"/>
    <w:rsid w:val="00287CAC"/>
    <w:rsid w:val="002904F4"/>
    <w:rsid w:val="00290A77"/>
    <w:rsid w:val="002911F3"/>
    <w:rsid w:val="002914E9"/>
    <w:rsid w:val="00291641"/>
    <w:rsid w:val="00291797"/>
    <w:rsid w:val="0029183D"/>
    <w:rsid w:val="00292D38"/>
    <w:rsid w:val="00292D8C"/>
    <w:rsid w:val="00292F07"/>
    <w:rsid w:val="0029473C"/>
    <w:rsid w:val="002953B6"/>
    <w:rsid w:val="00297B94"/>
    <w:rsid w:val="002A013D"/>
    <w:rsid w:val="002A0BC8"/>
    <w:rsid w:val="002A0EB3"/>
    <w:rsid w:val="002A1374"/>
    <w:rsid w:val="002A1E62"/>
    <w:rsid w:val="002A247D"/>
    <w:rsid w:val="002A266B"/>
    <w:rsid w:val="002A2AE5"/>
    <w:rsid w:val="002A2C05"/>
    <w:rsid w:val="002A2F37"/>
    <w:rsid w:val="002A2F73"/>
    <w:rsid w:val="002A3B52"/>
    <w:rsid w:val="002A3F69"/>
    <w:rsid w:val="002A407A"/>
    <w:rsid w:val="002A46E6"/>
    <w:rsid w:val="002A4B4D"/>
    <w:rsid w:val="002A56E0"/>
    <w:rsid w:val="002A5720"/>
    <w:rsid w:val="002A5926"/>
    <w:rsid w:val="002A5F1D"/>
    <w:rsid w:val="002A69A7"/>
    <w:rsid w:val="002B3DCB"/>
    <w:rsid w:val="002B41AB"/>
    <w:rsid w:val="002B48F4"/>
    <w:rsid w:val="002B57E2"/>
    <w:rsid w:val="002B6A44"/>
    <w:rsid w:val="002B6E3E"/>
    <w:rsid w:val="002B7CA1"/>
    <w:rsid w:val="002C0A3D"/>
    <w:rsid w:val="002C0D83"/>
    <w:rsid w:val="002D053F"/>
    <w:rsid w:val="002D0FF1"/>
    <w:rsid w:val="002D1CF5"/>
    <w:rsid w:val="002D25FE"/>
    <w:rsid w:val="002D2F97"/>
    <w:rsid w:val="002D328C"/>
    <w:rsid w:val="002D3CD8"/>
    <w:rsid w:val="002D3E58"/>
    <w:rsid w:val="002D407F"/>
    <w:rsid w:val="002D47C2"/>
    <w:rsid w:val="002D4C60"/>
    <w:rsid w:val="002D532D"/>
    <w:rsid w:val="002D5B3D"/>
    <w:rsid w:val="002D5F71"/>
    <w:rsid w:val="002D64F4"/>
    <w:rsid w:val="002D6B1B"/>
    <w:rsid w:val="002D7AF8"/>
    <w:rsid w:val="002E093E"/>
    <w:rsid w:val="002E0F45"/>
    <w:rsid w:val="002E1918"/>
    <w:rsid w:val="002E197E"/>
    <w:rsid w:val="002E19C8"/>
    <w:rsid w:val="002E200C"/>
    <w:rsid w:val="002E29E7"/>
    <w:rsid w:val="002E29EE"/>
    <w:rsid w:val="002E2F6D"/>
    <w:rsid w:val="002E3666"/>
    <w:rsid w:val="002E3930"/>
    <w:rsid w:val="002E4A62"/>
    <w:rsid w:val="002E4AE4"/>
    <w:rsid w:val="002E5039"/>
    <w:rsid w:val="002E6D6B"/>
    <w:rsid w:val="002E7F0E"/>
    <w:rsid w:val="002F0055"/>
    <w:rsid w:val="002F29A7"/>
    <w:rsid w:val="002F3367"/>
    <w:rsid w:val="002F4DCF"/>
    <w:rsid w:val="002F5468"/>
    <w:rsid w:val="002F6590"/>
    <w:rsid w:val="002F679F"/>
    <w:rsid w:val="002F6DA7"/>
    <w:rsid w:val="002F798C"/>
    <w:rsid w:val="002F7B3A"/>
    <w:rsid w:val="0030090B"/>
    <w:rsid w:val="00301204"/>
    <w:rsid w:val="00301D3D"/>
    <w:rsid w:val="00302D2C"/>
    <w:rsid w:val="003037C6"/>
    <w:rsid w:val="00304D47"/>
    <w:rsid w:val="0030700B"/>
    <w:rsid w:val="00307197"/>
    <w:rsid w:val="00307EA7"/>
    <w:rsid w:val="00310203"/>
    <w:rsid w:val="00310504"/>
    <w:rsid w:val="00310ADC"/>
    <w:rsid w:val="00310B1F"/>
    <w:rsid w:val="00310C6B"/>
    <w:rsid w:val="00310D71"/>
    <w:rsid w:val="00310E9A"/>
    <w:rsid w:val="00311269"/>
    <w:rsid w:val="003118E0"/>
    <w:rsid w:val="00311A07"/>
    <w:rsid w:val="0031215E"/>
    <w:rsid w:val="0031256E"/>
    <w:rsid w:val="00312A83"/>
    <w:rsid w:val="00315747"/>
    <w:rsid w:val="00322DFE"/>
    <w:rsid w:val="00323889"/>
    <w:rsid w:val="00324941"/>
    <w:rsid w:val="00325178"/>
    <w:rsid w:val="00325770"/>
    <w:rsid w:val="00325A2C"/>
    <w:rsid w:val="00325ACE"/>
    <w:rsid w:val="00325DC8"/>
    <w:rsid w:val="00325EBF"/>
    <w:rsid w:val="00325F98"/>
    <w:rsid w:val="003262C9"/>
    <w:rsid w:val="0032633C"/>
    <w:rsid w:val="00327D62"/>
    <w:rsid w:val="00327DF4"/>
    <w:rsid w:val="003318B6"/>
    <w:rsid w:val="003340E0"/>
    <w:rsid w:val="003348E5"/>
    <w:rsid w:val="003362CC"/>
    <w:rsid w:val="0033656B"/>
    <w:rsid w:val="00336776"/>
    <w:rsid w:val="003375FE"/>
    <w:rsid w:val="003416CA"/>
    <w:rsid w:val="00341937"/>
    <w:rsid w:val="00341FDB"/>
    <w:rsid w:val="0034271A"/>
    <w:rsid w:val="00342859"/>
    <w:rsid w:val="003445E8"/>
    <w:rsid w:val="00344758"/>
    <w:rsid w:val="00344EAE"/>
    <w:rsid w:val="003455C9"/>
    <w:rsid w:val="00346E66"/>
    <w:rsid w:val="003506BE"/>
    <w:rsid w:val="0035163A"/>
    <w:rsid w:val="00351C37"/>
    <w:rsid w:val="00352173"/>
    <w:rsid w:val="003522C0"/>
    <w:rsid w:val="00353AFD"/>
    <w:rsid w:val="00354F48"/>
    <w:rsid w:val="00355445"/>
    <w:rsid w:val="00355699"/>
    <w:rsid w:val="003566BB"/>
    <w:rsid w:val="00356BC7"/>
    <w:rsid w:val="00357565"/>
    <w:rsid w:val="00357F4E"/>
    <w:rsid w:val="00361532"/>
    <w:rsid w:val="0036218A"/>
    <w:rsid w:val="00362596"/>
    <w:rsid w:val="0036271F"/>
    <w:rsid w:val="00363751"/>
    <w:rsid w:val="0036513B"/>
    <w:rsid w:val="00365650"/>
    <w:rsid w:val="003658E7"/>
    <w:rsid w:val="003660D1"/>
    <w:rsid w:val="003679CF"/>
    <w:rsid w:val="003709B6"/>
    <w:rsid w:val="00370EFF"/>
    <w:rsid w:val="00370F52"/>
    <w:rsid w:val="00371476"/>
    <w:rsid w:val="00371685"/>
    <w:rsid w:val="00373757"/>
    <w:rsid w:val="00373E3F"/>
    <w:rsid w:val="00374C33"/>
    <w:rsid w:val="00374FB9"/>
    <w:rsid w:val="0037599E"/>
    <w:rsid w:val="00375E49"/>
    <w:rsid w:val="00376BA3"/>
    <w:rsid w:val="00377199"/>
    <w:rsid w:val="00377716"/>
    <w:rsid w:val="00380710"/>
    <w:rsid w:val="003811BF"/>
    <w:rsid w:val="00382492"/>
    <w:rsid w:val="003828AE"/>
    <w:rsid w:val="00383522"/>
    <w:rsid w:val="003841FF"/>
    <w:rsid w:val="0038442F"/>
    <w:rsid w:val="00385580"/>
    <w:rsid w:val="0038797F"/>
    <w:rsid w:val="00387CC2"/>
    <w:rsid w:val="003902B8"/>
    <w:rsid w:val="003903BC"/>
    <w:rsid w:val="0039073B"/>
    <w:rsid w:val="003931B7"/>
    <w:rsid w:val="0039358D"/>
    <w:rsid w:val="00393AAE"/>
    <w:rsid w:val="00396083"/>
    <w:rsid w:val="00397615"/>
    <w:rsid w:val="00397627"/>
    <w:rsid w:val="00397C98"/>
    <w:rsid w:val="003A1967"/>
    <w:rsid w:val="003A1E57"/>
    <w:rsid w:val="003A20E8"/>
    <w:rsid w:val="003A29BE"/>
    <w:rsid w:val="003A34BD"/>
    <w:rsid w:val="003A3717"/>
    <w:rsid w:val="003A4442"/>
    <w:rsid w:val="003A5A47"/>
    <w:rsid w:val="003A6AE4"/>
    <w:rsid w:val="003B00BA"/>
    <w:rsid w:val="003B1995"/>
    <w:rsid w:val="003B1F64"/>
    <w:rsid w:val="003B2028"/>
    <w:rsid w:val="003B3163"/>
    <w:rsid w:val="003B3167"/>
    <w:rsid w:val="003B3285"/>
    <w:rsid w:val="003B3DC3"/>
    <w:rsid w:val="003B3EF1"/>
    <w:rsid w:val="003B40D3"/>
    <w:rsid w:val="003B54A0"/>
    <w:rsid w:val="003B6A4F"/>
    <w:rsid w:val="003B6B5C"/>
    <w:rsid w:val="003B7A8B"/>
    <w:rsid w:val="003B7D46"/>
    <w:rsid w:val="003C02E2"/>
    <w:rsid w:val="003C1181"/>
    <w:rsid w:val="003C176A"/>
    <w:rsid w:val="003C2791"/>
    <w:rsid w:val="003C37DF"/>
    <w:rsid w:val="003C4341"/>
    <w:rsid w:val="003C4530"/>
    <w:rsid w:val="003D01B8"/>
    <w:rsid w:val="003D2044"/>
    <w:rsid w:val="003D2BEB"/>
    <w:rsid w:val="003D2CBA"/>
    <w:rsid w:val="003D3A61"/>
    <w:rsid w:val="003D3F8A"/>
    <w:rsid w:val="003D4E71"/>
    <w:rsid w:val="003D7F18"/>
    <w:rsid w:val="003E0F65"/>
    <w:rsid w:val="003E164A"/>
    <w:rsid w:val="003E2431"/>
    <w:rsid w:val="003E2E30"/>
    <w:rsid w:val="003E5B21"/>
    <w:rsid w:val="003E5C43"/>
    <w:rsid w:val="003E680B"/>
    <w:rsid w:val="003E6843"/>
    <w:rsid w:val="003E6BBA"/>
    <w:rsid w:val="003E6C3D"/>
    <w:rsid w:val="003E6FF5"/>
    <w:rsid w:val="003E7E39"/>
    <w:rsid w:val="003F08C3"/>
    <w:rsid w:val="003F0AEB"/>
    <w:rsid w:val="003F0AF3"/>
    <w:rsid w:val="003F395D"/>
    <w:rsid w:val="003F40C0"/>
    <w:rsid w:val="003F420A"/>
    <w:rsid w:val="003F4944"/>
    <w:rsid w:val="003F4CF1"/>
    <w:rsid w:val="003F5170"/>
    <w:rsid w:val="003F76E1"/>
    <w:rsid w:val="003F7F83"/>
    <w:rsid w:val="00400DCF"/>
    <w:rsid w:val="00403AB4"/>
    <w:rsid w:val="0040547A"/>
    <w:rsid w:val="00406DE1"/>
    <w:rsid w:val="00411ADF"/>
    <w:rsid w:val="00411D39"/>
    <w:rsid w:val="00412BF1"/>
    <w:rsid w:val="00413079"/>
    <w:rsid w:val="00413192"/>
    <w:rsid w:val="004133DE"/>
    <w:rsid w:val="00414409"/>
    <w:rsid w:val="00414A77"/>
    <w:rsid w:val="00415E99"/>
    <w:rsid w:val="00421AC1"/>
    <w:rsid w:val="00422B26"/>
    <w:rsid w:val="00423110"/>
    <w:rsid w:val="00423AF7"/>
    <w:rsid w:val="00423FFB"/>
    <w:rsid w:val="00425083"/>
    <w:rsid w:val="004310B6"/>
    <w:rsid w:val="00431B00"/>
    <w:rsid w:val="00431C23"/>
    <w:rsid w:val="00432E09"/>
    <w:rsid w:val="00433056"/>
    <w:rsid w:val="004334D0"/>
    <w:rsid w:val="00433753"/>
    <w:rsid w:val="00433877"/>
    <w:rsid w:val="00433BF8"/>
    <w:rsid w:val="00436820"/>
    <w:rsid w:val="00436A2E"/>
    <w:rsid w:val="00440209"/>
    <w:rsid w:val="0044097E"/>
    <w:rsid w:val="00441F79"/>
    <w:rsid w:val="004427B3"/>
    <w:rsid w:val="00444558"/>
    <w:rsid w:val="00444CCF"/>
    <w:rsid w:val="00445194"/>
    <w:rsid w:val="00447551"/>
    <w:rsid w:val="00450AFB"/>
    <w:rsid w:val="004510A0"/>
    <w:rsid w:val="0045174F"/>
    <w:rsid w:val="00452C2A"/>
    <w:rsid w:val="004576C8"/>
    <w:rsid w:val="00457BE0"/>
    <w:rsid w:val="00460A8E"/>
    <w:rsid w:val="004616E0"/>
    <w:rsid w:val="004617B9"/>
    <w:rsid w:val="00462714"/>
    <w:rsid w:val="0046426A"/>
    <w:rsid w:val="0046434F"/>
    <w:rsid w:val="0046459A"/>
    <w:rsid w:val="00464805"/>
    <w:rsid w:val="00465028"/>
    <w:rsid w:val="004662DA"/>
    <w:rsid w:val="0046720E"/>
    <w:rsid w:val="00470952"/>
    <w:rsid w:val="00470A23"/>
    <w:rsid w:val="00471616"/>
    <w:rsid w:val="0047255D"/>
    <w:rsid w:val="0047347C"/>
    <w:rsid w:val="00474434"/>
    <w:rsid w:val="00474872"/>
    <w:rsid w:val="00475763"/>
    <w:rsid w:val="00475B5F"/>
    <w:rsid w:val="00475BCC"/>
    <w:rsid w:val="00475F88"/>
    <w:rsid w:val="004760C1"/>
    <w:rsid w:val="00476965"/>
    <w:rsid w:val="00477B11"/>
    <w:rsid w:val="00477C39"/>
    <w:rsid w:val="004810E8"/>
    <w:rsid w:val="00481209"/>
    <w:rsid w:val="0048258B"/>
    <w:rsid w:val="00482C5C"/>
    <w:rsid w:val="00482F4C"/>
    <w:rsid w:val="00483FAF"/>
    <w:rsid w:val="0048713A"/>
    <w:rsid w:val="00487CA0"/>
    <w:rsid w:val="00490597"/>
    <w:rsid w:val="0049167A"/>
    <w:rsid w:val="004925AB"/>
    <w:rsid w:val="0049297E"/>
    <w:rsid w:val="004933C3"/>
    <w:rsid w:val="00494400"/>
    <w:rsid w:val="004950B2"/>
    <w:rsid w:val="004959AE"/>
    <w:rsid w:val="004965E9"/>
    <w:rsid w:val="004966E8"/>
    <w:rsid w:val="004A25A9"/>
    <w:rsid w:val="004A2A20"/>
    <w:rsid w:val="004A50CC"/>
    <w:rsid w:val="004A6006"/>
    <w:rsid w:val="004B27F6"/>
    <w:rsid w:val="004B2A5B"/>
    <w:rsid w:val="004B2F0D"/>
    <w:rsid w:val="004B3339"/>
    <w:rsid w:val="004B52FA"/>
    <w:rsid w:val="004B59D0"/>
    <w:rsid w:val="004B66F4"/>
    <w:rsid w:val="004C1C14"/>
    <w:rsid w:val="004C2A82"/>
    <w:rsid w:val="004C2B81"/>
    <w:rsid w:val="004C2BC3"/>
    <w:rsid w:val="004C5828"/>
    <w:rsid w:val="004C5B68"/>
    <w:rsid w:val="004C6AF5"/>
    <w:rsid w:val="004C6F88"/>
    <w:rsid w:val="004D16E2"/>
    <w:rsid w:val="004D208A"/>
    <w:rsid w:val="004D38E4"/>
    <w:rsid w:val="004D4FE2"/>
    <w:rsid w:val="004D5166"/>
    <w:rsid w:val="004D5EB6"/>
    <w:rsid w:val="004D6F83"/>
    <w:rsid w:val="004D77B1"/>
    <w:rsid w:val="004D7B9E"/>
    <w:rsid w:val="004E086B"/>
    <w:rsid w:val="004E203C"/>
    <w:rsid w:val="004E4A0C"/>
    <w:rsid w:val="004E5434"/>
    <w:rsid w:val="004E5DFF"/>
    <w:rsid w:val="004E6F92"/>
    <w:rsid w:val="004E74AE"/>
    <w:rsid w:val="004E7A2D"/>
    <w:rsid w:val="004F0588"/>
    <w:rsid w:val="004F154B"/>
    <w:rsid w:val="004F2168"/>
    <w:rsid w:val="004F31F2"/>
    <w:rsid w:val="004F38B9"/>
    <w:rsid w:val="004F6385"/>
    <w:rsid w:val="004F7F0A"/>
    <w:rsid w:val="00500233"/>
    <w:rsid w:val="00500D0B"/>
    <w:rsid w:val="00502A40"/>
    <w:rsid w:val="00502AFE"/>
    <w:rsid w:val="00502EB1"/>
    <w:rsid w:val="005040EA"/>
    <w:rsid w:val="0050465E"/>
    <w:rsid w:val="005047DF"/>
    <w:rsid w:val="005053F2"/>
    <w:rsid w:val="00507485"/>
    <w:rsid w:val="00511340"/>
    <w:rsid w:val="005118A6"/>
    <w:rsid w:val="00512316"/>
    <w:rsid w:val="0051361B"/>
    <w:rsid w:val="005147A5"/>
    <w:rsid w:val="00515645"/>
    <w:rsid w:val="005164FF"/>
    <w:rsid w:val="005167E8"/>
    <w:rsid w:val="005176D0"/>
    <w:rsid w:val="00521B56"/>
    <w:rsid w:val="005220EA"/>
    <w:rsid w:val="00523298"/>
    <w:rsid w:val="00523E07"/>
    <w:rsid w:val="00525D7A"/>
    <w:rsid w:val="0052677F"/>
    <w:rsid w:val="005267B3"/>
    <w:rsid w:val="005268F8"/>
    <w:rsid w:val="005304D1"/>
    <w:rsid w:val="005307FE"/>
    <w:rsid w:val="005311D7"/>
    <w:rsid w:val="00531AC8"/>
    <w:rsid w:val="00531D61"/>
    <w:rsid w:val="00533F6C"/>
    <w:rsid w:val="005363EA"/>
    <w:rsid w:val="00536C4A"/>
    <w:rsid w:val="00536D14"/>
    <w:rsid w:val="00536F46"/>
    <w:rsid w:val="005410D5"/>
    <w:rsid w:val="00541D30"/>
    <w:rsid w:val="00544133"/>
    <w:rsid w:val="00544757"/>
    <w:rsid w:val="005447CC"/>
    <w:rsid w:val="00544AFD"/>
    <w:rsid w:val="00544E47"/>
    <w:rsid w:val="0054504E"/>
    <w:rsid w:val="00545AAF"/>
    <w:rsid w:val="00545B19"/>
    <w:rsid w:val="005470EC"/>
    <w:rsid w:val="005473A5"/>
    <w:rsid w:val="005520EA"/>
    <w:rsid w:val="005557E2"/>
    <w:rsid w:val="00555B74"/>
    <w:rsid w:val="00555D00"/>
    <w:rsid w:val="005564C2"/>
    <w:rsid w:val="00557313"/>
    <w:rsid w:val="00560AF2"/>
    <w:rsid w:val="00561DFF"/>
    <w:rsid w:val="005642F3"/>
    <w:rsid w:val="00565430"/>
    <w:rsid w:val="00565DAA"/>
    <w:rsid w:val="00567026"/>
    <w:rsid w:val="0057069B"/>
    <w:rsid w:val="00571515"/>
    <w:rsid w:val="00575CBC"/>
    <w:rsid w:val="00577885"/>
    <w:rsid w:val="00580333"/>
    <w:rsid w:val="0058236E"/>
    <w:rsid w:val="005828CF"/>
    <w:rsid w:val="00582EE5"/>
    <w:rsid w:val="005843A0"/>
    <w:rsid w:val="00584C08"/>
    <w:rsid w:val="00586644"/>
    <w:rsid w:val="0059119F"/>
    <w:rsid w:val="005916FE"/>
    <w:rsid w:val="00591AF1"/>
    <w:rsid w:val="005925B5"/>
    <w:rsid w:val="0059696B"/>
    <w:rsid w:val="0059746A"/>
    <w:rsid w:val="00597774"/>
    <w:rsid w:val="0059788D"/>
    <w:rsid w:val="005A0294"/>
    <w:rsid w:val="005A1128"/>
    <w:rsid w:val="005A1B2C"/>
    <w:rsid w:val="005A20DD"/>
    <w:rsid w:val="005A30DF"/>
    <w:rsid w:val="005A319C"/>
    <w:rsid w:val="005A35FE"/>
    <w:rsid w:val="005A38CD"/>
    <w:rsid w:val="005A54FF"/>
    <w:rsid w:val="005A5CA7"/>
    <w:rsid w:val="005A5FB4"/>
    <w:rsid w:val="005A64F4"/>
    <w:rsid w:val="005A70F8"/>
    <w:rsid w:val="005A7115"/>
    <w:rsid w:val="005A7313"/>
    <w:rsid w:val="005B137D"/>
    <w:rsid w:val="005B1E09"/>
    <w:rsid w:val="005B4DEB"/>
    <w:rsid w:val="005B5352"/>
    <w:rsid w:val="005B5647"/>
    <w:rsid w:val="005B580F"/>
    <w:rsid w:val="005B5D0A"/>
    <w:rsid w:val="005B63EC"/>
    <w:rsid w:val="005C1A27"/>
    <w:rsid w:val="005C213A"/>
    <w:rsid w:val="005C4083"/>
    <w:rsid w:val="005C781D"/>
    <w:rsid w:val="005D086E"/>
    <w:rsid w:val="005D0B1D"/>
    <w:rsid w:val="005D1372"/>
    <w:rsid w:val="005D1A4F"/>
    <w:rsid w:val="005D2AE2"/>
    <w:rsid w:val="005D332C"/>
    <w:rsid w:val="005D3879"/>
    <w:rsid w:val="005D54DF"/>
    <w:rsid w:val="005D6549"/>
    <w:rsid w:val="005D75E9"/>
    <w:rsid w:val="005E065A"/>
    <w:rsid w:val="005E0F9B"/>
    <w:rsid w:val="005E3A9E"/>
    <w:rsid w:val="005E44CE"/>
    <w:rsid w:val="005E4A76"/>
    <w:rsid w:val="005E4ADC"/>
    <w:rsid w:val="005E6242"/>
    <w:rsid w:val="005E7448"/>
    <w:rsid w:val="005E75E5"/>
    <w:rsid w:val="005E7E56"/>
    <w:rsid w:val="005F0234"/>
    <w:rsid w:val="005F0FA5"/>
    <w:rsid w:val="005F18F6"/>
    <w:rsid w:val="005F22EF"/>
    <w:rsid w:val="005F3520"/>
    <w:rsid w:val="005F39AC"/>
    <w:rsid w:val="005F3CBB"/>
    <w:rsid w:val="005F46A7"/>
    <w:rsid w:val="005F5055"/>
    <w:rsid w:val="005F638D"/>
    <w:rsid w:val="005F77D5"/>
    <w:rsid w:val="005F7B25"/>
    <w:rsid w:val="005F7D87"/>
    <w:rsid w:val="00600471"/>
    <w:rsid w:val="00600B4C"/>
    <w:rsid w:val="006019A6"/>
    <w:rsid w:val="0060205C"/>
    <w:rsid w:val="006027FB"/>
    <w:rsid w:val="006049C9"/>
    <w:rsid w:val="00604EA6"/>
    <w:rsid w:val="0060581C"/>
    <w:rsid w:val="006064A6"/>
    <w:rsid w:val="00607927"/>
    <w:rsid w:val="00607AB9"/>
    <w:rsid w:val="00610A1E"/>
    <w:rsid w:val="00612099"/>
    <w:rsid w:val="00612164"/>
    <w:rsid w:val="00612540"/>
    <w:rsid w:val="00612D2C"/>
    <w:rsid w:val="00614A5C"/>
    <w:rsid w:val="00615270"/>
    <w:rsid w:val="00617B21"/>
    <w:rsid w:val="00617E43"/>
    <w:rsid w:val="00620822"/>
    <w:rsid w:val="0062102B"/>
    <w:rsid w:val="00622D45"/>
    <w:rsid w:val="00623835"/>
    <w:rsid w:val="0062386C"/>
    <w:rsid w:val="00624EEE"/>
    <w:rsid w:val="006254BA"/>
    <w:rsid w:val="0062552B"/>
    <w:rsid w:val="00626EF3"/>
    <w:rsid w:val="00630383"/>
    <w:rsid w:val="0063071F"/>
    <w:rsid w:val="00630F1A"/>
    <w:rsid w:val="00631627"/>
    <w:rsid w:val="00633CD9"/>
    <w:rsid w:val="006340FE"/>
    <w:rsid w:val="006349A9"/>
    <w:rsid w:val="00635A4C"/>
    <w:rsid w:val="00640B68"/>
    <w:rsid w:val="0064256C"/>
    <w:rsid w:val="006431BC"/>
    <w:rsid w:val="006435CF"/>
    <w:rsid w:val="00644420"/>
    <w:rsid w:val="00644C46"/>
    <w:rsid w:val="006451F7"/>
    <w:rsid w:val="00645AA5"/>
    <w:rsid w:val="00645FDF"/>
    <w:rsid w:val="0065041D"/>
    <w:rsid w:val="00651CC6"/>
    <w:rsid w:val="00654211"/>
    <w:rsid w:val="0065427A"/>
    <w:rsid w:val="006545E5"/>
    <w:rsid w:val="00654C36"/>
    <w:rsid w:val="00654C6E"/>
    <w:rsid w:val="00654F3F"/>
    <w:rsid w:val="006567BC"/>
    <w:rsid w:val="00656A4C"/>
    <w:rsid w:val="00656BA2"/>
    <w:rsid w:val="00657704"/>
    <w:rsid w:val="00657D3B"/>
    <w:rsid w:val="006600D2"/>
    <w:rsid w:val="00660928"/>
    <w:rsid w:val="00660B50"/>
    <w:rsid w:val="00661F79"/>
    <w:rsid w:val="006634CB"/>
    <w:rsid w:val="00664163"/>
    <w:rsid w:val="00664702"/>
    <w:rsid w:val="00664D7A"/>
    <w:rsid w:val="00665272"/>
    <w:rsid w:val="006659EB"/>
    <w:rsid w:val="00666307"/>
    <w:rsid w:val="00667CDE"/>
    <w:rsid w:val="00670F78"/>
    <w:rsid w:val="006712AA"/>
    <w:rsid w:val="006713F4"/>
    <w:rsid w:val="0067153F"/>
    <w:rsid w:val="00673494"/>
    <w:rsid w:val="00674262"/>
    <w:rsid w:val="00674A35"/>
    <w:rsid w:val="00674B62"/>
    <w:rsid w:val="00676151"/>
    <w:rsid w:val="0067649B"/>
    <w:rsid w:val="006767D3"/>
    <w:rsid w:val="0067790C"/>
    <w:rsid w:val="00677B85"/>
    <w:rsid w:val="00677F7F"/>
    <w:rsid w:val="00680A73"/>
    <w:rsid w:val="00682297"/>
    <w:rsid w:val="006823E4"/>
    <w:rsid w:val="006850AB"/>
    <w:rsid w:val="006853B9"/>
    <w:rsid w:val="00685631"/>
    <w:rsid w:val="00685EE8"/>
    <w:rsid w:val="006864DC"/>
    <w:rsid w:val="00687CB6"/>
    <w:rsid w:val="00687F76"/>
    <w:rsid w:val="0069016A"/>
    <w:rsid w:val="006903B3"/>
    <w:rsid w:val="00691B7D"/>
    <w:rsid w:val="00691E80"/>
    <w:rsid w:val="006924A0"/>
    <w:rsid w:val="006935FA"/>
    <w:rsid w:val="006941C2"/>
    <w:rsid w:val="00694CD5"/>
    <w:rsid w:val="00697774"/>
    <w:rsid w:val="006A0AED"/>
    <w:rsid w:val="006A0DE6"/>
    <w:rsid w:val="006A1062"/>
    <w:rsid w:val="006A2D84"/>
    <w:rsid w:val="006A4057"/>
    <w:rsid w:val="006A48EA"/>
    <w:rsid w:val="006A4DEF"/>
    <w:rsid w:val="006A5A68"/>
    <w:rsid w:val="006A7765"/>
    <w:rsid w:val="006B06ED"/>
    <w:rsid w:val="006B15A5"/>
    <w:rsid w:val="006B1C86"/>
    <w:rsid w:val="006B224B"/>
    <w:rsid w:val="006B24A0"/>
    <w:rsid w:val="006B2614"/>
    <w:rsid w:val="006B2886"/>
    <w:rsid w:val="006B2AE6"/>
    <w:rsid w:val="006B2BBF"/>
    <w:rsid w:val="006B3D09"/>
    <w:rsid w:val="006B3DF9"/>
    <w:rsid w:val="006B41E6"/>
    <w:rsid w:val="006B4D57"/>
    <w:rsid w:val="006B5C8F"/>
    <w:rsid w:val="006B7192"/>
    <w:rsid w:val="006B7767"/>
    <w:rsid w:val="006B7DBD"/>
    <w:rsid w:val="006C02E3"/>
    <w:rsid w:val="006C2189"/>
    <w:rsid w:val="006C25EA"/>
    <w:rsid w:val="006C3714"/>
    <w:rsid w:val="006C42A4"/>
    <w:rsid w:val="006C437E"/>
    <w:rsid w:val="006C4B0B"/>
    <w:rsid w:val="006C6115"/>
    <w:rsid w:val="006C6D87"/>
    <w:rsid w:val="006D1CE4"/>
    <w:rsid w:val="006D1F71"/>
    <w:rsid w:val="006D25C5"/>
    <w:rsid w:val="006D4437"/>
    <w:rsid w:val="006D44DE"/>
    <w:rsid w:val="006D5135"/>
    <w:rsid w:val="006D5905"/>
    <w:rsid w:val="006D5BC6"/>
    <w:rsid w:val="006E4179"/>
    <w:rsid w:val="006E4D6C"/>
    <w:rsid w:val="006E675B"/>
    <w:rsid w:val="006E67DC"/>
    <w:rsid w:val="006E7BDE"/>
    <w:rsid w:val="006E7CF7"/>
    <w:rsid w:val="006F16EB"/>
    <w:rsid w:val="006F1B06"/>
    <w:rsid w:val="006F1BE9"/>
    <w:rsid w:val="006F1E8E"/>
    <w:rsid w:val="006F29BF"/>
    <w:rsid w:val="006F32BD"/>
    <w:rsid w:val="006F35C1"/>
    <w:rsid w:val="006F3D71"/>
    <w:rsid w:val="006F4958"/>
    <w:rsid w:val="006F51D5"/>
    <w:rsid w:val="006F63C3"/>
    <w:rsid w:val="006F65F4"/>
    <w:rsid w:val="006F757E"/>
    <w:rsid w:val="006F7725"/>
    <w:rsid w:val="007012E7"/>
    <w:rsid w:val="00702994"/>
    <w:rsid w:val="00702B5E"/>
    <w:rsid w:val="00702F36"/>
    <w:rsid w:val="00703308"/>
    <w:rsid w:val="0070428D"/>
    <w:rsid w:val="00705511"/>
    <w:rsid w:val="00705C75"/>
    <w:rsid w:val="007063D3"/>
    <w:rsid w:val="00707071"/>
    <w:rsid w:val="007077B4"/>
    <w:rsid w:val="00707C01"/>
    <w:rsid w:val="00707D5D"/>
    <w:rsid w:val="007105DF"/>
    <w:rsid w:val="00710C4D"/>
    <w:rsid w:val="00710FBF"/>
    <w:rsid w:val="007117F2"/>
    <w:rsid w:val="0071281C"/>
    <w:rsid w:val="00714886"/>
    <w:rsid w:val="00715227"/>
    <w:rsid w:val="00715D91"/>
    <w:rsid w:val="007174DA"/>
    <w:rsid w:val="0071762A"/>
    <w:rsid w:val="0071771F"/>
    <w:rsid w:val="00720B17"/>
    <w:rsid w:val="0072112D"/>
    <w:rsid w:val="007211FC"/>
    <w:rsid w:val="00721455"/>
    <w:rsid w:val="00721DF8"/>
    <w:rsid w:val="00721E64"/>
    <w:rsid w:val="0072253D"/>
    <w:rsid w:val="00722594"/>
    <w:rsid w:val="007231AC"/>
    <w:rsid w:val="00723D14"/>
    <w:rsid w:val="00724033"/>
    <w:rsid w:val="007260B7"/>
    <w:rsid w:val="00726621"/>
    <w:rsid w:val="00727C53"/>
    <w:rsid w:val="00727F9F"/>
    <w:rsid w:val="00730EA4"/>
    <w:rsid w:val="00730F31"/>
    <w:rsid w:val="007312F5"/>
    <w:rsid w:val="00731BD0"/>
    <w:rsid w:val="00731DBF"/>
    <w:rsid w:val="00735438"/>
    <w:rsid w:val="0073599C"/>
    <w:rsid w:val="0073667C"/>
    <w:rsid w:val="007400BF"/>
    <w:rsid w:val="0074019E"/>
    <w:rsid w:val="007418D5"/>
    <w:rsid w:val="00741F6D"/>
    <w:rsid w:val="0074221A"/>
    <w:rsid w:val="00744AD8"/>
    <w:rsid w:val="00746FF0"/>
    <w:rsid w:val="007476F4"/>
    <w:rsid w:val="00747E5C"/>
    <w:rsid w:val="00751462"/>
    <w:rsid w:val="007515D3"/>
    <w:rsid w:val="00751CDE"/>
    <w:rsid w:val="00751F95"/>
    <w:rsid w:val="007526AC"/>
    <w:rsid w:val="00752ACB"/>
    <w:rsid w:val="00752AE4"/>
    <w:rsid w:val="00752C5A"/>
    <w:rsid w:val="00752D9D"/>
    <w:rsid w:val="00754763"/>
    <w:rsid w:val="00754AEE"/>
    <w:rsid w:val="007551D7"/>
    <w:rsid w:val="007567BF"/>
    <w:rsid w:val="007606D7"/>
    <w:rsid w:val="00760BEE"/>
    <w:rsid w:val="00760CDC"/>
    <w:rsid w:val="00761837"/>
    <w:rsid w:val="00761EB3"/>
    <w:rsid w:val="007624B6"/>
    <w:rsid w:val="00762B95"/>
    <w:rsid w:val="007632EF"/>
    <w:rsid w:val="00764DB8"/>
    <w:rsid w:val="007651FF"/>
    <w:rsid w:val="007656DF"/>
    <w:rsid w:val="00766E9F"/>
    <w:rsid w:val="007674A1"/>
    <w:rsid w:val="007675AD"/>
    <w:rsid w:val="00767757"/>
    <w:rsid w:val="00770186"/>
    <w:rsid w:val="007705D9"/>
    <w:rsid w:val="00771660"/>
    <w:rsid w:val="0077323E"/>
    <w:rsid w:val="007733A6"/>
    <w:rsid w:val="00774A33"/>
    <w:rsid w:val="007758E2"/>
    <w:rsid w:val="00780EED"/>
    <w:rsid w:val="00781114"/>
    <w:rsid w:val="00781DAB"/>
    <w:rsid w:val="00783C39"/>
    <w:rsid w:val="0078542F"/>
    <w:rsid w:val="0078599D"/>
    <w:rsid w:val="00785B04"/>
    <w:rsid w:val="00786363"/>
    <w:rsid w:val="00790133"/>
    <w:rsid w:val="00791750"/>
    <w:rsid w:val="007923F8"/>
    <w:rsid w:val="0079298B"/>
    <w:rsid w:val="00792C6F"/>
    <w:rsid w:val="00792E27"/>
    <w:rsid w:val="007959DB"/>
    <w:rsid w:val="00796867"/>
    <w:rsid w:val="007971A3"/>
    <w:rsid w:val="0079744B"/>
    <w:rsid w:val="00797E08"/>
    <w:rsid w:val="007A0599"/>
    <w:rsid w:val="007A08D9"/>
    <w:rsid w:val="007A098B"/>
    <w:rsid w:val="007A19F2"/>
    <w:rsid w:val="007A3EE2"/>
    <w:rsid w:val="007A4696"/>
    <w:rsid w:val="007A52EB"/>
    <w:rsid w:val="007A5432"/>
    <w:rsid w:val="007A63CD"/>
    <w:rsid w:val="007A671D"/>
    <w:rsid w:val="007A6AF0"/>
    <w:rsid w:val="007A7A94"/>
    <w:rsid w:val="007B08FE"/>
    <w:rsid w:val="007B1780"/>
    <w:rsid w:val="007B18DC"/>
    <w:rsid w:val="007B21B3"/>
    <w:rsid w:val="007B23D8"/>
    <w:rsid w:val="007B3671"/>
    <w:rsid w:val="007B3B45"/>
    <w:rsid w:val="007B4F73"/>
    <w:rsid w:val="007B51A5"/>
    <w:rsid w:val="007B54C8"/>
    <w:rsid w:val="007B5BB0"/>
    <w:rsid w:val="007B5E94"/>
    <w:rsid w:val="007B62EF"/>
    <w:rsid w:val="007B6EE6"/>
    <w:rsid w:val="007C0A8A"/>
    <w:rsid w:val="007C0B47"/>
    <w:rsid w:val="007C1009"/>
    <w:rsid w:val="007C243E"/>
    <w:rsid w:val="007C29F2"/>
    <w:rsid w:val="007C3E7A"/>
    <w:rsid w:val="007C574B"/>
    <w:rsid w:val="007C6854"/>
    <w:rsid w:val="007C6907"/>
    <w:rsid w:val="007C69A4"/>
    <w:rsid w:val="007C6EDE"/>
    <w:rsid w:val="007D152F"/>
    <w:rsid w:val="007D1B14"/>
    <w:rsid w:val="007D274E"/>
    <w:rsid w:val="007D3534"/>
    <w:rsid w:val="007D5BC0"/>
    <w:rsid w:val="007D6175"/>
    <w:rsid w:val="007D7964"/>
    <w:rsid w:val="007E0A1A"/>
    <w:rsid w:val="007E0D98"/>
    <w:rsid w:val="007E0DFE"/>
    <w:rsid w:val="007E10E5"/>
    <w:rsid w:val="007E1466"/>
    <w:rsid w:val="007E1822"/>
    <w:rsid w:val="007E3E6E"/>
    <w:rsid w:val="007E42B0"/>
    <w:rsid w:val="007E4B66"/>
    <w:rsid w:val="007E53EC"/>
    <w:rsid w:val="007E5AFA"/>
    <w:rsid w:val="007E5BBD"/>
    <w:rsid w:val="007E70AE"/>
    <w:rsid w:val="007E7216"/>
    <w:rsid w:val="007F0D6A"/>
    <w:rsid w:val="007F0F55"/>
    <w:rsid w:val="007F1B87"/>
    <w:rsid w:val="007F2070"/>
    <w:rsid w:val="007F2458"/>
    <w:rsid w:val="007F2F28"/>
    <w:rsid w:val="007F463B"/>
    <w:rsid w:val="007F4837"/>
    <w:rsid w:val="007F52AC"/>
    <w:rsid w:val="007F59CC"/>
    <w:rsid w:val="007F6E85"/>
    <w:rsid w:val="007F733C"/>
    <w:rsid w:val="007F7D5F"/>
    <w:rsid w:val="00800514"/>
    <w:rsid w:val="008006F6"/>
    <w:rsid w:val="0080148B"/>
    <w:rsid w:val="00802BA4"/>
    <w:rsid w:val="00804554"/>
    <w:rsid w:val="00805464"/>
    <w:rsid w:val="008056DC"/>
    <w:rsid w:val="0080640E"/>
    <w:rsid w:val="00810AE6"/>
    <w:rsid w:val="00811D86"/>
    <w:rsid w:val="008130C2"/>
    <w:rsid w:val="00813723"/>
    <w:rsid w:val="008171DB"/>
    <w:rsid w:val="00820326"/>
    <w:rsid w:val="00821FCA"/>
    <w:rsid w:val="00822768"/>
    <w:rsid w:val="00822B6C"/>
    <w:rsid w:val="00822D44"/>
    <w:rsid w:val="00822DB6"/>
    <w:rsid w:val="00822EB8"/>
    <w:rsid w:val="00823ADC"/>
    <w:rsid w:val="008244DA"/>
    <w:rsid w:val="008257D7"/>
    <w:rsid w:val="00825B91"/>
    <w:rsid w:val="00825E45"/>
    <w:rsid w:val="00826121"/>
    <w:rsid w:val="00827BB2"/>
    <w:rsid w:val="00831CEF"/>
    <w:rsid w:val="00832C33"/>
    <w:rsid w:val="008330AE"/>
    <w:rsid w:val="008347F7"/>
    <w:rsid w:val="0083480D"/>
    <w:rsid w:val="0083530E"/>
    <w:rsid w:val="008359A2"/>
    <w:rsid w:val="00836058"/>
    <w:rsid w:val="0084082A"/>
    <w:rsid w:val="00840CB3"/>
    <w:rsid w:val="00841399"/>
    <w:rsid w:val="0084184D"/>
    <w:rsid w:val="008427F3"/>
    <w:rsid w:val="00842ACD"/>
    <w:rsid w:val="00843259"/>
    <w:rsid w:val="00843AE4"/>
    <w:rsid w:val="008440C7"/>
    <w:rsid w:val="00846082"/>
    <w:rsid w:val="0085099E"/>
    <w:rsid w:val="00852855"/>
    <w:rsid w:val="00852EB1"/>
    <w:rsid w:val="00854195"/>
    <w:rsid w:val="00855287"/>
    <w:rsid w:val="0085634A"/>
    <w:rsid w:val="0085664D"/>
    <w:rsid w:val="00856A28"/>
    <w:rsid w:val="00857CF5"/>
    <w:rsid w:val="00860C25"/>
    <w:rsid w:val="00860C8A"/>
    <w:rsid w:val="008613DA"/>
    <w:rsid w:val="008617EA"/>
    <w:rsid w:val="008634E6"/>
    <w:rsid w:val="00864335"/>
    <w:rsid w:val="008644BC"/>
    <w:rsid w:val="00864AB5"/>
    <w:rsid w:val="00864D37"/>
    <w:rsid w:val="00865C4D"/>
    <w:rsid w:val="00865FD8"/>
    <w:rsid w:val="008672A1"/>
    <w:rsid w:val="00867744"/>
    <w:rsid w:val="008700EA"/>
    <w:rsid w:val="00870DC3"/>
    <w:rsid w:val="00871AEF"/>
    <w:rsid w:val="00872049"/>
    <w:rsid w:val="00872998"/>
    <w:rsid w:val="008730A2"/>
    <w:rsid w:val="008739D1"/>
    <w:rsid w:val="00874C8D"/>
    <w:rsid w:val="00875F24"/>
    <w:rsid w:val="0087755C"/>
    <w:rsid w:val="00881A0C"/>
    <w:rsid w:val="00881B77"/>
    <w:rsid w:val="00883208"/>
    <w:rsid w:val="00883757"/>
    <w:rsid w:val="008837F1"/>
    <w:rsid w:val="00883E74"/>
    <w:rsid w:val="00883FF4"/>
    <w:rsid w:val="00884ED6"/>
    <w:rsid w:val="00887282"/>
    <w:rsid w:val="00890F03"/>
    <w:rsid w:val="00892711"/>
    <w:rsid w:val="00893ACC"/>
    <w:rsid w:val="00896691"/>
    <w:rsid w:val="00896C0C"/>
    <w:rsid w:val="008971D0"/>
    <w:rsid w:val="00897645"/>
    <w:rsid w:val="008A0941"/>
    <w:rsid w:val="008A24AE"/>
    <w:rsid w:val="008A4870"/>
    <w:rsid w:val="008A492B"/>
    <w:rsid w:val="008A533F"/>
    <w:rsid w:val="008A7D50"/>
    <w:rsid w:val="008B06DC"/>
    <w:rsid w:val="008B0C96"/>
    <w:rsid w:val="008B1165"/>
    <w:rsid w:val="008B14A2"/>
    <w:rsid w:val="008B1942"/>
    <w:rsid w:val="008B19C8"/>
    <w:rsid w:val="008B2B22"/>
    <w:rsid w:val="008B332E"/>
    <w:rsid w:val="008B6162"/>
    <w:rsid w:val="008C2921"/>
    <w:rsid w:val="008C2F29"/>
    <w:rsid w:val="008C3B9B"/>
    <w:rsid w:val="008C64DC"/>
    <w:rsid w:val="008C69AF"/>
    <w:rsid w:val="008D1C1D"/>
    <w:rsid w:val="008D3481"/>
    <w:rsid w:val="008D5E61"/>
    <w:rsid w:val="008D62EB"/>
    <w:rsid w:val="008D71E8"/>
    <w:rsid w:val="008D7B59"/>
    <w:rsid w:val="008E075F"/>
    <w:rsid w:val="008E1A77"/>
    <w:rsid w:val="008E3A80"/>
    <w:rsid w:val="008E44CB"/>
    <w:rsid w:val="008E4A1E"/>
    <w:rsid w:val="008E50EB"/>
    <w:rsid w:val="008E5814"/>
    <w:rsid w:val="008E5DB1"/>
    <w:rsid w:val="008E60AB"/>
    <w:rsid w:val="008E72A4"/>
    <w:rsid w:val="008F0756"/>
    <w:rsid w:val="008F0EA8"/>
    <w:rsid w:val="008F1399"/>
    <w:rsid w:val="008F147C"/>
    <w:rsid w:val="008F1EE5"/>
    <w:rsid w:val="008F27C8"/>
    <w:rsid w:val="008F4778"/>
    <w:rsid w:val="008F51D5"/>
    <w:rsid w:val="008F5B5B"/>
    <w:rsid w:val="008F643F"/>
    <w:rsid w:val="008F65A4"/>
    <w:rsid w:val="008F67DA"/>
    <w:rsid w:val="008F6A1E"/>
    <w:rsid w:val="008F6D13"/>
    <w:rsid w:val="008F6FC0"/>
    <w:rsid w:val="008F714E"/>
    <w:rsid w:val="008F7314"/>
    <w:rsid w:val="008F76E8"/>
    <w:rsid w:val="008F7AC5"/>
    <w:rsid w:val="008F7BDB"/>
    <w:rsid w:val="00900482"/>
    <w:rsid w:val="009008CD"/>
    <w:rsid w:val="00900ABB"/>
    <w:rsid w:val="009012F2"/>
    <w:rsid w:val="009015F2"/>
    <w:rsid w:val="00901B9C"/>
    <w:rsid w:val="00901CDE"/>
    <w:rsid w:val="00902030"/>
    <w:rsid w:val="00902037"/>
    <w:rsid w:val="00902A1B"/>
    <w:rsid w:val="0090382F"/>
    <w:rsid w:val="00904E3A"/>
    <w:rsid w:val="00906011"/>
    <w:rsid w:val="00906CE9"/>
    <w:rsid w:val="00906E08"/>
    <w:rsid w:val="00907E5D"/>
    <w:rsid w:val="00907FD7"/>
    <w:rsid w:val="00910073"/>
    <w:rsid w:val="00910CEB"/>
    <w:rsid w:val="0091158C"/>
    <w:rsid w:val="009139F2"/>
    <w:rsid w:val="00913B0A"/>
    <w:rsid w:val="00913B17"/>
    <w:rsid w:val="00915A04"/>
    <w:rsid w:val="00916C25"/>
    <w:rsid w:val="0091725B"/>
    <w:rsid w:val="009229BB"/>
    <w:rsid w:val="009239DC"/>
    <w:rsid w:val="009246DB"/>
    <w:rsid w:val="00924822"/>
    <w:rsid w:val="00927842"/>
    <w:rsid w:val="00930D91"/>
    <w:rsid w:val="00931FBB"/>
    <w:rsid w:val="0093211A"/>
    <w:rsid w:val="0093328E"/>
    <w:rsid w:val="00933C4B"/>
    <w:rsid w:val="00933EA5"/>
    <w:rsid w:val="00934551"/>
    <w:rsid w:val="00935C7C"/>
    <w:rsid w:val="0093650E"/>
    <w:rsid w:val="00936E60"/>
    <w:rsid w:val="00937E7C"/>
    <w:rsid w:val="0094078B"/>
    <w:rsid w:val="00940FB5"/>
    <w:rsid w:val="00942672"/>
    <w:rsid w:val="009435C7"/>
    <w:rsid w:val="009447AB"/>
    <w:rsid w:val="00944C61"/>
    <w:rsid w:val="009452D7"/>
    <w:rsid w:val="00946344"/>
    <w:rsid w:val="00946C98"/>
    <w:rsid w:val="00946CFD"/>
    <w:rsid w:val="00950C3F"/>
    <w:rsid w:val="00954BBD"/>
    <w:rsid w:val="00954E56"/>
    <w:rsid w:val="0095584E"/>
    <w:rsid w:val="009562AC"/>
    <w:rsid w:val="00956976"/>
    <w:rsid w:val="00960584"/>
    <w:rsid w:val="009609C9"/>
    <w:rsid w:val="00960B0A"/>
    <w:rsid w:val="0096184F"/>
    <w:rsid w:val="009620A0"/>
    <w:rsid w:val="00962300"/>
    <w:rsid w:val="0096259F"/>
    <w:rsid w:val="00962698"/>
    <w:rsid w:val="0096329E"/>
    <w:rsid w:val="00963546"/>
    <w:rsid w:val="00963A12"/>
    <w:rsid w:val="00964E0B"/>
    <w:rsid w:val="00965DD2"/>
    <w:rsid w:val="00966936"/>
    <w:rsid w:val="00970A5A"/>
    <w:rsid w:val="0097172C"/>
    <w:rsid w:val="009722C3"/>
    <w:rsid w:val="00972430"/>
    <w:rsid w:val="00972F0C"/>
    <w:rsid w:val="00973354"/>
    <w:rsid w:val="00980888"/>
    <w:rsid w:val="009818F4"/>
    <w:rsid w:val="00981921"/>
    <w:rsid w:val="009833AE"/>
    <w:rsid w:val="00983732"/>
    <w:rsid w:val="00984C69"/>
    <w:rsid w:val="009853D1"/>
    <w:rsid w:val="00987124"/>
    <w:rsid w:val="00987285"/>
    <w:rsid w:val="00987C39"/>
    <w:rsid w:val="00987E0A"/>
    <w:rsid w:val="009903E8"/>
    <w:rsid w:val="00990E06"/>
    <w:rsid w:val="00991762"/>
    <w:rsid w:val="00991928"/>
    <w:rsid w:val="00991EE3"/>
    <w:rsid w:val="00992DDC"/>
    <w:rsid w:val="009951A5"/>
    <w:rsid w:val="0099597F"/>
    <w:rsid w:val="009961D0"/>
    <w:rsid w:val="009A0487"/>
    <w:rsid w:val="009A1938"/>
    <w:rsid w:val="009A2405"/>
    <w:rsid w:val="009A3AE6"/>
    <w:rsid w:val="009A3DDE"/>
    <w:rsid w:val="009A5A22"/>
    <w:rsid w:val="009A6938"/>
    <w:rsid w:val="009A6FCB"/>
    <w:rsid w:val="009A71CF"/>
    <w:rsid w:val="009A7231"/>
    <w:rsid w:val="009A7456"/>
    <w:rsid w:val="009A7A7F"/>
    <w:rsid w:val="009B171D"/>
    <w:rsid w:val="009B1838"/>
    <w:rsid w:val="009B21EB"/>
    <w:rsid w:val="009B2B74"/>
    <w:rsid w:val="009B4454"/>
    <w:rsid w:val="009B4769"/>
    <w:rsid w:val="009B4CB7"/>
    <w:rsid w:val="009B4E99"/>
    <w:rsid w:val="009B549D"/>
    <w:rsid w:val="009B592F"/>
    <w:rsid w:val="009B6E82"/>
    <w:rsid w:val="009C0877"/>
    <w:rsid w:val="009C1A61"/>
    <w:rsid w:val="009C2196"/>
    <w:rsid w:val="009C2F96"/>
    <w:rsid w:val="009C5008"/>
    <w:rsid w:val="009C7117"/>
    <w:rsid w:val="009C79E2"/>
    <w:rsid w:val="009C7F47"/>
    <w:rsid w:val="009D0075"/>
    <w:rsid w:val="009D05DD"/>
    <w:rsid w:val="009D0809"/>
    <w:rsid w:val="009D0ACF"/>
    <w:rsid w:val="009D1A02"/>
    <w:rsid w:val="009D2970"/>
    <w:rsid w:val="009D40E9"/>
    <w:rsid w:val="009D41E1"/>
    <w:rsid w:val="009D453D"/>
    <w:rsid w:val="009D47C2"/>
    <w:rsid w:val="009D543C"/>
    <w:rsid w:val="009D63CA"/>
    <w:rsid w:val="009D6ADF"/>
    <w:rsid w:val="009D7421"/>
    <w:rsid w:val="009D74A0"/>
    <w:rsid w:val="009D7BB0"/>
    <w:rsid w:val="009D7F89"/>
    <w:rsid w:val="009E038B"/>
    <w:rsid w:val="009E0AA4"/>
    <w:rsid w:val="009E12A0"/>
    <w:rsid w:val="009E3A41"/>
    <w:rsid w:val="009E5224"/>
    <w:rsid w:val="009E53F3"/>
    <w:rsid w:val="009E57E3"/>
    <w:rsid w:val="009E6364"/>
    <w:rsid w:val="009E663B"/>
    <w:rsid w:val="009E6CFD"/>
    <w:rsid w:val="009E7AC1"/>
    <w:rsid w:val="009F3461"/>
    <w:rsid w:val="009F3AE6"/>
    <w:rsid w:val="009F6647"/>
    <w:rsid w:val="009F6724"/>
    <w:rsid w:val="009F6E32"/>
    <w:rsid w:val="009F772E"/>
    <w:rsid w:val="009F7F68"/>
    <w:rsid w:val="009F7F6A"/>
    <w:rsid w:val="00A00336"/>
    <w:rsid w:val="00A0115C"/>
    <w:rsid w:val="00A022EE"/>
    <w:rsid w:val="00A026B0"/>
    <w:rsid w:val="00A03027"/>
    <w:rsid w:val="00A04821"/>
    <w:rsid w:val="00A0524B"/>
    <w:rsid w:val="00A05A88"/>
    <w:rsid w:val="00A05CF3"/>
    <w:rsid w:val="00A070A3"/>
    <w:rsid w:val="00A074A7"/>
    <w:rsid w:val="00A07A36"/>
    <w:rsid w:val="00A10119"/>
    <w:rsid w:val="00A127F6"/>
    <w:rsid w:val="00A13349"/>
    <w:rsid w:val="00A13356"/>
    <w:rsid w:val="00A133DC"/>
    <w:rsid w:val="00A13997"/>
    <w:rsid w:val="00A13A44"/>
    <w:rsid w:val="00A146E4"/>
    <w:rsid w:val="00A14808"/>
    <w:rsid w:val="00A15145"/>
    <w:rsid w:val="00A15AA5"/>
    <w:rsid w:val="00A16AD4"/>
    <w:rsid w:val="00A17F3D"/>
    <w:rsid w:val="00A206C8"/>
    <w:rsid w:val="00A20889"/>
    <w:rsid w:val="00A20C76"/>
    <w:rsid w:val="00A213C9"/>
    <w:rsid w:val="00A21665"/>
    <w:rsid w:val="00A221F6"/>
    <w:rsid w:val="00A226BB"/>
    <w:rsid w:val="00A25EEE"/>
    <w:rsid w:val="00A26E23"/>
    <w:rsid w:val="00A27BA7"/>
    <w:rsid w:val="00A3456C"/>
    <w:rsid w:val="00A345FE"/>
    <w:rsid w:val="00A3524E"/>
    <w:rsid w:val="00A356BE"/>
    <w:rsid w:val="00A35D21"/>
    <w:rsid w:val="00A378EF"/>
    <w:rsid w:val="00A403BA"/>
    <w:rsid w:val="00A40AC6"/>
    <w:rsid w:val="00A40B46"/>
    <w:rsid w:val="00A41C25"/>
    <w:rsid w:val="00A42A7B"/>
    <w:rsid w:val="00A42BDC"/>
    <w:rsid w:val="00A43193"/>
    <w:rsid w:val="00A4333E"/>
    <w:rsid w:val="00A435EA"/>
    <w:rsid w:val="00A44075"/>
    <w:rsid w:val="00A442C8"/>
    <w:rsid w:val="00A45DD1"/>
    <w:rsid w:val="00A45DD2"/>
    <w:rsid w:val="00A46A9F"/>
    <w:rsid w:val="00A50A28"/>
    <w:rsid w:val="00A51178"/>
    <w:rsid w:val="00A513BE"/>
    <w:rsid w:val="00A51DEE"/>
    <w:rsid w:val="00A53006"/>
    <w:rsid w:val="00A5322F"/>
    <w:rsid w:val="00A5344A"/>
    <w:rsid w:val="00A54F12"/>
    <w:rsid w:val="00A562CA"/>
    <w:rsid w:val="00A564D0"/>
    <w:rsid w:val="00A57268"/>
    <w:rsid w:val="00A61094"/>
    <w:rsid w:val="00A61C48"/>
    <w:rsid w:val="00A6366B"/>
    <w:rsid w:val="00A637C7"/>
    <w:rsid w:val="00A652F2"/>
    <w:rsid w:val="00A65608"/>
    <w:rsid w:val="00A66EC7"/>
    <w:rsid w:val="00A6782F"/>
    <w:rsid w:val="00A70B83"/>
    <w:rsid w:val="00A70ECB"/>
    <w:rsid w:val="00A71FD4"/>
    <w:rsid w:val="00A74B4A"/>
    <w:rsid w:val="00A74C55"/>
    <w:rsid w:val="00A75689"/>
    <w:rsid w:val="00A76683"/>
    <w:rsid w:val="00A807EC"/>
    <w:rsid w:val="00A80BDD"/>
    <w:rsid w:val="00A80D23"/>
    <w:rsid w:val="00A82B93"/>
    <w:rsid w:val="00A8478D"/>
    <w:rsid w:val="00A84B52"/>
    <w:rsid w:val="00A868C4"/>
    <w:rsid w:val="00A86A16"/>
    <w:rsid w:val="00A87BD1"/>
    <w:rsid w:val="00A87EBC"/>
    <w:rsid w:val="00A9071F"/>
    <w:rsid w:val="00A90CF2"/>
    <w:rsid w:val="00A92AFC"/>
    <w:rsid w:val="00A94B99"/>
    <w:rsid w:val="00A953CB"/>
    <w:rsid w:val="00A953E6"/>
    <w:rsid w:val="00A9556A"/>
    <w:rsid w:val="00A955BF"/>
    <w:rsid w:val="00A95BE2"/>
    <w:rsid w:val="00A96A65"/>
    <w:rsid w:val="00A96CBD"/>
    <w:rsid w:val="00A96E4E"/>
    <w:rsid w:val="00AA1885"/>
    <w:rsid w:val="00AA1ED7"/>
    <w:rsid w:val="00AA2C85"/>
    <w:rsid w:val="00AA4923"/>
    <w:rsid w:val="00AA5208"/>
    <w:rsid w:val="00AA6247"/>
    <w:rsid w:val="00AA6F68"/>
    <w:rsid w:val="00AA7C26"/>
    <w:rsid w:val="00AA7CDB"/>
    <w:rsid w:val="00AA7EB1"/>
    <w:rsid w:val="00AB094F"/>
    <w:rsid w:val="00AB0A75"/>
    <w:rsid w:val="00AB11C1"/>
    <w:rsid w:val="00AB142C"/>
    <w:rsid w:val="00AB1B63"/>
    <w:rsid w:val="00AB2107"/>
    <w:rsid w:val="00AB22BB"/>
    <w:rsid w:val="00AB2432"/>
    <w:rsid w:val="00AB27D8"/>
    <w:rsid w:val="00AB2B0F"/>
    <w:rsid w:val="00AB305C"/>
    <w:rsid w:val="00AB3881"/>
    <w:rsid w:val="00AB39BC"/>
    <w:rsid w:val="00AB3D94"/>
    <w:rsid w:val="00AB5556"/>
    <w:rsid w:val="00AB56E8"/>
    <w:rsid w:val="00AB64E5"/>
    <w:rsid w:val="00AB7314"/>
    <w:rsid w:val="00AC0DFE"/>
    <w:rsid w:val="00AC0FB9"/>
    <w:rsid w:val="00AC2225"/>
    <w:rsid w:val="00AC363A"/>
    <w:rsid w:val="00AC39A1"/>
    <w:rsid w:val="00AC6EBB"/>
    <w:rsid w:val="00AC7B92"/>
    <w:rsid w:val="00AC7E9D"/>
    <w:rsid w:val="00AD0BD5"/>
    <w:rsid w:val="00AD2393"/>
    <w:rsid w:val="00AD33FB"/>
    <w:rsid w:val="00AD3F4B"/>
    <w:rsid w:val="00AD4033"/>
    <w:rsid w:val="00AD4C65"/>
    <w:rsid w:val="00AD57BB"/>
    <w:rsid w:val="00AD5C6F"/>
    <w:rsid w:val="00AD632F"/>
    <w:rsid w:val="00AD644F"/>
    <w:rsid w:val="00AD6579"/>
    <w:rsid w:val="00AD6CD1"/>
    <w:rsid w:val="00AD6CF6"/>
    <w:rsid w:val="00AE03EA"/>
    <w:rsid w:val="00AE0410"/>
    <w:rsid w:val="00AE04CA"/>
    <w:rsid w:val="00AE0666"/>
    <w:rsid w:val="00AE15A4"/>
    <w:rsid w:val="00AE47F7"/>
    <w:rsid w:val="00AE51B6"/>
    <w:rsid w:val="00AE5236"/>
    <w:rsid w:val="00AE72AA"/>
    <w:rsid w:val="00AE77BE"/>
    <w:rsid w:val="00AF4084"/>
    <w:rsid w:val="00AF489A"/>
    <w:rsid w:val="00AF5350"/>
    <w:rsid w:val="00AF5B54"/>
    <w:rsid w:val="00AF6664"/>
    <w:rsid w:val="00AF6D5D"/>
    <w:rsid w:val="00AF7BB9"/>
    <w:rsid w:val="00AF7CEC"/>
    <w:rsid w:val="00B01D99"/>
    <w:rsid w:val="00B0322F"/>
    <w:rsid w:val="00B03BE0"/>
    <w:rsid w:val="00B03F08"/>
    <w:rsid w:val="00B0410C"/>
    <w:rsid w:val="00B04172"/>
    <w:rsid w:val="00B0470A"/>
    <w:rsid w:val="00B062A4"/>
    <w:rsid w:val="00B06D91"/>
    <w:rsid w:val="00B13650"/>
    <w:rsid w:val="00B13891"/>
    <w:rsid w:val="00B13C83"/>
    <w:rsid w:val="00B15D63"/>
    <w:rsid w:val="00B16C6D"/>
    <w:rsid w:val="00B173C7"/>
    <w:rsid w:val="00B174DA"/>
    <w:rsid w:val="00B239BE"/>
    <w:rsid w:val="00B23BD5"/>
    <w:rsid w:val="00B245BF"/>
    <w:rsid w:val="00B251F8"/>
    <w:rsid w:val="00B25AA3"/>
    <w:rsid w:val="00B265C8"/>
    <w:rsid w:val="00B26623"/>
    <w:rsid w:val="00B301FF"/>
    <w:rsid w:val="00B30F64"/>
    <w:rsid w:val="00B3216C"/>
    <w:rsid w:val="00B32B38"/>
    <w:rsid w:val="00B33353"/>
    <w:rsid w:val="00B34629"/>
    <w:rsid w:val="00B363E9"/>
    <w:rsid w:val="00B366FD"/>
    <w:rsid w:val="00B36F97"/>
    <w:rsid w:val="00B37228"/>
    <w:rsid w:val="00B37BE1"/>
    <w:rsid w:val="00B40B3A"/>
    <w:rsid w:val="00B424EE"/>
    <w:rsid w:val="00B44F4C"/>
    <w:rsid w:val="00B4548F"/>
    <w:rsid w:val="00B45F58"/>
    <w:rsid w:val="00B473DE"/>
    <w:rsid w:val="00B47575"/>
    <w:rsid w:val="00B47ECF"/>
    <w:rsid w:val="00B50361"/>
    <w:rsid w:val="00B5036A"/>
    <w:rsid w:val="00B50E7C"/>
    <w:rsid w:val="00B5243C"/>
    <w:rsid w:val="00B52C0F"/>
    <w:rsid w:val="00B531E3"/>
    <w:rsid w:val="00B531F9"/>
    <w:rsid w:val="00B54126"/>
    <w:rsid w:val="00B559E8"/>
    <w:rsid w:val="00B55C5F"/>
    <w:rsid w:val="00B56327"/>
    <w:rsid w:val="00B5640F"/>
    <w:rsid w:val="00B564BD"/>
    <w:rsid w:val="00B618F5"/>
    <w:rsid w:val="00B61ABC"/>
    <w:rsid w:val="00B61EF3"/>
    <w:rsid w:val="00B62135"/>
    <w:rsid w:val="00B63102"/>
    <w:rsid w:val="00B636DF"/>
    <w:rsid w:val="00B63BE5"/>
    <w:rsid w:val="00B645F2"/>
    <w:rsid w:val="00B647EB"/>
    <w:rsid w:val="00B65F98"/>
    <w:rsid w:val="00B66AF0"/>
    <w:rsid w:val="00B66BB5"/>
    <w:rsid w:val="00B6708A"/>
    <w:rsid w:val="00B672DB"/>
    <w:rsid w:val="00B6795C"/>
    <w:rsid w:val="00B67D84"/>
    <w:rsid w:val="00B70374"/>
    <w:rsid w:val="00B717FD"/>
    <w:rsid w:val="00B71B14"/>
    <w:rsid w:val="00B71EB3"/>
    <w:rsid w:val="00B72EA8"/>
    <w:rsid w:val="00B758A4"/>
    <w:rsid w:val="00B76BEF"/>
    <w:rsid w:val="00B80F14"/>
    <w:rsid w:val="00B82D97"/>
    <w:rsid w:val="00B83198"/>
    <w:rsid w:val="00B83E4C"/>
    <w:rsid w:val="00B8412D"/>
    <w:rsid w:val="00B8451F"/>
    <w:rsid w:val="00B866E0"/>
    <w:rsid w:val="00B86816"/>
    <w:rsid w:val="00B87CAC"/>
    <w:rsid w:val="00B9016C"/>
    <w:rsid w:val="00B922E0"/>
    <w:rsid w:val="00B92971"/>
    <w:rsid w:val="00B934D3"/>
    <w:rsid w:val="00B93CD1"/>
    <w:rsid w:val="00B93DCC"/>
    <w:rsid w:val="00B941D0"/>
    <w:rsid w:val="00B94DBC"/>
    <w:rsid w:val="00B95C9F"/>
    <w:rsid w:val="00B96326"/>
    <w:rsid w:val="00B964E9"/>
    <w:rsid w:val="00B967F1"/>
    <w:rsid w:val="00B969F3"/>
    <w:rsid w:val="00BA07AB"/>
    <w:rsid w:val="00BA10F0"/>
    <w:rsid w:val="00BA1786"/>
    <w:rsid w:val="00BA1C60"/>
    <w:rsid w:val="00BA2591"/>
    <w:rsid w:val="00BA3EAF"/>
    <w:rsid w:val="00BA486C"/>
    <w:rsid w:val="00BA4EE8"/>
    <w:rsid w:val="00BA5A64"/>
    <w:rsid w:val="00BA6EAA"/>
    <w:rsid w:val="00BA7C9A"/>
    <w:rsid w:val="00BA7FA0"/>
    <w:rsid w:val="00BB206E"/>
    <w:rsid w:val="00BB387C"/>
    <w:rsid w:val="00BB475A"/>
    <w:rsid w:val="00BB4BE6"/>
    <w:rsid w:val="00BB4E4A"/>
    <w:rsid w:val="00BB4E53"/>
    <w:rsid w:val="00BB5741"/>
    <w:rsid w:val="00BB5802"/>
    <w:rsid w:val="00BB69B5"/>
    <w:rsid w:val="00BB69BD"/>
    <w:rsid w:val="00BB6AE5"/>
    <w:rsid w:val="00BB6B8E"/>
    <w:rsid w:val="00BB6F86"/>
    <w:rsid w:val="00BB798A"/>
    <w:rsid w:val="00BB7A18"/>
    <w:rsid w:val="00BC1583"/>
    <w:rsid w:val="00BC1ED9"/>
    <w:rsid w:val="00BC24DE"/>
    <w:rsid w:val="00BC330A"/>
    <w:rsid w:val="00BC347A"/>
    <w:rsid w:val="00BC4721"/>
    <w:rsid w:val="00BC488C"/>
    <w:rsid w:val="00BC48E7"/>
    <w:rsid w:val="00BC4B10"/>
    <w:rsid w:val="00BC5E7B"/>
    <w:rsid w:val="00BC5EB3"/>
    <w:rsid w:val="00BD0580"/>
    <w:rsid w:val="00BD0C5E"/>
    <w:rsid w:val="00BD2076"/>
    <w:rsid w:val="00BD2FE8"/>
    <w:rsid w:val="00BD304A"/>
    <w:rsid w:val="00BD3120"/>
    <w:rsid w:val="00BD5666"/>
    <w:rsid w:val="00BD5C53"/>
    <w:rsid w:val="00BD5CE5"/>
    <w:rsid w:val="00BD6582"/>
    <w:rsid w:val="00BD65F5"/>
    <w:rsid w:val="00BE0159"/>
    <w:rsid w:val="00BE03FC"/>
    <w:rsid w:val="00BE1229"/>
    <w:rsid w:val="00BE34B5"/>
    <w:rsid w:val="00BE5373"/>
    <w:rsid w:val="00BE547C"/>
    <w:rsid w:val="00BE59DF"/>
    <w:rsid w:val="00BE6A55"/>
    <w:rsid w:val="00BE6D92"/>
    <w:rsid w:val="00BE6F4B"/>
    <w:rsid w:val="00BE7256"/>
    <w:rsid w:val="00BE742E"/>
    <w:rsid w:val="00BF0947"/>
    <w:rsid w:val="00BF16B0"/>
    <w:rsid w:val="00BF1A29"/>
    <w:rsid w:val="00BF1C77"/>
    <w:rsid w:val="00BF3356"/>
    <w:rsid w:val="00BF36E8"/>
    <w:rsid w:val="00BF3760"/>
    <w:rsid w:val="00BF4AA0"/>
    <w:rsid w:val="00BF4E04"/>
    <w:rsid w:val="00BF6854"/>
    <w:rsid w:val="00BF6BFB"/>
    <w:rsid w:val="00BF7C27"/>
    <w:rsid w:val="00C00E10"/>
    <w:rsid w:val="00C01092"/>
    <w:rsid w:val="00C01185"/>
    <w:rsid w:val="00C0254A"/>
    <w:rsid w:val="00C02B7D"/>
    <w:rsid w:val="00C03460"/>
    <w:rsid w:val="00C04503"/>
    <w:rsid w:val="00C051F1"/>
    <w:rsid w:val="00C066AC"/>
    <w:rsid w:val="00C10F74"/>
    <w:rsid w:val="00C1155F"/>
    <w:rsid w:val="00C11E48"/>
    <w:rsid w:val="00C11F37"/>
    <w:rsid w:val="00C130D4"/>
    <w:rsid w:val="00C134BA"/>
    <w:rsid w:val="00C14DF3"/>
    <w:rsid w:val="00C14E9C"/>
    <w:rsid w:val="00C15BE0"/>
    <w:rsid w:val="00C15EA1"/>
    <w:rsid w:val="00C16254"/>
    <w:rsid w:val="00C171DF"/>
    <w:rsid w:val="00C17205"/>
    <w:rsid w:val="00C17231"/>
    <w:rsid w:val="00C17ACD"/>
    <w:rsid w:val="00C17BE8"/>
    <w:rsid w:val="00C217D9"/>
    <w:rsid w:val="00C22E75"/>
    <w:rsid w:val="00C230A0"/>
    <w:rsid w:val="00C23123"/>
    <w:rsid w:val="00C23B30"/>
    <w:rsid w:val="00C24BE0"/>
    <w:rsid w:val="00C257E0"/>
    <w:rsid w:val="00C26628"/>
    <w:rsid w:val="00C26B02"/>
    <w:rsid w:val="00C2770A"/>
    <w:rsid w:val="00C3026C"/>
    <w:rsid w:val="00C3132D"/>
    <w:rsid w:val="00C31BAC"/>
    <w:rsid w:val="00C31BEC"/>
    <w:rsid w:val="00C32194"/>
    <w:rsid w:val="00C3225E"/>
    <w:rsid w:val="00C32B8F"/>
    <w:rsid w:val="00C32E7E"/>
    <w:rsid w:val="00C3377B"/>
    <w:rsid w:val="00C35079"/>
    <w:rsid w:val="00C35619"/>
    <w:rsid w:val="00C35862"/>
    <w:rsid w:val="00C36722"/>
    <w:rsid w:val="00C36A00"/>
    <w:rsid w:val="00C37342"/>
    <w:rsid w:val="00C4187B"/>
    <w:rsid w:val="00C426F5"/>
    <w:rsid w:val="00C4618D"/>
    <w:rsid w:val="00C46404"/>
    <w:rsid w:val="00C46496"/>
    <w:rsid w:val="00C46A0D"/>
    <w:rsid w:val="00C46EED"/>
    <w:rsid w:val="00C47709"/>
    <w:rsid w:val="00C47D30"/>
    <w:rsid w:val="00C50F02"/>
    <w:rsid w:val="00C51D2A"/>
    <w:rsid w:val="00C5236A"/>
    <w:rsid w:val="00C52D91"/>
    <w:rsid w:val="00C53B64"/>
    <w:rsid w:val="00C53F5E"/>
    <w:rsid w:val="00C57544"/>
    <w:rsid w:val="00C60529"/>
    <w:rsid w:val="00C613F5"/>
    <w:rsid w:val="00C666AF"/>
    <w:rsid w:val="00C6787C"/>
    <w:rsid w:val="00C706E5"/>
    <w:rsid w:val="00C7081A"/>
    <w:rsid w:val="00C711B3"/>
    <w:rsid w:val="00C715BC"/>
    <w:rsid w:val="00C728AF"/>
    <w:rsid w:val="00C74EDA"/>
    <w:rsid w:val="00C7639B"/>
    <w:rsid w:val="00C767D3"/>
    <w:rsid w:val="00C7785F"/>
    <w:rsid w:val="00C803FE"/>
    <w:rsid w:val="00C80DDC"/>
    <w:rsid w:val="00C82CCD"/>
    <w:rsid w:val="00C836B6"/>
    <w:rsid w:val="00C85A8F"/>
    <w:rsid w:val="00C85B96"/>
    <w:rsid w:val="00C85EC3"/>
    <w:rsid w:val="00C86655"/>
    <w:rsid w:val="00C86FD3"/>
    <w:rsid w:val="00C87AC9"/>
    <w:rsid w:val="00C87D5F"/>
    <w:rsid w:val="00C90776"/>
    <w:rsid w:val="00C90D04"/>
    <w:rsid w:val="00C91CDB"/>
    <w:rsid w:val="00C91D3A"/>
    <w:rsid w:val="00C92D2A"/>
    <w:rsid w:val="00C93EBD"/>
    <w:rsid w:val="00C95457"/>
    <w:rsid w:val="00C95B80"/>
    <w:rsid w:val="00C97C0A"/>
    <w:rsid w:val="00CA0808"/>
    <w:rsid w:val="00CA2489"/>
    <w:rsid w:val="00CA2853"/>
    <w:rsid w:val="00CA40AA"/>
    <w:rsid w:val="00CA5CEA"/>
    <w:rsid w:val="00CA65BB"/>
    <w:rsid w:val="00CA6AC4"/>
    <w:rsid w:val="00CB01C1"/>
    <w:rsid w:val="00CB05B6"/>
    <w:rsid w:val="00CB1BA5"/>
    <w:rsid w:val="00CB435D"/>
    <w:rsid w:val="00CB4634"/>
    <w:rsid w:val="00CB5BD6"/>
    <w:rsid w:val="00CB6736"/>
    <w:rsid w:val="00CB6E1D"/>
    <w:rsid w:val="00CB7BFA"/>
    <w:rsid w:val="00CB7E20"/>
    <w:rsid w:val="00CC09A7"/>
    <w:rsid w:val="00CC1452"/>
    <w:rsid w:val="00CC4380"/>
    <w:rsid w:val="00CC549C"/>
    <w:rsid w:val="00CC6151"/>
    <w:rsid w:val="00CC62F3"/>
    <w:rsid w:val="00CC7393"/>
    <w:rsid w:val="00CD09BB"/>
    <w:rsid w:val="00CD10F2"/>
    <w:rsid w:val="00CD1404"/>
    <w:rsid w:val="00CD1642"/>
    <w:rsid w:val="00CD18A8"/>
    <w:rsid w:val="00CD24DF"/>
    <w:rsid w:val="00CD44C1"/>
    <w:rsid w:val="00CD66F3"/>
    <w:rsid w:val="00CD6D17"/>
    <w:rsid w:val="00CD6F14"/>
    <w:rsid w:val="00CD7328"/>
    <w:rsid w:val="00CD7A84"/>
    <w:rsid w:val="00CE1F37"/>
    <w:rsid w:val="00CE2158"/>
    <w:rsid w:val="00CE2EF8"/>
    <w:rsid w:val="00CE331B"/>
    <w:rsid w:val="00CE439A"/>
    <w:rsid w:val="00CE5ECF"/>
    <w:rsid w:val="00CE70C9"/>
    <w:rsid w:val="00CF06BB"/>
    <w:rsid w:val="00CF09CD"/>
    <w:rsid w:val="00CF32AA"/>
    <w:rsid w:val="00CF46A7"/>
    <w:rsid w:val="00CF46D8"/>
    <w:rsid w:val="00CF508B"/>
    <w:rsid w:val="00CF515B"/>
    <w:rsid w:val="00CF6424"/>
    <w:rsid w:val="00CF64AB"/>
    <w:rsid w:val="00CF7A0D"/>
    <w:rsid w:val="00CF7C8D"/>
    <w:rsid w:val="00CF7CE1"/>
    <w:rsid w:val="00D00FD6"/>
    <w:rsid w:val="00D0116E"/>
    <w:rsid w:val="00D01D0F"/>
    <w:rsid w:val="00D01DD1"/>
    <w:rsid w:val="00D022A3"/>
    <w:rsid w:val="00D02779"/>
    <w:rsid w:val="00D02F71"/>
    <w:rsid w:val="00D0322D"/>
    <w:rsid w:val="00D03BF7"/>
    <w:rsid w:val="00D03C1A"/>
    <w:rsid w:val="00D045CD"/>
    <w:rsid w:val="00D04EF1"/>
    <w:rsid w:val="00D05423"/>
    <w:rsid w:val="00D0668B"/>
    <w:rsid w:val="00D0714C"/>
    <w:rsid w:val="00D07C53"/>
    <w:rsid w:val="00D10A00"/>
    <w:rsid w:val="00D10B77"/>
    <w:rsid w:val="00D124BB"/>
    <w:rsid w:val="00D1319F"/>
    <w:rsid w:val="00D155C7"/>
    <w:rsid w:val="00D1561A"/>
    <w:rsid w:val="00D164B4"/>
    <w:rsid w:val="00D16B7F"/>
    <w:rsid w:val="00D179A6"/>
    <w:rsid w:val="00D200F3"/>
    <w:rsid w:val="00D20DEB"/>
    <w:rsid w:val="00D21929"/>
    <w:rsid w:val="00D21DDA"/>
    <w:rsid w:val="00D21E96"/>
    <w:rsid w:val="00D21ED6"/>
    <w:rsid w:val="00D22D4D"/>
    <w:rsid w:val="00D22E16"/>
    <w:rsid w:val="00D22E7D"/>
    <w:rsid w:val="00D236EA"/>
    <w:rsid w:val="00D23E2F"/>
    <w:rsid w:val="00D23E31"/>
    <w:rsid w:val="00D2471D"/>
    <w:rsid w:val="00D2557E"/>
    <w:rsid w:val="00D26C4B"/>
    <w:rsid w:val="00D27624"/>
    <w:rsid w:val="00D30504"/>
    <w:rsid w:val="00D3106F"/>
    <w:rsid w:val="00D31F70"/>
    <w:rsid w:val="00D33570"/>
    <w:rsid w:val="00D374E6"/>
    <w:rsid w:val="00D4064D"/>
    <w:rsid w:val="00D408B7"/>
    <w:rsid w:val="00D4138A"/>
    <w:rsid w:val="00D41976"/>
    <w:rsid w:val="00D41979"/>
    <w:rsid w:val="00D43756"/>
    <w:rsid w:val="00D4456B"/>
    <w:rsid w:val="00D452FF"/>
    <w:rsid w:val="00D46C39"/>
    <w:rsid w:val="00D47823"/>
    <w:rsid w:val="00D47B4C"/>
    <w:rsid w:val="00D509A4"/>
    <w:rsid w:val="00D50B47"/>
    <w:rsid w:val="00D50EB2"/>
    <w:rsid w:val="00D51058"/>
    <w:rsid w:val="00D51931"/>
    <w:rsid w:val="00D51B55"/>
    <w:rsid w:val="00D51CFA"/>
    <w:rsid w:val="00D52364"/>
    <w:rsid w:val="00D531C1"/>
    <w:rsid w:val="00D5410D"/>
    <w:rsid w:val="00D5793B"/>
    <w:rsid w:val="00D605E7"/>
    <w:rsid w:val="00D61DFA"/>
    <w:rsid w:val="00D6432C"/>
    <w:rsid w:val="00D65123"/>
    <w:rsid w:val="00D6520E"/>
    <w:rsid w:val="00D6525F"/>
    <w:rsid w:val="00D66B80"/>
    <w:rsid w:val="00D66DC8"/>
    <w:rsid w:val="00D672A8"/>
    <w:rsid w:val="00D67F28"/>
    <w:rsid w:val="00D70B7F"/>
    <w:rsid w:val="00D72DB1"/>
    <w:rsid w:val="00D75AA0"/>
    <w:rsid w:val="00D761E7"/>
    <w:rsid w:val="00D76214"/>
    <w:rsid w:val="00D7662F"/>
    <w:rsid w:val="00D776F7"/>
    <w:rsid w:val="00D778B9"/>
    <w:rsid w:val="00D77B9B"/>
    <w:rsid w:val="00D81396"/>
    <w:rsid w:val="00D814C9"/>
    <w:rsid w:val="00D81F1F"/>
    <w:rsid w:val="00D82DEB"/>
    <w:rsid w:val="00D84364"/>
    <w:rsid w:val="00D869E9"/>
    <w:rsid w:val="00D86F1E"/>
    <w:rsid w:val="00D86FDC"/>
    <w:rsid w:val="00D86FF7"/>
    <w:rsid w:val="00D87923"/>
    <w:rsid w:val="00D91A91"/>
    <w:rsid w:val="00D92098"/>
    <w:rsid w:val="00D930E9"/>
    <w:rsid w:val="00D94B1A"/>
    <w:rsid w:val="00D96E22"/>
    <w:rsid w:val="00D97EC6"/>
    <w:rsid w:val="00DA0267"/>
    <w:rsid w:val="00DA08D2"/>
    <w:rsid w:val="00DA27D0"/>
    <w:rsid w:val="00DA2D02"/>
    <w:rsid w:val="00DA3EA7"/>
    <w:rsid w:val="00DA50DF"/>
    <w:rsid w:val="00DA51C2"/>
    <w:rsid w:val="00DA54AC"/>
    <w:rsid w:val="00DA5A94"/>
    <w:rsid w:val="00DA7BB6"/>
    <w:rsid w:val="00DB0C93"/>
    <w:rsid w:val="00DB0D30"/>
    <w:rsid w:val="00DB0F2F"/>
    <w:rsid w:val="00DB1E5B"/>
    <w:rsid w:val="00DB1F4F"/>
    <w:rsid w:val="00DB2304"/>
    <w:rsid w:val="00DB430D"/>
    <w:rsid w:val="00DB46ED"/>
    <w:rsid w:val="00DB4C85"/>
    <w:rsid w:val="00DB4F08"/>
    <w:rsid w:val="00DB4F7F"/>
    <w:rsid w:val="00DB64B8"/>
    <w:rsid w:val="00DB6626"/>
    <w:rsid w:val="00DB6BE4"/>
    <w:rsid w:val="00DB7E33"/>
    <w:rsid w:val="00DC12F2"/>
    <w:rsid w:val="00DC28FD"/>
    <w:rsid w:val="00DC35DC"/>
    <w:rsid w:val="00DC3FFC"/>
    <w:rsid w:val="00DC4BE5"/>
    <w:rsid w:val="00DC5F24"/>
    <w:rsid w:val="00DD00FA"/>
    <w:rsid w:val="00DD0262"/>
    <w:rsid w:val="00DD0B8D"/>
    <w:rsid w:val="00DD33A3"/>
    <w:rsid w:val="00DD3940"/>
    <w:rsid w:val="00DD65C5"/>
    <w:rsid w:val="00DD707E"/>
    <w:rsid w:val="00DD7244"/>
    <w:rsid w:val="00DD7335"/>
    <w:rsid w:val="00DD77B0"/>
    <w:rsid w:val="00DE03EC"/>
    <w:rsid w:val="00DE04BC"/>
    <w:rsid w:val="00DE05C3"/>
    <w:rsid w:val="00DE11C3"/>
    <w:rsid w:val="00DE14D0"/>
    <w:rsid w:val="00DE20C1"/>
    <w:rsid w:val="00DE3EA5"/>
    <w:rsid w:val="00DE4202"/>
    <w:rsid w:val="00DE4313"/>
    <w:rsid w:val="00DE43A7"/>
    <w:rsid w:val="00DE4AB1"/>
    <w:rsid w:val="00DE4CD3"/>
    <w:rsid w:val="00DE5205"/>
    <w:rsid w:val="00DE5B98"/>
    <w:rsid w:val="00DE60B0"/>
    <w:rsid w:val="00DE720B"/>
    <w:rsid w:val="00DE77DD"/>
    <w:rsid w:val="00DE7FF4"/>
    <w:rsid w:val="00DF039F"/>
    <w:rsid w:val="00DF050C"/>
    <w:rsid w:val="00DF05F7"/>
    <w:rsid w:val="00DF09A6"/>
    <w:rsid w:val="00DF16BB"/>
    <w:rsid w:val="00DF1CCC"/>
    <w:rsid w:val="00DF1D63"/>
    <w:rsid w:val="00DF1F1B"/>
    <w:rsid w:val="00DF1F8F"/>
    <w:rsid w:val="00DF31C0"/>
    <w:rsid w:val="00DF3504"/>
    <w:rsid w:val="00DF3698"/>
    <w:rsid w:val="00DF38C7"/>
    <w:rsid w:val="00DF497D"/>
    <w:rsid w:val="00DF5148"/>
    <w:rsid w:val="00DF5BF4"/>
    <w:rsid w:val="00DF6066"/>
    <w:rsid w:val="00DF6718"/>
    <w:rsid w:val="00DF7505"/>
    <w:rsid w:val="00DF78CE"/>
    <w:rsid w:val="00E0030D"/>
    <w:rsid w:val="00E010AF"/>
    <w:rsid w:val="00E01515"/>
    <w:rsid w:val="00E03343"/>
    <w:rsid w:val="00E03346"/>
    <w:rsid w:val="00E03696"/>
    <w:rsid w:val="00E044C2"/>
    <w:rsid w:val="00E0581D"/>
    <w:rsid w:val="00E0662A"/>
    <w:rsid w:val="00E06DD9"/>
    <w:rsid w:val="00E10A5F"/>
    <w:rsid w:val="00E113CC"/>
    <w:rsid w:val="00E12363"/>
    <w:rsid w:val="00E13B60"/>
    <w:rsid w:val="00E1769C"/>
    <w:rsid w:val="00E2095B"/>
    <w:rsid w:val="00E20D8A"/>
    <w:rsid w:val="00E21022"/>
    <w:rsid w:val="00E21140"/>
    <w:rsid w:val="00E215B3"/>
    <w:rsid w:val="00E22CF1"/>
    <w:rsid w:val="00E23605"/>
    <w:rsid w:val="00E24DC7"/>
    <w:rsid w:val="00E2535A"/>
    <w:rsid w:val="00E26553"/>
    <w:rsid w:val="00E26E4A"/>
    <w:rsid w:val="00E270B6"/>
    <w:rsid w:val="00E30933"/>
    <w:rsid w:val="00E30E55"/>
    <w:rsid w:val="00E31EDE"/>
    <w:rsid w:val="00E33589"/>
    <w:rsid w:val="00E345B6"/>
    <w:rsid w:val="00E34660"/>
    <w:rsid w:val="00E349AA"/>
    <w:rsid w:val="00E35108"/>
    <w:rsid w:val="00E35CD2"/>
    <w:rsid w:val="00E365D5"/>
    <w:rsid w:val="00E36FE4"/>
    <w:rsid w:val="00E3786A"/>
    <w:rsid w:val="00E37F1D"/>
    <w:rsid w:val="00E37F29"/>
    <w:rsid w:val="00E40945"/>
    <w:rsid w:val="00E421B9"/>
    <w:rsid w:val="00E4337A"/>
    <w:rsid w:val="00E44860"/>
    <w:rsid w:val="00E46106"/>
    <w:rsid w:val="00E47343"/>
    <w:rsid w:val="00E47397"/>
    <w:rsid w:val="00E47578"/>
    <w:rsid w:val="00E508DB"/>
    <w:rsid w:val="00E50C30"/>
    <w:rsid w:val="00E51902"/>
    <w:rsid w:val="00E51944"/>
    <w:rsid w:val="00E51ACA"/>
    <w:rsid w:val="00E51B52"/>
    <w:rsid w:val="00E522B0"/>
    <w:rsid w:val="00E52A9A"/>
    <w:rsid w:val="00E54263"/>
    <w:rsid w:val="00E5709F"/>
    <w:rsid w:val="00E60570"/>
    <w:rsid w:val="00E608DA"/>
    <w:rsid w:val="00E63103"/>
    <w:rsid w:val="00E63C27"/>
    <w:rsid w:val="00E648DB"/>
    <w:rsid w:val="00E64BBB"/>
    <w:rsid w:val="00E64ECE"/>
    <w:rsid w:val="00E65346"/>
    <w:rsid w:val="00E66CFD"/>
    <w:rsid w:val="00E66E35"/>
    <w:rsid w:val="00E714BE"/>
    <w:rsid w:val="00E71643"/>
    <w:rsid w:val="00E71B10"/>
    <w:rsid w:val="00E71B80"/>
    <w:rsid w:val="00E71C9A"/>
    <w:rsid w:val="00E71FE4"/>
    <w:rsid w:val="00E72BA7"/>
    <w:rsid w:val="00E73FF2"/>
    <w:rsid w:val="00E7432B"/>
    <w:rsid w:val="00E74639"/>
    <w:rsid w:val="00E75C3A"/>
    <w:rsid w:val="00E76BB2"/>
    <w:rsid w:val="00E76CB2"/>
    <w:rsid w:val="00E805FB"/>
    <w:rsid w:val="00E817DA"/>
    <w:rsid w:val="00E8508C"/>
    <w:rsid w:val="00E856D2"/>
    <w:rsid w:val="00E85F6E"/>
    <w:rsid w:val="00E90686"/>
    <w:rsid w:val="00E942B0"/>
    <w:rsid w:val="00E942B9"/>
    <w:rsid w:val="00E94EF6"/>
    <w:rsid w:val="00E956BF"/>
    <w:rsid w:val="00E956C0"/>
    <w:rsid w:val="00E95B2E"/>
    <w:rsid w:val="00E962CC"/>
    <w:rsid w:val="00E974F2"/>
    <w:rsid w:val="00EA110F"/>
    <w:rsid w:val="00EA13AD"/>
    <w:rsid w:val="00EA1DF1"/>
    <w:rsid w:val="00EA2B5E"/>
    <w:rsid w:val="00EA2BA0"/>
    <w:rsid w:val="00EA2C60"/>
    <w:rsid w:val="00EA359F"/>
    <w:rsid w:val="00EA49B9"/>
    <w:rsid w:val="00EA4A6A"/>
    <w:rsid w:val="00EA5B97"/>
    <w:rsid w:val="00EA6375"/>
    <w:rsid w:val="00EB0230"/>
    <w:rsid w:val="00EB0FEF"/>
    <w:rsid w:val="00EB1387"/>
    <w:rsid w:val="00EB3F68"/>
    <w:rsid w:val="00EB40EF"/>
    <w:rsid w:val="00EB4295"/>
    <w:rsid w:val="00EB4F09"/>
    <w:rsid w:val="00EB72FA"/>
    <w:rsid w:val="00EB794B"/>
    <w:rsid w:val="00EC2959"/>
    <w:rsid w:val="00EC2BCD"/>
    <w:rsid w:val="00EC2EAE"/>
    <w:rsid w:val="00EC3131"/>
    <w:rsid w:val="00EC316C"/>
    <w:rsid w:val="00EC45CA"/>
    <w:rsid w:val="00EC4C73"/>
    <w:rsid w:val="00EC5EB9"/>
    <w:rsid w:val="00EC5F26"/>
    <w:rsid w:val="00EC6382"/>
    <w:rsid w:val="00EC7A33"/>
    <w:rsid w:val="00ED0EB7"/>
    <w:rsid w:val="00ED1434"/>
    <w:rsid w:val="00ED3840"/>
    <w:rsid w:val="00ED66E4"/>
    <w:rsid w:val="00ED67B0"/>
    <w:rsid w:val="00EE0115"/>
    <w:rsid w:val="00EE0D0A"/>
    <w:rsid w:val="00EE1CFA"/>
    <w:rsid w:val="00EE37CD"/>
    <w:rsid w:val="00EE450F"/>
    <w:rsid w:val="00EE4D13"/>
    <w:rsid w:val="00EE5620"/>
    <w:rsid w:val="00EE5DC7"/>
    <w:rsid w:val="00EE66E5"/>
    <w:rsid w:val="00EE68B9"/>
    <w:rsid w:val="00EE6A84"/>
    <w:rsid w:val="00EE71D4"/>
    <w:rsid w:val="00EE7E49"/>
    <w:rsid w:val="00EF18D7"/>
    <w:rsid w:val="00EF1ACE"/>
    <w:rsid w:val="00EF42F9"/>
    <w:rsid w:val="00EF4407"/>
    <w:rsid w:val="00EF46AE"/>
    <w:rsid w:val="00EF5195"/>
    <w:rsid w:val="00EF61B2"/>
    <w:rsid w:val="00EF65B6"/>
    <w:rsid w:val="00EF7B7C"/>
    <w:rsid w:val="00F00129"/>
    <w:rsid w:val="00F00DB9"/>
    <w:rsid w:val="00F03AAB"/>
    <w:rsid w:val="00F03B6E"/>
    <w:rsid w:val="00F03B94"/>
    <w:rsid w:val="00F04157"/>
    <w:rsid w:val="00F0591B"/>
    <w:rsid w:val="00F07434"/>
    <w:rsid w:val="00F075F9"/>
    <w:rsid w:val="00F10BB8"/>
    <w:rsid w:val="00F116CB"/>
    <w:rsid w:val="00F11DE1"/>
    <w:rsid w:val="00F11DF6"/>
    <w:rsid w:val="00F127D7"/>
    <w:rsid w:val="00F13E21"/>
    <w:rsid w:val="00F157E4"/>
    <w:rsid w:val="00F15D72"/>
    <w:rsid w:val="00F1607A"/>
    <w:rsid w:val="00F16DD8"/>
    <w:rsid w:val="00F1733F"/>
    <w:rsid w:val="00F2028D"/>
    <w:rsid w:val="00F2080D"/>
    <w:rsid w:val="00F211CB"/>
    <w:rsid w:val="00F2249F"/>
    <w:rsid w:val="00F23113"/>
    <w:rsid w:val="00F23BC6"/>
    <w:rsid w:val="00F23E21"/>
    <w:rsid w:val="00F242BB"/>
    <w:rsid w:val="00F25321"/>
    <w:rsid w:val="00F25B6C"/>
    <w:rsid w:val="00F30C18"/>
    <w:rsid w:val="00F31089"/>
    <w:rsid w:val="00F31CFD"/>
    <w:rsid w:val="00F32322"/>
    <w:rsid w:val="00F32384"/>
    <w:rsid w:val="00F35165"/>
    <w:rsid w:val="00F3756B"/>
    <w:rsid w:val="00F42D56"/>
    <w:rsid w:val="00F43C24"/>
    <w:rsid w:val="00F44C36"/>
    <w:rsid w:val="00F44EAE"/>
    <w:rsid w:val="00F45664"/>
    <w:rsid w:val="00F45C92"/>
    <w:rsid w:val="00F460B9"/>
    <w:rsid w:val="00F461DB"/>
    <w:rsid w:val="00F47253"/>
    <w:rsid w:val="00F47565"/>
    <w:rsid w:val="00F51D00"/>
    <w:rsid w:val="00F53D8D"/>
    <w:rsid w:val="00F549FD"/>
    <w:rsid w:val="00F54D28"/>
    <w:rsid w:val="00F5510A"/>
    <w:rsid w:val="00F57303"/>
    <w:rsid w:val="00F57D34"/>
    <w:rsid w:val="00F57D51"/>
    <w:rsid w:val="00F57EA5"/>
    <w:rsid w:val="00F57F7B"/>
    <w:rsid w:val="00F60574"/>
    <w:rsid w:val="00F607B1"/>
    <w:rsid w:val="00F60F5B"/>
    <w:rsid w:val="00F63D69"/>
    <w:rsid w:val="00F63DC0"/>
    <w:rsid w:val="00F64696"/>
    <w:rsid w:val="00F652BA"/>
    <w:rsid w:val="00F672A0"/>
    <w:rsid w:val="00F67EE6"/>
    <w:rsid w:val="00F707FE"/>
    <w:rsid w:val="00F7163A"/>
    <w:rsid w:val="00F71B7F"/>
    <w:rsid w:val="00F73059"/>
    <w:rsid w:val="00F730F7"/>
    <w:rsid w:val="00F76044"/>
    <w:rsid w:val="00F76EDD"/>
    <w:rsid w:val="00F77B82"/>
    <w:rsid w:val="00F8046D"/>
    <w:rsid w:val="00F8161D"/>
    <w:rsid w:val="00F81E88"/>
    <w:rsid w:val="00F825BB"/>
    <w:rsid w:val="00F84D9E"/>
    <w:rsid w:val="00F86A3B"/>
    <w:rsid w:val="00F86A9C"/>
    <w:rsid w:val="00F87622"/>
    <w:rsid w:val="00F87D9F"/>
    <w:rsid w:val="00F90463"/>
    <w:rsid w:val="00F916CB"/>
    <w:rsid w:val="00F9195E"/>
    <w:rsid w:val="00F92326"/>
    <w:rsid w:val="00F956E3"/>
    <w:rsid w:val="00F95D2A"/>
    <w:rsid w:val="00F95FB1"/>
    <w:rsid w:val="00F96FEC"/>
    <w:rsid w:val="00FA217D"/>
    <w:rsid w:val="00FA27AD"/>
    <w:rsid w:val="00FA2A5A"/>
    <w:rsid w:val="00FA30C5"/>
    <w:rsid w:val="00FA3480"/>
    <w:rsid w:val="00FA3B4E"/>
    <w:rsid w:val="00FA41FF"/>
    <w:rsid w:val="00FA467A"/>
    <w:rsid w:val="00FA4793"/>
    <w:rsid w:val="00FA5C61"/>
    <w:rsid w:val="00FA69BF"/>
    <w:rsid w:val="00FA7381"/>
    <w:rsid w:val="00FA7F20"/>
    <w:rsid w:val="00FB06CB"/>
    <w:rsid w:val="00FB344D"/>
    <w:rsid w:val="00FB41FD"/>
    <w:rsid w:val="00FB43A5"/>
    <w:rsid w:val="00FB48F8"/>
    <w:rsid w:val="00FB4938"/>
    <w:rsid w:val="00FB65DD"/>
    <w:rsid w:val="00FB736E"/>
    <w:rsid w:val="00FB7B59"/>
    <w:rsid w:val="00FC04D4"/>
    <w:rsid w:val="00FC0B39"/>
    <w:rsid w:val="00FC1128"/>
    <w:rsid w:val="00FC1C84"/>
    <w:rsid w:val="00FC2B94"/>
    <w:rsid w:val="00FC3485"/>
    <w:rsid w:val="00FC4B10"/>
    <w:rsid w:val="00FC4D45"/>
    <w:rsid w:val="00FC5BFB"/>
    <w:rsid w:val="00FC5FB0"/>
    <w:rsid w:val="00FC69F7"/>
    <w:rsid w:val="00FC6B9D"/>
    <w:rsid w:val="00FC6E04"/>
    <w:rsid w:val="00FC76D2"/>
    <w:rsid w:val="00FD0A9F"/>
    <w:rsid w:val="00FD165A"/>
    <w:rsid w:val="00FD1E81"/>
    <w:rsid w:val="00FD2E7C"/>
    <w:rsid w:val="00FD38D2"/>
    <w:rsid w:val="00FD418E"/>
    <w:rsid w:val="00FD48A0"/>
    <w:rsid w:val="00FD738D"/>
    <w:rsid w:val="00FD7464"/>
    <w:rsid w:val="00FE0FB9"/>
    <w:rsid w:val="00FE2CC8"/>
    <w:rsid w:val="00FE2FC8"/>
    <w:rsid w:val="00FE3373"/>
    <w:rsid w:val="00FE3D20"/>
    <w:rsid w:val="00FE3D7A"/>
    <w:rsid w:val="00FF0636"/>
    <w:rsid w:val="00FF1370"/>
    <w:rsid w:val="00FF3045"/>
    <w:rsid w:val="00FF35A9"/>
    <w:rsid w:val="00FF583B"/>
    <w:rsid w:val="00FF5A18"/>
    <w:rsid w:val="00FF659A"/>
    <w:rsid w:val="00FF6D99"/>
    <w:rsid w:val="00FF7020"/>
    <w:rsid w:val="00FF7C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0D5A89-C598-4BC7-830D-A683431A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952"/>
    <w:rPr>
      <w:sz w:val="24"/>
      <w:szCs w:val="24"/>
    </w:rPr>
  </w:style>
  <w:style w:type="paragraph" w:styleId="1">
    <w:name w:val="heading 1"/>
    <w:basedOn w:val="a"/>
    <w:next w:val="a"/>
    <w:link w:val="10"/>
    <w:uiPriority w:val="99"/>
    <w:qFormat/>
    <w:rsid w:val="00470952"/>
    <w:pPr>
      <w:keepNext/>
      <w:outlineLvl w:val="0"/>
    </w:pPr>
    <w:rPr>
      <w:sz w:val="28"/>
      <w:lang w:eastAsia="ru-RU"/>
    </w:rPr>
  </w:style>
  <w:style w:type="paragraph" w:styleId="2">
    <w:name w:val="heading 2"/>
    <w:basedOn w:val="a"/>
    <w:next w:val="a"/>
    <w:link w:val="20"/>
    <w:uiPriority w:val="99"/>
    <w:qFormat/>
    <w:rsid w:val="00470952"/>
    <w:pPr>
      <w:keepNext/>
      <w:jc w:val="both"/>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E508DB"/>
    <w:rPr>
      <w:sz w:val="28"/>
      <w:szCs w:val="24"/>
      <w:lang w:eastAsia="ru-RU"/>
    </w:rPr>
  </w:style>
  <w:style w:type="character" w:customStyle="1" w:styleId="20">
    <w:name w:val="Заголовок 2 Знак"/>
    <w:link w:val="2"/>
    <w:uiPriority w:val="99"/>
    <w:rsid w:val="007923F8"/>
    <w:rPr>
      <w:b/>
      <w:sz w:val="28"/>
      <w:szCs w:val="28"/>
    </w:rPr>
  </w:style>
  <w:style w:type="paragraph" w:styleId="a3">
    <w:name w:val="Body Text"/>
    <w:basedOn w:val="a"/>
    <w:link w:val="a4"/>
    <w:uiPriority w:val="99"/>
    <w:rsid w:val="00470952"/>
    <w:rPr>
      <w:sz w:val="28"/>
      <w:lang w:eastAsia="ru-RU"/>
    </w:rPr>
  </w:style>
  <w:style w:type="paragraph" w:styleId="a5">
    <w:name w:val="header"/>
    <w:basedOn w:val="a"/>
    <w:link w:val="a6"/>
    <w:uiPriority w:val="99"/>
    <w:rsid w:val="00470952"/>
    <w:pPr>
      <w:tabs>
        <w:tab w:val="center" w:pos="4677"/>
        <w:tab w:val="right" w:pos="9355"/>
      </w:tabs>
    </w:pPr>
  </w:style>
  <w:style w:type="character" w:customStyle="1" w:styleId="a6">
    <w:name w:val="Верхний колонтитул Знак"/>
    <w:link w:val="a5"/>
    <w:uiPriority w:val="99"/>
    <w:rsid w:val="007923F8"/>
    <w:rPr>
      <w:sz w:val="24"/>
      <w:szCs w:val="24"/>
    </w:rPr>
  </w:style>
  <w:style w:type="paragraph" w:styleId="a7">
    <w:name w:val="footer"/>
    <w:basedOn w:val="a"/>
    <w:link w:val="a8"/>
    <w:uiPriority w:val="99"/>
    <w:rsid w:val="00470952"/>
    <w:pPr>
      <w:tabs>
        <w:tab w:val="center" w:pos="4677"/>
        <w:tab w:val="right" w:pos="9355"/>
      </w:tabs>
    </w:pPr>
  </w:style>
  <w:style w:type="character" w:customStyle="1" w:styleId="a8">
    <w:name w:val="Нижний колонтитул Знак"/>
    <w:link w:val="a7"/>
    <w:uiPriority w:val="99"/>
    <w:rsid w:val="007923F8"/>
    <w:rPr>
      <w:sz w:val="24"/>
      <w:szCs w:val="24"/>
    </w:rPr>
  </w:style>
  <w:style w:type="paragraph" w:styleId="a9">
    <w:name w:val="Body Text Indent"/>
    <w:basedOn w:val="a"/>
    <w:link w:val="aa"/>
    <w:uiPriority w:val="99"/>
    <w:rsid w:val="00470952"/>
    <w:pPr>
      <w:ind w:left="-360" w:firstLine="900"/>
      <w:jc w:val="both"/>
    </w:pPr>
    <w:rPr>
      <w:sz w:val="28"/>
      <w:szCs w:val="28"/>
    </w:rPr>
  </w:style>
  <w:style w:type="paragraph" w:styleId="21">
    <w:name w:val="Body Text Indent 2"/>
    <w:basedOn w:val="a"/>
    <w:link w:val="22"/>
    <w:uiPriority w:val="99"/>
    <w:rsid w:val="00470952"/>
    <w:pPr>
      <w:ind w:firstLine="540"/>
      <w:jc w:val="both"/>
    </w:pPr>
    <w:rPr>
      <w:sz w:val="28"/>
      <w:szCs w:val="28"/>
    </w:rPr>
  </w:style>
  <w:style w:type="character" w:styleId="ab">
    <w:name w:val="page number"/>
    <w:basedOn w:val="a0"/>
    <w:uiPriority w:val="99"/>
    <w:rsid w:val="00470952"/>
  </w:style>
  <w:style w:type="paragraph" w:styleId="3">
    <w:name w:val="Body Text Indent 3"/>
    <w:basedOn w:val="a"/>
    <w:link w:val="30"/>
    <w:uiPriority w:val="99"/>
    <w:rsid w:val="00470952"/>
    <w:pPr>
      <w:ind w:left="900" w:hanging="900"/>
      <w:jc w:val="both"/>
    </w:pPr>
    <w:rPr>
      <w:sz w:val="28"/>
      <w:szCs w:val="28"/>
    </w:rPr>
  </w:style>
  <w:style w:type="paragraph" w:styleId="23">
    <w:name w:val="Body Text 2"/>
    <w:basedOn w:val="a"/>
    <w:link w:val="24"/>
    <w:uiPriority w:val="99"/>
    <w:rsid w:val="00470952"/>
    <w:pPr>
      <w:jc w:val="both"/>
    </w:pPr>
    <w:rPr>
      <w:sz w:val="28"/>
      <w:szCs w:val="28"/>
    </w:rPr>
  </w:style>
  <w:style w:type="character" w:customStyle="1" w:styleId="24">
    <w:name w:val="Основной текст 2 Знак"/>
    <w:link w:val="23"/>
    <w:uiPriority w:val="99"/>
    <w:rsid w:val="00F47565"/>
    <w:rPr>
      <w:sz w:val="28"/>
      <w:szCs w:val="28"/>
    </w:rPr>
  </w:style>
  <w:style w:type="paragraph" w:styleId="ac">
    <w:name w:val="Balloon Text"/>
    <w:basedOn w:val="a"/>
    <w:link w:val="ad"/>
    <w:uiPriority w:val="99"/>
    <w:rsid w:val="00431C23"/>
    <w:rPr>
      <w:rFonts w:ascii="Tahoma" w:hAnsi="Tahoma" w:cs="Tahoma"/>
      <w:sz w:val="16"/>
      <w:szCs w:val="16"/>
    </w:rPr>
  </w:style>
  <w:style w:type="character" w:customStyle="1" w:styleId="ad">
    <w:name w:val="Текст выноски Знак"/>
    <w:link w:val="ac"/>
    <w:uiPriority w:val="99"/>
    <w:rsid w:val="007923F8"/>
    <w:rPr>
      <w:rFonts w:ascii="Tahoma" w:hAnsi="Tahoma" w:cs="Tahoma"/>
      <w:sz w:val="16"/>
      <w:szCs w:val="16"/>
    </w:rPr>
  </w:style>
  <w:style w:type="paragraph" w:styleId="ae">
    <w:name w:val="List Paragraph"/>
    <w:basedOn w:val="a"/>
    <w:uiPriority w:val="34"/>
    <w:qFormat/>
    <w:rsid w:val="00744AD8"/>
    <w:pPr>
      <w:ind w:left="708"/>
    </w:pPr>
    <w:rPr>
      <w:lang w:eastAsia="ru-RU"/>
    </w:rPr>
  </w:style>
  <w:style w:type="paragraph" w:customStyle="1" w:styleId="StyleZakonu">
    <w:name w:val="StyleZakonu"/>
    <w:basedOn w:val="a"/>
    <w:link w:val="StyleZakonu0"/>
    <w:rsid w:val="007923F8"/>
    <w:pPr>
      <w:spacing w:after="60" w:line="220" w:lineRule="exact"/>
      <w:ind w:firstLine="284"/>
      <w:jc w:val="both"/>
    </w:pPr>
    <w:rPr>
      <w:sz w:val="20"/>
      <w:szCs w:val="20"/>
      <w:lang w:eastAsia="ru-RU"/>
    </w:rPr>
  </w:style>
  <w:style w:type="character" w:customStyle="1" w:styleId="StyleZakonu0">
    <w:name w:val="StyleZakonu Знак"/>
    <w:link w:val="StyleZakonu"/>
    <w:locked/>
    <w:rsid w:val="007923F8"/>
    <w:rPr>
      <w:lang w:eastAsia="ru-RU"/>
    </w:rPr>
  </w:style>
  <w:style w:type="paragraph" w:styleId="af">
    <w:name w:val="Normal (Web)"/>
    <w:basedOn w:val="a"/>
    <w:uiPriority w:val="99"/>
    <w:rsid w:val="007923F8"/>
    <w:pPr>
      <w:spacing w:before="100" w:beforeAutospacing="1" w:after="100" w:afterAutospacing="1"/>
    </w:pPr>
    <w:rPr>
      <w:lang w:val="ru-RU" w:eastAsia="ru-RU"/>
    </w:rPr>
  </w:style>
  <w:style w:type="paragraph" w:customStyle="1" w:styleId="StyleProp">
    <w:name w:val="StyleProp"/>
    <w:basedOn w:val="a"/>
    <w:link w:val="StyleProp0"/>
    <w:uiPriority w:val="99"/>
    <w:rsid w:val="007923F8"/>
    <w:pPr>
      <w:spacing w:line="200" w:lineRule="exact"/>
      <w:ind w:firstLine="227"/>
      <w:jc w:val="both"/>
    </w:pPr>
    <w:rPr>
      <w:sz w:val="18"/>
      <w:szCs w:val="20"/>
      <w:lang w:eastAsia="ru-RU"/>
    </w:rPr>
  </w:style>
  <w:style w:type="character" w:customStyle="1" w:styleId="StyleProp0">
    <w:name w:val="StyleProp Знак"/>
    <w:link w:val="StyleProp"/>
    <w:uiPriority w:val="99"/>
    <w:locked/>
    <w:rsid w:val="007923F8"/>
    <w:rPr>
      <w:sz w:val="18"/>
      <w:lang w:eastAsia="ru-RU"/>
    </w:rPr>
  </w:style>
  <w:style w:type="paragraph" w:customStyle="1" w:styleId="StyleProp2">
    <w:name w:val="StyleProp2"/>
    <w:basedOn w:val="a"/>
    <w:uiPriority w:val="99"/>
    <w:rsid w:val="007923F8"/>
    <w:pPr>
      <w:spacing w:after="120" w:line="200" w:lineRule="exact"/>
      <w:ind w:firstLine="227"/>
      <w:jc w:val="both"/>
    </w:pPr>
    <w:rPr>
      <w:rFonts w:ascii="Arial" w:hAnsi="Arial" w:cs="Arial"/>
      <w:sz w:val="18"/>
      <w:szCs w:val="18"/>
      <w:lang w:eastAsia="ru-RU"/>
    </w:rPr>
  </w:style>
  <w:style w:type="paragraph" w:customStyle="1" w:styleId="Default">
    <w:name w:val="Default"/>
    <w:uiPriority w:val="99"/>
    <w:rsid w:val="007923F8"/>
    <w:pPr>
      <w:autoSpaceDE w:val="0"/>
      <w:autoSpaceDN w:val="0"/>
      <w:adjustRightInd w:val="0"/>
    </w:pPr>
    <w:rPr>
      <w:rFonts w:eastAsia="Calibri"/>
      <w:color w:val="000000"/>
      <w:sz w:val="24"/>
      <w:szCs w:val="24"/>
      <w:lang w:eastAsia="en-US"/>
    </w:rPr>
  </w:style>
  <w:style w:type="paragraph" w:customStyle="1" w:styleId="af0">
    <w:name w:val="Нормальний текст"/>
    <w:basedOn w:val="a"/>
    <w:link w:val="af1"/>
    <w:qFormat/>
    <w:rsid w:val="00336776"/>
    <w:pPr>
      <w:spacing w:before="120"/>
      <w:ind w:firstLine="567"/>
      <w:jc w:val="both"/>
    </w:pPr>
    <w:rPr>
      <w:rFonts w:ascii="Antiqua" w:hAnsi="Antiqua"/>
      <w:sz w:val="26"/>
      <w:szCs w:val="20"/>
      <w:lang w:eastAsia="ru-RU"/>
    </w:rPr>
  </w:style>
  <w:style w:type="character" w:customStyle="1" w:styleId="af1">
    <w:name w:val="Нормальний текст Знак"/>
    <w:link w:val="af0"/>
    <w:locked/>
    <w:rsid w:val="00336776"/>
    <w:rPr>
      <w:rFonts w:ascii="Antiqua" w:hAnsi="Antiqua"/>
      <w:sz w:val="26"/>
      <w:lang w:eastAsia="ru-RU"/>
    </w:rPr>
  </w:style>
  <w:style w:type="character" w:customStyle="1" w:styleId="af2">
    <w:name w:val="Текст примечания Знак"/>
    <w:link w:val="af3"/>
    <w:uiPriority w:val="99"/>
    <w:locked/>
    <w:rsid w:val="00B61EF3"/>
    <w:rPr>
      <w:rFonts w:ascii="Calibri" w:hAnsi="Calibri"/>
      <w:lang w:eastAsia="en-US"/>
    </w:rPr>
  </w:style>
  <w:style w:type="paragraph" w:styleId="af3">
    <w:name w:val="annotation text"/>
    <w:basedOn w:val="a"/>
    <w:link w:val="af2"/>
    <w:uiPriority w:val="99"/>
    <w:unhideWhenUsed/>
    <w:rsid w:val="00B61EF3"/>
    <w:rPr>
      <w:rFonts w:ascii="Calibri" w:hAnsi="Calibri"/>
      <w:sz w:val="20"/>
      <w:szCs w:val="20"/>
      <w:lang w:val="ru-RU" w:eastAsia="en-US"/>
    </w:rPr>
  </w:style>
  <w:style w:type="character" w:customStyle="1" w:styleId="11">
    <w:name w:val="Текст примечания Знак1"/>
    <w:uiPriority w:val="99"/>
    <w:rsid w:val="00B61EF3"/>
    <w:rPr>
      <w:lang w:val="uk-UA" w:eastAsia="uk-UA"/>
    </w:rPr>
  </w:style>
  <w:style w:type="paragraph" w:customStyle="1" w:styleId="rvps2">
    <w:name w:val="rvps2"/>
    <w:basedOn w:val="a"/>
    <w:uiPriority w:val="99"/>
    <w:rsid w:val="00C3225E"/>
    <w:pPr>
      <w:spacing w:before="100" w:beforeAutospacing="1" w:after="100" w:afterAutospacing="1"/>
    </w:pPr>
  </w:style>
  <w:style w:type="character" w:styleId="af4">
    <w:name w:val="Hyperlink"/>
    <w:uiPriority w:val="99"/>
    <w:unhideWhenUsed/>
    <w:rsid w:val="0035163A"/>
    <w:rPr>
      <w:color w:val="0000FF"/>
      <w:u w:val="single"/>
    </w:rPr>
  </w:style>
  <w:style w:type="character" w:customStyle="1" w:styleId="rvts46">
    <w:name w:val="rvts46"/>
    <w:uiPriority w:val="99"/>
    <w:rsid w:val="0035163A"/>
  </w:style>
  <w:style w:type="character" w:styleId="af5">
    <w:name w:val="FollowedHyperlink"/>
    <w:basedOn w:val="a0"/>
    <w:uiPriority w:val="99"/>
    <w:unhideWhenUsed/>
    <w:rsid w:val="004617B9"/>
    <w:rPr>
      <w:color w:val="954F72" w:themeColor="followedHyperlink"/>
      <w:u w:val="single"/>
    </w:rPr>
  </w:style>
  <w:style w:type="character" w:customStyle="1" w:styleId="a4">
    <w:name w:val="Основной текст Знак"/>
    <w:basedOn w:val="a0"/>
    <w:link w:val="a3"/>
    <w:uiPriority w:val="99"/>
    <w:rsid w:val="004617B9"/>
    <w:rPr>
      <w:sz w:val="28"/>
      <w:szCs w:val="24"/>
      <w:lang w:eastAsia="ru-RU"/>
    </w:rPr>
  </w:style>
  <w:style w:type="character" w:customStyle="1" w:styleId="aa">
    <w:name w:val="Основной текст с отступом Знак"/>
    <w:basedOn w:val="a0"/>
    <w:link w:val="a9"/>
    <w:uiPriority w:val="99"/>
    <w:rsid w:val="004617B9"/>
    <w:rPr>
      <w:sz w:val="28"/>
      <w:szCs w:val="28"/>
    </w:rPr>
  </w:style>
  <w:style w:type="character" w:customStyle="1" w:styleId="22">
    <w:name w:val="Основной текст с отступом 2 Знак"/>
    <w:basedOn w:val="a0"/>
    <w:link w:val="21"/>
    <w:uiPriority w:val="99"/>
    <w:rsid w:val="004617B9"/>
    <w:rPr>
      <w:sz w:val="28"/>
      <w:szCs w:val="28"/>
    </w:rPr>
  </w:style>
  <w:style w:type="character" w:customStyle="1" w:styleId="30">
    <w:name w:val="Основной текст с отступом 3 Знак"/>
    <w:basedOn w:val="a0"/>
    <w:link w:val="3"/>
    <w:uiPriority w:val="99"/>
    <w:rsid w:val="004617B9"/>
    <w:rPr>
      <w:sz w:val="28"/>
      <w:szCs w:val="28"/>
    </w:rPr>
  </w:style>
  <w:style w:type="character" w:customStyle="1" w:styleId="12">
    <w:name w:val="Текст примітки Знак1"/>
    <w:basedOn w:val="a0"/>
    <w:uiPriority w:val="99"/>
    <w:semiHidden/>
    <w:rsid w:val="004617B9"/>
    <w:rPr>
      <w:rFonts w:ascii="Times New Roman" w:eastAsia="Times New Roman" w:hAnsi="Times New Roman" w:cs="Times New Roman" w:hint="default"/>
      <w:sz w:val="20"/>
      <w:szCs w:val="20"/>
      <w:lang w:eastAsia="uk-UA"/>
    </w:rPr>
  </w:style>
  <w:style w:type="character" w:customStyle="1" w:styleId="CommentTextChar1">
    <w:name w:val="Comment Text Char1"/>
    <w:uiPriority w:val="99"/>
    <w:semiHidden/>
    <w:rsid w:val="008427F3"/>
    <w:rPr>
      <w:sz w:val="20"/>
      <w:szCs w:val="20"/>
      <w:lang w:val="uk-UA" w:eastAsia="uk-UA"/>
    </w:rPr>
  </w:style>
  <w:style w:type="table" w:styleId="af6">
    <w:name w:val="Table Grid"/>
    <w:basedOn w:val="a1"/>
    <w:uiPriority w:val="99"/>
    <w:rsid w:val="008427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842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427F3"/>
    <w:rPr>
      <w:rFonts w:ascii="Courier New" w:hAnsi="Courier New" w:cs="Courier New"/>
      <w:lang w:val="ru-RU" w:eastAsia="ru-RU"/>
    </w:rPr>
  </w:style>
  <w:style w:type="character" w:customStyle="1" w:styleId="rvts90">
    <w:name w:val="rvts90"/>
    <w:uiPriority w:val="99"/>
    <w:rsid w:val="008427F3"/>
    <w:rPr>
      <w:rFonts w:cs="Times New Roman"/>
    </w:rPr>
  </w:style>
  <w:style w:type="character" w:customStyle="1" w:styleId="rvts82">
    <w:name w:val="rvts82"/>
    <w:uiPriority w:val="99"/>
    <w:rsid w:val="008427F3"/>
    <w:rPr>
      <w:rFonts w:cs="Times New Roman"/>
    </w:rPr>
  </w:style>
  <w:style w:type="character" w:styleId="af7">
    <w:name w:val="annotation reference"/>
    <w:basedOn w:val="a0"/>
    <w:rsid w:val="00913B17"/>
    <w:rPr>
      <w:sz w:val="16"/>
      <w:szCs w:val="16"/>
    </w:rPr>
  </w:style>
  <w:style w:type="paragraph" w:styleId="af8">
    <w:name w:val="annotation subject"/>
    <w:basedOn w:val="af3"/>
    <w:next w:val="af3"/>
    <w:link w:val="af9"/>
    <w:rsid w:val="00913B17"/>
    <w:rPr>
      <w:rFonts w:ascii="Times New Roman" w:hAnsi="Times New Roman"/>
      <w:b/>
      <w:bCs/>
      <w:lang w:val="uk-UA" w:eastAsia="uk-UA"/>
    </w:rPr>
  </w:style>
  <w:style w:type="character" w:customStyle="1" w:styleId="af9">
    <w:name w:val="Тема примечания Знак"/>
    <w:basedOn w:val="af2"/>
    <w:link w:val="af8"/>
    <w:rsid w:val="00913B17"/>
    <w:rPr>
      <w:rFonts w:ascii="Calibri" w:hAnsi="Calibri"/>
      <w:b/>
      <w:bCs/>
      <w:lang w:eastAsia="en-US"/>
    </w:rPr>
  </w:style>
  <w:style w:type="character" w:customStyle="1" w:styleId="rvts44">
    <w:name w:val="rvts44"/>
    <w:basedOn w:val="a0"/>
    <w:rsid w:val="00F075F9"/>
  </w:style>
  <w:style w:type="character" w:customStyle="1" w:styleId="rvts37">
    <w:name w:val="rvts37"/>
    <w:basedOn w:val="a0"/>
    <w:rsid w:val="008F7AC5"/>
  </w:style>
  <w:style w:type="paragraph" w:styleId="afa">
    <w:name w:val="No Spacing"/>
    <w:uiPriority w:val="1"/>
    <w:qFormat/>
    <w:rsid w:val="00A71FD4"/>
    <w:rPr>
      <w:rFonts w:asciiTheme="minorHAnsi" w:eastAsiaTheme="minorHAnsi" w:hAnsiTheme="minorHAnsi" w:cstheme="minorBidi"/>
      <w:sz w:val="22"/>
      <w:szCs w:val="22"/>
      <w:lang w:eastAsia="en-US"/>
    </w:rPr>
  </w:style>
  <w:style w:type="character" w:styleId="afb">
    <w:name w:val="Strong"/>
    <w:qFormat/>
    <w:rsid w:val="00A71FD4"/>
    <w:rPr>
      <w:rFonts w:cs="Times New Roman"/>
      <w:b/>
      <w:bCs/>
    </w:rPr>
  </w:style>
  <w:style w:type="paragraph" w:customStyle="1" w:styleId="13">
    <w:name w:val="Абзац списка1"/>
    <w:basedOn w:val="a"/>
    <w:rsid w:val="00A71FD4"/>
    <w:pPr>
      <w:spacing w:after="200"/>
      <w:ind w:left="720"/>
      <w:contextualSpacing/>
    </w:pPr>
    <w:rPr>
      <w:rFonts w:ascii="Cambria" w:eastAsia="MS ??" w:hAnsi="Cambr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559528">
      <w:bodyDiv w:val="1"/>
      <w:marLeft w:val="0"/>
      <w:marRight w:val="0"/>
      <w:marTop w:val="0"/>
      <w:marBottom w:val="0"/>
      <w:divBdr>
        <w:top w:val="none" w:sz="0" w:space="0" w:color="auto"/>
        <w:left w:val="none" w:sz="0" w:space="0" w:color="auto"/>
        <w:bottom w:val="none" w:sz="0" w:space="0" w:color="auto"/>
        <w:right w:val="none" w:sz="0" w:space="0" w:color="auto"/>
      </w:divBdr>
    </w:div>
    <w:div w:id="300155139">
      <w:bodyDiv w:val="1"/>
      <w:marLeft w:val="0"/>
      <w:marRight w:val="0"/>
      <w:marTop w:val="0"/>
      <w:marBottom w:val="0"/>
      <w:divBdr>
        <w:top w:val="none" w:sz="0" w:space="0" w:color="auto"/>
        <w:left w:val="none" w:sz="0" w:space="0" w:color="auto"/>
        <w:bottom w:val="none" w:sz="0" w:space="0" w:color="auto"/>
        <w:right w:val="none" w:sz="0" w:space="0" w:color="auto"/>
      </w:divBdr>
    </w:div>
    <w:div w:id="511383061">
      <w:bodyDiv w:val="1"/>
      <w:marLeft w:val="0"/>
      <w:marRight w:val="0"/>
      <w:marTop w:val="0"/>
      <w:marBottom w:val="0"/>
      <w:divBdr>
        <w:top w:val="none" w:sz="0" w:space="0" w:color="auto"/>
        <w:left w:val="none" w:sz="0" w:space="0" w:color="auto"/>
        <w:bottom w:val="none" w:sz="0" w:space="0" w:color="auto"/>
        <w:right w:val="none" w:sz="0" w:space="0" w:color="auto"/>
      </w:divBdr>
    </w:div>
    <w:div w:id="654114926">
      <w:bodyDiv w:val="1"/>
      <w:marLeft w:val="0"/>
      <w:marRight w:val="0"/>
      <w:marTop w:val="0"/>
      <w:marBottom w:val="0"/>
      <w:divBdr>
        <w:top w:val="none" w:sz="0" w:space="0" w:color="auto"/>
        <w:left w:val="none" w:sz="0" w:space="0" w:color="auto"/>
        <w:bottom w:val="none" w:sz="0" w:space="0" w:color="auto"/>
        <w:right w:val="none" w:sz="0" w:space="0" w:color="auto"/>
      </w:divBdr>
    </w:div>
    <w:div w:id="1342273099">
      <w:bodyDiv w:val="1"/>
      <w:marLeft w:val="0"/>
      <w:marRight w:val="0"/>
      <w:marTop w:val="0"/>
      <w:marBottom w:val="0"/>
      <w:divBdr>
        <w:top w:val="none" w:sz="0" w:space="0" w:color="auto"/>
        <w:left w:val="none" w:sz="0" w:space="0" w:color="auto"/>
        <w:bottom w:val="none" w:sz="0" w:space="0" w:color="auto"/>
        <w:right w:val="none" w:sz="0" w:space="0" w:color="auto"/>
      </w:divBdr>
    </w:div>
    <w:div w:id="1412309293">
      <w:bodyDiv w:val="1"/>
      <w:marLeft w:val="0"/>
      <w:marRight w:val="0"/>
      <w:marTop w:val="0"/>
      <w:marBottom w:val="0"/>
      <w:divBdr>
        <w:top w:val="none" w:sz="0" w:space="0" w:color="auto"/>
        <w:left w:val="none" w:sz="0" w:space="0" w:color="auto"/>
        <w:bottom w:val="none" w:sz="0" w:space="0" w:color="auto"/>
        <w:right w:val="none" w:sz="0" w:space="0" w:color="auto"/>
      </w:divBdr>
    </w:div>
    <w:div w:id="1433554253">
      <w:bodyDiv w:val="1"/>
      <w:marLeft w:val="0"/>
      <w:marRight w:val="0"/>
      <w:marTop w:val="0"/>
      <w:marBottom w:val="0"/>
      <w:divBdr>
        <w:top w:val="none" w:sz="0" w:space="0" w:color="auto"/>
        <w:left w:val="none" w:sz="0" w:space="0" w:color="auto"/>
        <w:bottom w:val="none" w:sz="0" w:space="0" w:color="auto"/>
        <w:right w:val="none" w:sz="0" w:space="0" w:color="auto"/>
      </w:divBdr>
    </w:div>
    <w:div w:id="1524244459">
      <w:bodyDiv w:val="1"/>
      <w:marLeft w:val="0"/>
      <w:marRight w:val="0"/>
      <w:marTop w:val="0"/>
      <w:marBottom w:val="0"/>
      <w:divBdr>
        <w:top w:val="none" w:sz="0" w:space="0" w:color="auto"/>
        <w:left w:val="none" w:sz="0" w:space="0" w:color="auto"/>
        <w:bottom w:val="none" w:sz="0" w:space="0" w:color="auto"/>
        <w:right w:val="none" w:sz="0" w:space="0" w:color="auto"/>
      </w:divBdr>
    </w:div>
    <w:div w:id="1593246673">
      <w:bodyDiv w:val="1"/>
      <w:marLeft w:val="0"/>
      <w:marRight w:val="0"/>
      <w:marTop w:val="0"/>
      <w:marBottom w:val="0"/>
      <w:divBdr>
        <w:top w:val="none" w:sz="0" w:space="0" w:color="auto"/>
        <w:left w:val="none" w:sz="0" w:space="0" w:color="auto"/>
        <w:bottom w:val="none" w:sz="0" w:space="0" w:color="auto"/>
        <w:right w:val="none" w:sz="0" w:space="0" w:color="auto"/>
      </w:divBdr>
    </w:div>
    <w:div w:id="1699818112">
      <w:bodyDiv w:val="1"/>
      <w:marLeft w:val="0"/>
      <w:marRight w:val="0"/>
      <w:marTop w:val="0"/>
      <w:marBottom w:val="0"/>
      <w:divBdr>
        <w:top w:val="none" w:sz="0" w:space="0" w:color="auto"/>
        <w:left w:val="none" w:sz="0" w:space="0" w:color="auto"/>
        <w:bottom w:val="none" w:sz="0" w:space="0" w:color="auto"/>
        <w:right w:val="none" w:sz="0" w:space="0" w:color="auto"/>
      </w:divBdr>
    </w:div>
    <w:div w:id="17398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va507565-00"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zakon.rada.gov.ua/laws/show/vb457609-10" TargetMode="External"/><Relationship Id="rId4" Type="http://schemas.openxmlformats.org/officeDocument/2006/relationships/settings" Target="settings.xml"/><Relationship Id="rId9" Type="http://schemas.openxmlformats.org/officeDocument/2006/relationships/hyperlink" Target="https://zakon.rada.gov.ua/laws/show/va507565-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18FAB07AE9BC014090D4BD81B2B8BF03" ma:contentTypeVersion="0" ma:contentTypeDescription="Створення нового документа." ma:contentTypeScope="" ma:versionID="34a3480b3c3e39a2702aa7548b8a5f03">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BDF9E9-39D1-4F99-A1BD-A4B5DD2E53E6}">
  <ds:schemaRefs>
    <ds:schemaRef ds:uri="http://schemas.openxmlformats.org/officeDocument/2006/bibliography"/>
  </ds:schemaRefs>
</ds:datastoreItem>
</file>

<file path=customXml/itemProps2.xml><?xml version="1.0" encoding="utf-8"?>
<ds:datastoreItem xmlns:ds="http://schemas.openxmlformats.org/officeDocument/2006/customXml" ds:itemID="{99595216-F04D-483C-83E8-941A2E719B51}"/>
</file>

<file path=customXml/itemProps3.xml><?xml version="1.0" encoding="utf-8"?>
<ds:datastoreItem xmlns:ds="http://schemas.openxmlformats.org/officeDocument/2006/customXml" ds:itemID="{F88CC570-4E78-4E85-BB88-6198920D1462}"/>
</file>

<file path=customXml/itemProps4.xml><?xml version="1.0" encoding="utf-8"?>
<ds:datastoreItem xmlns:ds="http://schemas.openxmlformats.org/officeDocument/2006/customXml" ds:itemID="{6631B1FB-94B0-42B9-B243-847DFB2FABEA}"/>
</file>

<file path=docProps/app.xml><?xml version="1.0" encoding="utf-8"?>
<Properties xmlns="http://schemas.openxmlformats.org/officeDocument/2006/extended-properties" xmlns:vt="http://schemas.openxmlformats.org/officeDocument/2006/docPropsVTypes">
  <Template>Normal</Template>
  <TotalTime>269</TotalTime>
  <Pages>1</Pages>
  <Words>11183</Words>
  <Characters>63744</Characters>
  <Application>Microsoft Office Word</Application>
  <DocSecurity>0</DocSecurity>
  <Lines>531</Lines>
  <Paragraphs>149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розподіл видатків міського</vt:lpstr>
      <vt:lpstr>Про розподіл видатків міського</vt:lpstr>
    </vt:vector>
  </TitlesOfParts>
  <Company>1</Company>
  <LinksUpToDate>false</LinksUpToDate>
  <CharactersWithSpaces>74778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розподіл видатків міського</dc:title>
  <dc:subject/>
  <dc:creator>ира</dc:creator>
  <cp:keywords/>
  <cp:lastModifiedBy>Ларіна Ірина Вікторівна</cp:lastModifiedBy>
  <cp:revision>74</cp:revision>
  <cp:lastPrinted>2021-05-22T09:22:00Z</cp:lastPrinted>
  <dcterms:created xsi:type="dcterms:W3CDTF">2021-05-21T08:07:00Z</dcterms:created>
  <dcterms:modified xsi:type="dcterms:W3CDTF">2021-05-22T09:34:00Z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0x01010018FAB07AE9BC014090D4BD81B2B8BF03</vt:lpwstr>
  </property>
</Properties>
</file>